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281C92" w14:textId="77777777" w:rsidR="004C6465" w:rsidRDefault="004C6465" w:rsidP="00720F9F">
      <w:pPr>
        <w:pStyle w:val="CoverMois"/>
        <w:rPr>
          <w:rFonts w:ascii="Calibri" w:eastAsia="Calibri" w:hAnsi="Calibri" w:cs="Times New Roman"/>
          <w:b w:val="0"/>
          <w:noProof w:val="0"/>
          <w:color w:val="auto"/>
          <w:sz w:val="22"/>
          <w:szCs w:val="22"/>
          <w:lang w:eastAsia="en-US"/>
        </w:rPr>
      </w:pPr>
      <w:bookmarkStart w:id="0" w:name="_Hlk26025966"/>
      <w:bookmarkEnd w:id="0"/>
    </w:p>
    <w:sdt>
      <w:sdtPr>
        <w:rPr>
          <w:rFonts w:ascii="Calibri" w:eastAsia="Calibri" w:hAnsi="Calibri" w:cs="Times New Roman"/>
          <w:b w:val="0"/>
          <w:noProof w:val="0"/>
          <w:color w:val="auto"/>
          <w:sz w:val="22"/>
          <w:szCs w:val="22"/>
          <w:lang w:eastAsia="en-US"/>
        </w:rPr>
        <w:id w:val="354702290"/>
        <w:docPartObj>
          <w:docPartGallery w:val="Cover Pages"/>
          <w:docPartUnique/>
        </w:docPartObj>
      </w:sdtPr>
      <w:sdtEndPr/>
      <w:sdtContent>
        <w:p w14:paraId="0D8CA36D" w14:textId="4F547562" w:rsidR="00964AE8" w:rsidRPr="00DF5F8F" w:rsidRDefault="006E5BC6" w:rsidP="00720F9F">
          <w:pPr>
            <w:pStyle w:val="CoverMois"/>
          </w:pPr>
          <w:r>
            <w:rPr>
              <w:rFonts w:ascii="Calibri" w:eastAsia="Calibri" w:hAnsi="Calibri" w:cs="Times New Roman"/>
              <w:b w:val="0"/>
              <w:color w:val="auto"/>
              <w:sz w:val="22"/>
              <w:szCs w:val="22"/>
            </w:rPr>
            <w:drawing>
              <wp:anchor distT="0" distB="0" distL="114300" distR="114300" simplePos="0" relativeHeight="251705344" behindDoc="0" locked="0" layoutInCell="1" allowOverlap="1" wp14:anchorId="51FC7338" wp14:editId="24B0AF20">
                <wp:simplePos x="0" y="0"/>
                <wp:positionH relativeFrom="column">
                  <wp:posOffset>53975</wp:posOffset>
                </wp:positionH>
                <wp:positionV relativeFrom="paragraph">
                  <wp:posOffset>-121920</wp:posOffset>
                </wp:positionV>
                <wp:extent cx="963646" cy="1286510"/>
                <wp:effectExtent l="0" t="0" r="8255" b="889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3646" cy="1286510"/>
                        </a:xfrm>
                        <a:prstGeom prst="rect">
                          <a:avLst/>
                        </a:prstGeom>
                        <a:noFill/>
                      </pic:spPr>
                    </pic:pic>
                  </a:graphicData>
                </a:graphic>
                <wp14:sizeRelH relativeFrom="margin">
                  <wp14:pctWidth>0</wp14:pctWidth>
                </wp14:sizeRelH>
                <wp14:sizeRelV relativeFrom="margin">
                  <wp14:pctHeight>0</wp14:pctHeight>
                </wp14:sizeRelV>
              </wp:anchor>
            </w:drawing>
          </w:r>
        </w:p>
        <w:p w14:paraId="67664A09" w14:textId="0C8EA466" w:rsidR="00964AE8" w:rsidRDefault="004B5AE0" w:rsidP="00720F9F">
          <w:pPr>
            <w:pStyle w:val="CoverAnne"/>
          </w:pPr>
          <w:r>
            <w:t>Juillet</w:t>
          </w:r>
          <w:r w:rsidR="00D51E4C">
            <w:t xml:space="preserve"> 20</w:t>
          </w:r>
          <w:r>
            <w:t>20</w:t>
          </w:r>
        </w:p>
        <w:p w14:paraId="5A33395F" w14:textId="77777777" w:rsidR="00964AE8" w:rsidRDefault="00964AE8" w:rsidP="00720F9F">
          <w:pPr>
            <w:pStyle w:val="Neutral"/>
          </w:pPr>
        </w:p>
        <w:p w14:paraId="7A2CE63F" w14:textId="77777777" w:rsidR="00964AE8" w:rsidRDefault="00964AE8" w:rsidP="00720F9F">
          <w:pPr>
            <w:pStyle w:val="Neutral"/>
          </w:pPr>
        </w:p>
        <w:p w14:paraId="2789FEF1" w14:textId="77777777" w:rsidR="00964AE8" w:rsidRDefault="00964AE8" w:rsidP="00720F9F">
          <w:pPr>
            <w:pStyle w:val="Neutral"/>
          </w:pPr>
        </w:p>
        <w:p w14:paraId="7406275C" w14:textId="77777777" w:rsidR="00964AE8" w:rsidRDefault="00964AE8" w:rsidP="00720F9F">
          <w:pPr>
            <w:pStyle w:val="Neutral"/>
          </w:pPr>
        </w:p>
        <w:p w14:paraId="2B20DD06" w14:textId="77777777" w:rsidR="00964AE8" w:rsidRDefault="00964AE8" w:rsidP="00720F9F">
          <w:pPr>
            <w:pStyle w:val="Neutral"/>
          </w:pPr>
        </w:p>
        <w:p w14:paraId="26CBF889" w14:textId="77777777" w:rsidR="00964AE8" w:rsidRPr="008F21C8" w:rsidRDefault="00342BFB" w:rsidP="003C61C6">
          <w:pPr>
            <w:pStyle w:val="CoverIntituleMission"/>
          </w:pPr>
          <w:r>
            <w:t>Etude hydro-sédimentaire, hydraul</w:t>
          </w:r>
          <w:r w:rsidR="007C768C">
            <w:t>iq</w:t>
          </w:r>
          <w:r>
            <w:t xml:space="preserve">ue </w:t>
          </w:r>
          <w:r w:rsidR="007C768C">
            <w:t>et environnementale sur la sous-</w:t>
          </w:r>
          <w:r>
            <w:t>cellule de Coutainville</w:t>
          </w:r>
        </w:p>
        <w:sdt>
          <w:sdtPr>
            <w:alias w:val="Titre du document"/>
            <w:tag w:val="Titre du document"/>
            <w:id w:val="1207066470"/>
            <w:placeholder>
              <w:docPart w:val="5D335FBEF2954BFAB859B364E71E01EB"/>
            </w:placeholder>
            <w:text/>
          </w:sdtPr>
          <w:sdtEndPr/>
          <w:sdtContent>
            <w:p w14:paraId="7A0A72F0" w14:textId="77777777" w:rsidR="00964AE8" w:rsidRPr="00B7579F" w:rsidRDefault="00342BFB" w:rsidP="00720F9F">
              <w:pPr>
                <w:pStyle w:val="CoverTitre"/>
              </w:pPr>
              <w:r>
                <w:t>Schéma de Gestion</w:t>
              </w:r>
            </w:p>
          </w:sdtContent>
        </w:sdt>
        <w:p w14:paraId="7DE852DA" w14:textId="77777777" w:rsidR="00964AE8" w:rsidRDefault="00964AE8" w:rsidP="00720F9F">
          <w:pPr>
            <w:pStyle w:val="Neutral"/>
          </w:pPr>
        </w:p>
        <w:p w14:paraId="54BF642A" w14:textId="77777777" w:rsidR="00964AE8" w:rsidRDefault="00964AE8" w:rsidP="00720F9F">
          <w:pPr>
            <w:pStyle w:val="Neutral"/>
          </w:pPr>
        </w:p>
        <w:p w14:paraId="4D72798C" w14:textId="77777777" w:rsidR="00964AE8" w:rsidRDefault="00964AE8" w:rsidP="00720F9F">
          <w:pPr>
            <w:pStyle w:val="Neutral"/>
          </w:pPr>
        </w:p>
        <w:p w14:paraId="3BADC4FA" w14:textId="77777777" w:rsidR="00964AE8" w:rsidRDefault="00964AE8" w:rsidP="00720F9F">
          <w:pPr>
            <w:pStyle w:val="Neutral"/>
          </w:pPr>
        </w:p>
        <w:p w14:paraId="146A91DA" w14:textId="77777777" w:rsidR="00964AE8" w:rsidRDefault="00964AE8" w:rsidP="00720F9F">
          <w:pPr>
            <w:pStyle w:val="Neutral"/>
          </w:pPr>
        </w:p>
        <w:p w14:paraId="576A024E" w14:textId="77777777" w:rsidR="00964AE8" w:rsidRDefault="00964AE8" w:rsidP="00720F9F">
          <w:pPr>
            <w:pStyle w:val="Neutral"/>
          </w:pPr>
        </w:p>
        <w:p w14:paraId="18E74753" w14:textId="77777777" w:rsidR="00964AE8" w:rsidRDefault="00964AE8" w:rsidP="00720F9F">
          <w:pPr>
            <w:pStyle w:val="Neutral"/>
          </w:pPr>
        </w:p>
        <w:p w14:paraId="7BA7FE96" w14:textId="77777777" w:rsidR="00964AE8" w:rsidRDefault="00964AE8" w:rsidP="00720F9F">
          <w:pPr>
            <w:pStyle w:val="Neutral"/>
          </w:pPr>
        </w:p>
        <w:p w14:paraId="76DEAC9C" w14:textId="77777777" w:rsidR="00964AE8" w:rsidRDefault="00964AE8" w:rsidP="00720F9F">
          <w:pPr>
            <w:pStyle w:val="Neutral"/>
          </w:pPr>
        </w:p>
        <w:p w14:paraId="5790E112" w14:textId="77777777" w:rsidR="00964AE8" w:rsidRPr="00F648F3" w:rsidRDefault="00125667" w:rsidP="00720F9F">
          <w:pPr>
            <w:pStyle w:val="Neutral"/>
          </w:pPr>
          <w:r w:rsidRPr="00F648F3">
            <w:rPr>
              <w:noProof/>
            </w:rPr>
            <mc:AlternateContent>
              <mc:Choice Requires="wps">
                <w:drawing>
                  <wp:anchor distT="0" distB="0" distL="114300" distR="114300" simplePos="0" relativeHeight="251702272" behindDoc="0" locked="0" layoutInCell="1" allowOverlap="1" wp14:anchorId="276CFE9E" wp14:editId="293B12DA">
                    <wp:simplePos x="0" y="0"/>
                    <wp:positionH relativeFrom="margin">
                      <wp:align>right</wp:align>
                    </wp:positionH>
                    <wp:positionV relativeFrom="page">
                      <wp:align>center</wp:align>
                    </wp:positionV>
                    <wp:extent cx="2206454" cy="1593188"/>
                    <wp:effectExtent l="0" t="0" r="3810" b="7620"/>
                    <wp:wrapNone/>
                    <wp:docPr id="368" name="Zone de texte 368"/>
                    <wp:cNvGraphicFramePr/>
                    <a:graphic xmlns:a="http://schemas.openxmlformats.org/drawingml/2006/main">
                      <a:graphicData uri="http://schemas.microsoft.com/office/word/2010/wordprocessingShape">
                        <wps:wsp>
                          <wps:cNvSpPr txBox="1"/>
                          <wps:spPr>
                            <a:xfrm>
                              <a:off x="0" y="0"/>
                              <a:ext cx="2206454" cy="1593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956A3" w14:textId="77777777" w:rsidR="009E7178" w:rsidRDefault="009E7178" w:rsidP="00720F9F">
                                <w:pPr>
                                  <w:pStyle w:val="Neutral"/>
                                </w:pPr>
                              </w:p>
                              <w:p w14:paraId="723D92C3" w14:textId="77777777" w:rsidR="009E7178" w:rsidRDefault="009E7178" w:rsidP="00720F9F">
                                <w:pPr>
                                  <w:pStyle w:val="Neutral"/>
                                </w:pPr>
                              </w:p>
                              <w:p w14:paraId="3F344417" w14:textId="77777777" w:rsidR="009E7178" w:rsidRPr="00342BFB" w:rsidRDefault="009E7178" w:rsidP="00720F9F">
                                <w:pPr>
                                  <w:pStyle w:val="CoverEntitNom"/>
                                </w:pPr>
                                <w:r w:rsidRPr="00342BFB">
                                  <w:t>SAFEGE</w:t>
                                </w:r>
                              </w:p>
                              <w:p w14:paraId="53250CEE" w14:textId="77777777" w:rsidR="009E7178" w:rsidRPr="00342BFB" w:rsidRDefault="009E7178" w:rsidP="00720F9F">
                                <w:pPr>
                                  <w:pStyle w:val="CoverEntitNom"/>
                                </w:pPr>
                                <w:r w:rsidRPr="00342BFB">
                                  <w:t>1, rue du Général de Gaulle</w:t>
                                </w:r>
                                <w:r w:rsidRPr="00342BFB">
                                  <w:cr/>
                                  <w:t>CS 90293</w:t>
                                </w:r>
                              </w:p>
                              <w:p w14:paraId="4F6DF9DA" w14:textId="77777777" w:rsidR="009E7178" w:rsidRPr="00342BFB" w:rsidRDefault="009E7178" w:rsidP="00720F9F">
                                <w:pPr>
                                  <w:pStyle w:val="CoverEntitNom"/>
                                </w:pPr>
                                <w:r w:rsidRPr="00342BFB">
                                  <w:t>35761 SAINT GREGOIRE cedex</w:t>
                                </w:r>
                              </w:p>
                              <w:p w14:paraId="4916EF8B" w14:textId="77777777" w:rsidR="009E7178" w:rsidRPr="00342BFB" w:rsidRDefault="009E7178" w:rsidP="00720F9F">
                                <w:pPr>
                                  <w:pStyle w:val="Neutral"/>
                                </w:pPr>
                              </w:p>
                              <w:p w14:paraId="0FF08F0D" w14:textId="77777777" w:rsidR="009E7178" w:rsidRPr="00342BFB" w:rsidRDefault="009E7178" w:rsidP="00720F9F">
                                <w:pPr>
                                  <w:pStyle w:val="Neutral"/>
                                </w:pPr>
                              </w:p>
                              <w:p w14:paraId="1AAC9A40" w14:textId="77777777" w:rsidR="009E7178" w:rsidRPr="008B3673" w:rsidRDefault="009E7178" w:rsidP="00720F9F">
                                <w:pPr>
                                  <w:pStyle w:val="CoverEntitNom"/>
                                </w:pPr>
                                <w:r>
                                  <w:t>Agence Bretagne Pays de Loire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6CFE9E" id="_x0000_t202" coordsize="21600,21600" o:spt="202" path="m,l,21600r21600,l21600,xe">
                    <v:stroke joinstyle="miter"/>
                    <v:path gradientshapeok="t" o:connecttype="rect"/>
                  </v:shapetype>
                  <v:shape id="Zone de texte 368" o:spid="_x0000_s1026" type="#_x0000_t202" style="position:absolute;margin-left:122.55pt;margin-top:0;width:173.75pt;height:125.45pt;z-index:251702272;visibility:visible;mso-wrap-style:square;mso-width-percent:0;mso-height-percent:0;mso-wrap-distance-left:9pt;mso-wrap-distance-top:0;mso-wrap-distance-right:9pt;mso-wrap-distance-bottom:0;mso-position-horizontal:right;mso-position-horizontal-relative:margin;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" filled="f" stroked="f" strokeweight=".5pt">
                    <v:textbox inset="0,0,0,0">
                      <w:txbxContent>
                        <w:p w14:paraId="45B956A3" w14:textId="77777777" w:rsidR="009E7178" w:rsidRDefault="009E7178" w:rsidP="00720F9F">
                          <w:pPr>
                            <w:pStyle w:val="Neutral"/>
                          </w:pPr>
                        </w:p>
                        <w:p w14:paraId="723D92C3" w14:textId="77777777" w:rsidR="009E7178" w:rsidRDefault="009E7178" w:rsidP="00720F9F">
                          <w:pPr>
                            <w:pStyle w:val="Neutral"/>
                          </w:pPr>
                        </w:p>
                        <w:p w14:paraId="3F344417" w14:textId="77777777" w:rsidR="009E7178" w:rsidRPr="00342BFB" w:rsidRDefault="009E7178" w:rsidP="00720F9F">
                          <w:pPr>
                            <w:pStyle w:val="CoverEntitNom"/>
                          </w:pPr>
                          <w:r w:rsidRPr="00342BFB">
                            <w:t>SAFEGE</w:t>
                          </w:r>
                        </w:p>
                        <w:p w14:paraId="53250CEE" w14:textId="77777777" w:rsidR="009E7178" w:rsidRPr="00342BFB" w:rsidRDefault="009E7178" w:rsidP="00720F9F">
                          <w:pPr>
                            <w:pStyle w:val="CoverEntitNom"/>
                          </w:pPr>
                          <w:r w:rsidRPr="00342BFB">
                            <w:t>1, rue du Général de Gaulle</w:t>
                          </w:r>
                          <w:r w:rsidRPr="00342BFB">
                            <w:cr/>
                            <w:t>CS 90293</w:t>
                          </w:r>
                        </w:p>
                        <w:p w14:paraId="4F6DF9DA" w14:textId="77777777" w:rsidR="009E7178" w:rsidRPr="00342BFB" w:rsidRDefault="009E7178" w:rsidP="00720F9F">
                          <w:pPr>
                            <w:pStyle w:val="CoverEntitNom"/>
                          </w:pPr>
                          <w:r w:rsidRPr="00342BFB">
                            <w:t>35761 SAINT GREGOIRE cedex</w:t>
                          </w:r>
                        </w:p>
                        <w:p w14:paraId="4916EF8B" w14:textId="77777777" w:rsidR="009E7178" w:rsidRPr="00342BFB" w:rsidRDefault="009E7178" w:rsidP="00720F9F">
                          <w:pPr>
                            <w:pStyle w:val="Neutral"/>
                          </w:pPr>
                        </w:p>
                        <w:p w14:paraId="0FF08F0D" w14:textId="77777777" w:rsidR="009E7178" w:rsidRPr="00342BFB" w:rsidRDefault="009E7178" w:rsidP="00720F9F">
                          <w:pPr>
                            <w:pStyle w:val="Neutral"/>
                          </w:pPr>
                        </w:p>
                        <w:p w14:paraId="1AAC9A40" w14:textId="77777777" w:rsidR="009E7178" w:rsidRPr="008B3673" w:rsidRDefault="009E7178" w:rsidP="00720F9F">
                          <w:pPr>
                            <w:pStyle w:val="CoverEntitNom"/>
                          </w:pPr>
                          <w:r>
                            <w:t>Agence Bretagne Pays de Loire</w:t>
                          </w:r>
                        </w:p>
                      </w:txbxContent>
                    </v:textbox>
                    <w10:wrap anchorx="margin" anchory="page"/>
                  </v:shape>
                </w:pict>
              </mc:Fallback>
            </mc:AlternateContent>
          </w:r>
        </w:p>
        <w:p w14:paraId="6C1747E1" w14:textId="77777777" w:rsidR="00964AE8" w:rsidRDefault="00964AE8" w:rsidP="00720F9F">
          <w:pPr>
            <w:pStyle w:val="Neutral"/>
          </w:pPr>
        </w:p>
        <w:p w14:paraId="542D627F" w14:textId="77777777" w:rsidR="00964AE8" w:rsidRDefault="00964AE8" w:rsidP="00720F9F">
          <w:pPr>
            <w:pStyle w:val="Neutral"/>
          </w:pPr>
        </w:p>
        <w:p w14:paraId="6C28815E" w14:textId="77777777" w:rsidR="00964AE8" w:rsidRDefault="00964AE8" w:rsidP="00720F9F">
          <w:pPr>
            <w:pStyle w:val="Neutral"/>
          </w:pPr>
        </w:p>
        <w:p w14:paraId="68F7EE2E" w14:textId="77777777" w:rsidR="00964AE8" w:rsidRDefault="00964AE8" w:rsidP="00720F9F">
          <w:pPr>
            <w:pStyle w:val="Neutral"/>
          </w:pPr>
        </w:p>
        <w:p w14:paraId="0A793E72" w14:textId="77777777" w:rsidR="00964AE8" w:rsidRDefault="00964AE8" w:rsidP="00720F9F">
          <w:pPr>
            <w:pStyle w:val="Neutral"/>
          </w:pPr>
        </w:p>
        <w:p w14:paraId="685D45D2" w14:textId="77777777" w:rsidR="00964AE8" w:rsidRDefault="00964AE8" w:rsidP="00720F9F">
          <w:pPr>
            <w:pStyle w:val="Neutral"/>
          </w:pPr>
        </w:p>
        <w:p w14:paraId="5D4C8226" w14:textId="77777777" w:rsidR="00964AE8" w:rsidRDefault="00964AE8" w:rsidP="00720F9F">
          <w:pPr>
            <w:pStyle w:val="Neutral"/>
          </w:pPr>
        </w:p>
        <w:p w14:paraId="5B29C51E" w14:textId="77777777" w:rsidR="00964AE8" w:rsidRDefault="00964AE8" w:rsidP="00720F9F">
          <w:pPr>
            <w:pStyle w:val="Neutral"/>
          </w:pPr>
        </w:p>
        <w:p w14:paraId="6C7BFD84" w14:textId="77777777" w:rsidR="00964AE8" w:rsidRDefault="00964AE8" w:rsidP="00720F9F">
          <w:pPr>
            <w:pStyle w:val="Neutral"/>
          </w:pPr>
        </w:p>
        <w:p w14:paraId="6BB9A730" w14:textId="77777777" w:rsidR="00964AE8" w:rsidRDefault="00964AE8" w:rsidP="00720F9F">
          <w:pPr>
            <w:pStyle w:val="Neutral"/>
          </w:pPr>
        </w:p>
        <w:p w14:paraId="4C4FCE8E" w14:textId="77777777" w:rsidR="00964AE8" w:rsidRDefault="00964AE8" w:rsidP="00720F9F">
          <w:pPr>
            <w:pStyle w:val="Neutral"/>
          </w:pPr>
        </w:p>
        <w:p w14:paraId="2CB3E9A4" w14:textId="77777777" w:rsidR="00964AE8" w:rsidRDefault="00964AE8" w:rsidP="00720F9F">
          <w:pPr>
            <w:pStyle w:val="Neutral"/>
          </w:pPr>
        </w:p>
        <w:p w14:paraId="0D16FA12" w14:textId="77777777" w:rsidR="00964AE8" w:rsidRDefault="00964AE8" w:rsidP="00720F9F">
          <w:pPr>
            <w:pStyle w:val="Neutral"/>
          </w:pPr>
        </w:p>
        <w:p w14:paraId="45842E93" w14:textId="77777777" w:rsidR="00964AE8" w:rsidRDefault="00964AE8" w:rsidP="00720F9F">
          <w:pPr>
            <w:pStyle w:val="Neutral"/>
          </w:pPr>
        </w:p>
        <w:p w14:paraId="7AFB936B" w14:textId="77777777" w:rsidR="00964AE8" w:rsidRDefault="00964AE8" w:rsidP="00720F9F">
          <w:pPr>
            <w:pStyle w:val="Neutral"/>
          </w:pPr>
        </w:p>
        <w:p w14:paraId="20535DCB" w14:textId="77777777" w:rsidR="00964AE8" w:rsidRDefault="00964AE8" w:rsidP="00720F9F">
          <w:pPr>
            <w:pStyle w:val="Neutral"/>
          </w:pPr>
        </w:p>
        <w:p w14:paraId="3941FA35" w14:textId="77777777" w:rsidR="00964AE8" w:rsidRDefault="00964AE8" w:rsidP="00720F9F">
          <w:pPr>
            <w:pStyle w:val="Neutral"/>
          </w:pPr>
        </w:p>
        <w:p w14:paraId="33288557" w14:textId="77777777" w:rsidR="00964AE8" w:rsidRDefault="00964AE8" w:rsidP="00720F9F">
          <w:pPr>
            <w:pStyle w:val="Neutral"/>
          </w:pPr>
        </w:p>
        <w:p w14:paraId="34903C63" w14:textId="77777777" w:rsidR="00964AE8" w:rsidRDefault="00964AE8" w:rsidP="00720F9F">
          <w:pPr>
            <w:pStyle w:val="Neutral"/>
          </w:pPr>
        </w:p>
        <w:p w14:paraId="1C697D61" w14:textId="77777777" w:rsidR="00964AE8" w:rsidRDefault="00964AE8" w:rsidP="00720F9F">
          <w:pPr>
            <w:pStyle w:val="Neutral"/>
          </w:pPr>
        </w:p>
        <w:p w14:paraId="15FBBCCB" w14:textId="77777777" w:rsidR="00DA439B" w:rsidRDefault="00DA439B" w:rsidP="00720F9F">
          <w:pPr>
            <w:pStyle w:val="Neutral"/>
          </w:pPr>
        </w:p>
        <w:p w14:paraId="75868751" w14:textId="0B323B24" w:rsidR="00DA439B" w:rsidRDefault="00DA439B" w:rsidP="00720F9F">
          <w:pPr>
            <w:pStyle w:val="Visaresponsable"/>
          </w:pPr>
          <w:r w:rsidRPr="00CF09A6">
            <w:t>Version</w:t>
          </w:r>
          <w:r>
            <w:t xml:space="preserve"> : </w:t>
          </w:r>
          <w:r w:rsidR="00D51E4C">
            <w:t>V</w:t>
          </w:r>
          <w:r w:rsidR="004B5AE0">
            <w:t>3</w:t>
          </w:r>
        </w:p>
        <w:p w14:paraId="45022AE2" w14:textId="16562506" w:rsidR="00DA439B" w:rsidRPr="00D2232B" w:rsidRDefault="00DA439B" w:rsidP="00720F9F">
          <w:pPr>
            <w:pStyle w:val="Visaresponsable"/>
          </w:pPr>
          <w:r>
            <w:t xml:space="preserve">Date : </w:t>
          </w:r>
          <w:r w:rsidR="004B5AE0">
            <w:t>31/07</w:t>
          </w:r>
          <w:r w:rsidR="005C3A51">
            <w:t>/20</w:t>
          </w:r>
          <w:r w:rsidR="004B5AE0">
            <w:t>20</w:t>
          </w:r>
        </w:p>
        <w:p w14:paraId="7F33EEB3" w14:textId="77777777" w:rsidR="00DA439B" w:rsidRPr="0053345E" w:rsidRDefault="00DA439B" w:rsidP="00720F9F">
          <w:pPr>
            <w:pStyle w:val="Visaresponsable"/>
          </w:pPr>
          <w:r w:rsidRPr="0053345E">
            <w:t>Nom Prénom :</w:t>
          </w:r>
          <w:r w:rsidRPr="000429CE">
            <w:t xml:space="preserve"> </w:t>
          </w:r>
        </w:p>
        <w:p w14:paraId="065937A0" w14:textId="77777777" w:rsidR="00DA439B" w:rsidRDefault="00DA439B" w:rsidP="00720F9F">
          <w:pPr>
            <w:pStyle w:val="Visaresponsable"/>
          </w:pPr>
          <w:r>
            <w:t xml:space="preserve">Visa : </w:t>
          </w:r>
        </w:p>
        <w:p w14:paraId="27B7AC80" w14:textId="77777777" w:rsidR="00964AE8" w:rsidRDefault="006E5BC6" w:rsidP="00720F9F">
          <w:pPr>
            <w:pStyle w:val="Neutral"/>
          </w:pPr>
          <w:r>
            <w:rPr>
              <w:noProof/>
            </w:rPr>
            <w:drawing>
              <wp:anchor distT="0" distB="0" distL="114300" distR="114300" simplePos="0" relativeHeight="251707392" behindDoc="0" locked="0" layoutInCell="1" allowOverlap="1" wp14:anchorId="4E28B53E" wp14:editId="5A4EFFD3">
                <wp:simplePos x="0" y="0"/>
                <wp:positionH relativeFrom="column">
                  <wp:posOffset>635</wp:posOffset>
                </wp:positionH>
                <wp:positionV relativeFrom="paragraph">
                  <wp:posOffset>92075</wp:posOffset>
                </wp:positionV>
                <wp:extent cx="1713230" cy="658495"/>
                <wp:effectExtent l="0" t="0" r="1270" b="825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3230" cy="658495"/>
                        </a:xfrm>
                        <a:prstGeom prst="rect">
                          <a:avLst/>
                        </a:prstGeom>
                        <a:noFill/>
                      </pic:spPr>
                    </pic:pic>
                  </a:graphicData>
                </a:graphic>
              </wp:anchor>
            </w:drawing>
          </w:r>
        </w:p>
        <w:p w14:paraId="4C6166E4" w14:textId="77777777" w:rsidR="00964AE8" w:rsidRDefault="006E5BC6" w:rsidP="00720F9F">
          <w:pPr>
            <w:sectPr w:rsidR="00964AE8" w:rsidSect="00964AE8">
              <w:headerReference w:type="default" r:id="rId10"/>
              <w:footerReference w:type="even" r:id="rId11"/>
              <w:footerReference w:type="default" r:id="rId12"/>
              <w:headerReference w:type="first" r:id="rId13"/>
              <w:footerReference w:type="first" r:id="rId14"/>
              <w:pgSz w:w="11900" w:h="16840" w:code="9"/>
              <w:pgMar w:top="851" w:right="851" w:bottom="567" w:left="851" w:header="567" w:footer="709" w:gutter="567"/>
              <w:pgNumType w:start="0"/>
              <w:cols w:space="708"/>
              <w:titlePg/>
              <w:docGrid w:linePitch="360"/>
            </w:sectPr>
          </w:pPr>
          <w:r>
            <w:rPr>
              <w:noProof/>
              <w:lang w:eastAsia="fr-FR"/>
            </w:rPr>
            <w:drawing>
              <wp:anchor distT="0" distB="0" distL="114300" distR="114300" simplePos="0" relativeHeight="251706368" behindDoc="0" locked="0" layoutInCell="1" allowOverlap="1" wp14:anchorId="3176D992" wp14:editId="23B91832">
                <wp:simplePos x="0" y="0"/>
                <wp:positionH relativeFrom="column">
                  <wp:posOffset>1997075</wp:posOffset>
                </wp:positionH>
                <wp:positionV relativeFrom="paragraph">
                  <wp:posOffset>38100</wp:posOffset>
                </wp:positionV>
                <wp:extent cx="1920240" cy="548640"/>
                <wp:effectExtent l="0" t="0" r="3810" b="381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0240" cy="548640"/>
                        </a:xfrm>
                        <a:prstGeom prst="rect">
                          <a:avLst/>
                        </a:prstGeom>
                        <a:noFill/>
                      </pic:spPr>
                    </pic:pic>
                  </a:graphicData>
                </a:graphic>
              </wp:anchor>
            </w:drawing>
          </w:r>
        </w:p>
      </w:sdtContent>
    </w:sdt>
    <w:p w14:paraId="4FB5221A" w14:textId="77777777" w:rsidR="00FC6C33" w:rsidRPr="00A42EF5" w:rsidRDefault="00EA2900" w:rsidP="00FC6C33">
      <w:pPr>
        <w:pStyle w:val="VerifDocNumProjet"/>
      </w:pPr>
      <w:r>
        <w:rPr>
          <w:noProof/>
          <w:lang w:eastAsia="fr-FR"/>
        </w:rPr>
        <w:lastRenderedPageBreak/>
        <mc:AlternateContent>
          <mc:Choice Requires="wps">
            <w:drawing>
              <wp:anchor distT="0" distB="0" distL="114300" distR="114300" simplePos="0" relativeHeight="251642880" behindDoc="0" locked="0" layoutInCell="1" allowOverlap="1" wp14:anchorId="19552344" wp14:editId="0EE20824">
                <wp:simplePos x="0" y="0"/>
                <wp:positionH relativeFrom="column">
                  <wp:posOffset>-67310</wp:posOffset>
                </wp:positionH>
                <wp:positionV relativeFrom="paragraph">
                  <wp:posOffset>-203835</wp:posOffset>
                </wp:positionV>
                <wp:extent cx="6012180" cy="593725"/>
                <wp:effectExtent l="0" t="0" r="0" b="0"/>
                <wp:wrapNone/>
                <wp:docPr id="23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180" cy="593725"/>
                        </a:xfrm>
                        <a:prstGeom prst="rect">
                          <a:avLst/>
                        </a:prstGeom>
                        <a:noFill/>
                        <a:ln>
                          <a:noFill/>
                        </a:ln>
                        <a:extLst>
                          <a:ext uri="{909E8E84-426E-40DD-AFC4-6F175D3DCCD1}">
                            <a14:hiddenFill xmlns:a14="http://schemas.microsoft.com/office/drawing/2010/main">
                              <a:solidFill>
                                <a:srgbClr val="33993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A4764" w14:textId="77777777" w:rsidR="009E7178" w:rsidRPr="00544CA0" w:rsidRDefault="009E7178" w:rsidP="006B0D4D">
                            <w:pPr>
                              <w:pStyle w:val="VerifDocTitre"/>
                            </w:pPr>
                            <w:r w:rsidRPr="00544CA0">
                              <w:t>Vérification des documents</w:t>
                            </w:r>
                            <w:r w:rsidRPr="00544CA0">
                              <w:tab/>
                              <w:t>IMP411</w:t>
                            </w:r>
                          </w:p>
                        </w:txbxContent>
                      </wps:txbx>
                      <wps:bodyPr rot="0" vert="horz" wrap="square" lIns="18000" tIns="82800" rIns="18000" bIns="82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52344" id="Rectangle 24" o:spid="_x0000_s1027" style="position:absolute;margin-left:-5.3pt;margin-top:-16.05pt;width:473.4pt;height:46.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" filled="f" fillcolor="#393" stroked="f">
                <v:textbox inset=".5mm,2.3mm,.5mm,2.3mm">
                  <w:txbxContent>
                    <w:p w14:paraId="085A4764" w14:textId="77777777" w:rsidR="009E7178" w:rsidRPr="00544CA0" w:rsidRDefault="009E7178" w:rsidP="006B0D4D">
                      <w:pPr>
                        <w:pStyle w:val="VerifDocTitre"/>
                      </w:pPr>
                      <w:r w:rsidRPr="00544CA0">
                        <w:t>Vérification des documents</w:t>
                      </w:r>
                      <w:r w:rsidRPr="00544CA0">
                        <w:tab/>
                        <w:t>IMP411</w:t>
                      </w:r>
                    </w:p>
                  </w:txbxContent>
                </v:textbox>
              </v:rect>
            </w:pict>
          </mc:Fallback>
        </mc:AlternateContent>
      </w:r>
      <w:r w:rsidR="00B148B9" w:rsidRPr="00E07D8A">
        <w:t xml:space="preserve">Numéro </w:t>
      </w:r>
      <w:r w:rsidR="00FC6C33" w:rsidRPr="00A42EF5">
        <w:t xml:space="preserve">du projet : </w:t>
      </w:r>
    </w:p>
    <w:p w14:paraId="72EA2126" w14:textId="77777777" w:rsidR="00FC6C33" w:rsidRPr="00A42EF5" w:rsidRDefault="00FC6C33" w:rsidP="00FC6C33">
      <w:pPr>
        <w:pStyle w:val="VerifDocIntituleProjet"/>
      </w:pPr>
      <w:r w:rsidRPr="00A42EF5">
        <w:t xml:space="preserve">Intitulé du projet : </w:t>
      </w:r>
    </w:p>
    <w:p w14:paraId="1B06A99D" w14:textId="77777777" w:rsidR="00FC6C33" w:rsidRPr="00544CA0" w:rsidRDefault="00FC6C33" w:rsidP="00544CA0">
      <w:pPr>
        <w:pStyle w:val="VerifDocIntituleDoc"/>
      </w:pPr>
      <w:r w:rsidRPr="00A42EF5">
        <w:t>Intitulé du document</w:t>
      </w:r>
      <w:r w:rsidRPr="00544CA0">
        <w:t> :</w:t>
      </w:r>
    </w:p>
    <w:tbl>
      <w:tblPr>
        <w:tblStyle w:val="Grilledutableau"/>
        <w:tblW w:w="13183" w:type="dxa"/>
        <w:tblInd w:w="-5" w:type="dxa"/>
        <w:tblLook w:val="00A0" w:firstRow="1" w:lastRow="0" w:firstColumn="1" w:lastColumn="0" w:noHBand="0" w:noVBand="0"/>
      </w:tblPr>
      <w:tblGrid>
        <w:gridCol w:w="1134"/>
        <w:gridCol w:w="2639"/>
        <w:gridCol w:w="2310"/>
        <w:gridCol w:w="1703"/>
        <w:gridCol w:w="5397"/>
      </w:tblGrid>
      <w:tr w:rsidR="00FC6C33" w14:paraId="0311EF02" w14:textId="77777777" w:rsidTr="009B3CBE">
        <w:trPr>
          <w:trHeight w:val="954"/>
          <w:tblHeader/>
        </w:trPr>
        <w:tc>
          <w:tcPr>
            <w:tcW w:w="1134" w:type="dxa"/>
            <w:vAlign w:val="center"/>
          </w:tcPr>
          <w:p w14:paraId="69A5BAC8" w14:textId="77777777" w:rsidR="00FC6C33" w:rsidRPr="006D1A51" w:rsidRDefault="00FC6C33" w:rsidP="006D1A51">
            <w:pPr>
              <w:pStyle w:val="VerifDocTblCorps"/>
            </w:pPr>
            <w:r w:rsidRPr="00C4747B">
              <w:t>Versio</w:t>
            </w:r>
            <w:r w:rsidRPr="006D1A51">
              <w:t>n</w:t>
            </w:r>
          </w:p>
          <w:p w14:paraId="15FB8731" w14:textId="77777777" w:rsidR="00FC6C33" w:rsidRPr="00C4747B" w:rsidRDefault="00FC6C33" w:rsidP="006D1A51">
            <w:pPr>
              <w:pStyle w:val="VerifDocTblCorps2"/>
            </w:pPr>
          </w:p>
        </w:tc>
        <w:tc>
          <w:tcPr>
            <w:tcW w:w="2639" w:type="dxa"/>
            <w:vAlign w:val="center"/>
          </w:tcPr>
          <w:p w14:paraId="6D7E11EE" w14:textId="77777777" w:rsidR="00FC6C33" w:rsidRPr="006D1A51" w:rsidRDefault="00FC6C33" w:rsidP="006D1A51">
            <w:pPr>
              <w:pStyle w:val="VerifDocTblCorps"/>
            </w:pPr>
            <w:r>
              <w:t xml:space="preserve">Rédacteur </w:t>
            </w:r>
          </w:p>
          <w:p w14:paraId="1882BAF8" w14:textId="77777777" w:rsidR="00FC6C33" w:rsidRPr="006D1A51" w:rsidRDefault="00FC6C33" w:rsidP="006D1A51">
            <w:pPr>
              <w:pStyle w:val="VerifDocTblCorps2"/>
            </w:pPr>
            <w:r>
              <w:t>NOM / Prénom</w:t>
            </w:r>
          </w:p>
        </w:tc>
        <w:tc>
          <w:tcPr>
            <w:tcW w:w="2310" w:type="dxa"/>
            <w:vAlign w:val="center"/>
          </w:tcPr>
          <w:p w14:paraId="6A4B77F6" w14:textId="77777777" w:rsidR="00FC6C33" w:rsidRPr="006D1A51" w:rsidRDefault="00FC6C33" w:rsidP="006D1A51">
            <w:pPr>
              <w:pStyle w:val="VerifDocTblCorps"/>
            </w:pPr>
            <w:r>
              <w:t>Vérificateur</w:t>
            </w:r>
          </w:p>
          <w:p w14:paraId="6C45F739" w14:textId="77777777" w:rsidR="00FC6C33" w:rsidRPr="006D1A51" w:rsidRDefault="00FC6C33" w:rsidP="006D1A51">
            <w:pPr>
              <w:pStyle w:val="VerifDocTblCorps2"/>
            </w:pPr>
            <w:r>
              <w:t>NOM / Prénom</w:t>
            </w:r>
          </w:p>
        </w:tc>
        <w:tc>
          <w:tcPr>
            <w:tcW w:w="1703" w:type="dxa"/>
            <w:vAlign w:val="center"/>
          </w:tcPr>
          <w:p w14:paraId="532A4443" w14:textId="77777777" w:rsidR="00FC6C33" w:rsidRPr="006D1A51" w:rsidRDefault="00FC6C33" w:rsidP="006D1A51">
            <w:pPr>
              <w:pStyle w:val="VerifDocTblCorps"/>
            </w:pPr>
            <w:r w:rsidRPr="00C4747B">
              <w:t xml:space="preserve">Date </w:t>
            </w:r>
            <w:r w:rsidRPr="006D1A51">
              <w:t>d’envoi</w:t>
            </w:r>
          </w:p>
          <w:p w14:paraId="1789903D" w14:textId="77777777" w:rsidR="00FC6C33" w:rsidRPr="006D1A51" w:rsidRDefault="00FC6C33" w:rsidP="006D1A51">
            <w:pPr>
              <w:pStyle w:val="VerifDocTblCorps2"/>
            </w:pPr>
            <w:r w:rsidRPr="002D09C9">
              <w:t>JJ/MM/AA</w:t>
            </w:r>
          </w:p>
        </w:tc>
        <w:tc>
          <w:tcPr>
            <w:tcW w:w="5397" w:type="dxa"/>
            <w:vAlign w:val="center"/>
          </w:tcPr>
          <w:p w14:paraId="136F3C18" w14:textId="77777777" w:rsidR="00FC6C33" w:rsidRPr="006D1A51" w:rsidRDefault="00FC6C33" w:rsidP="006D1A51">
            <w:pPr>
              <w:pStyle w:val="VerifDocTblCorps"/>
            </w:pPr>
            <w:r>
              <w:t>COMMENTAIRES</w:t>
            </w:r>
          </w:p>
          <w:p w14:paraId="2D612695" w14:textId="77777777" w:rsidR="00FC6C33" w:rsidRPr="006D1A51" w:rsidRDefault="00FC6C33" w:rsidP="006D1A51">
            <w:pPr>
              <w:pStyle w:val="VerifDocTblCorps2"/>
            </w:pPr>
            <w:r w:rsidRPr="002D09C9">
              <w:t>Documents de référence / Description des modifications essentielles</w:t>
            </w:r>
          </w:p>
        </w:tc>
      </w:tr>
      <w:tr w:rsidR="00FC6C33" w14:paraId="64A476FE" w14:textId="77777777" w:rsidTr="00733E7A">
        <w:trPr>
          <w:trHeight w:val="851"/>
        </w:trPr>
        <w:tc>
          <w:tcPr>
            <w:tcW w:w="1134" w:type="dxa"/>
            <w:vAlign w:val="center"/>
          </w:tcPr>
          <w:p w14:paraId="620AE123" w14:textId="7233B913" w:rsidR="00FC6C33" w:rsidRPr="002D09C9" w:rsidRDefault="008A35D0" w:rsidP="006D1A51">
            <w:pPr>
              <w:pStyle w:val="VerifDocCorpsVersion"/>
            </w:pPr>
            <w:r>
              <w:t>V1</w:t>
            </w:r>
          </w:p>
        </w:tc>
        <w:tc>
          <w:tcPr>
            <w:tcW w:w="2639" w:type="dxa"/>
            <w:vAlign w:val="center"/>
          </w:tcPr>
          <w:p w14:paraId="566BEB82" w14:textId="65ABCEDD" w:rsidR="00FC6C33" w:rsidRPr="004D79E9" w:rsidRDefault="008A35D0" w:rsidP="006D1A51">
            <w:pPr>
              <w:pStyle w:val="VerifDocCorps"/>
            </w:pPr>
            <w:r>
              <w:t>Le Saout Marc</w:t>
            </w:r>
          </w:p>
        </w:tc>
        <w:tc>
          <w:tcPr>
            <w:tcW w:w="2310" w:type="dxa"/>
            <w:vAlign w:val="center"/>
          </w:tcPr>
          <w:p w14:paraId="0536CB5F" w14:textId="77777777" w:rsidR="00FC6C33" w:rsidRPr="004D79E9" w:rsidRDefault="00FC6C33" w:rsidP="006D1A51">
            <w:pPr>
              <w:pStyle w:val="VerifDocCorps"/>
            </w:pPr>
          </w:p>
        </w:tc>
        <w:tc>
          <w:tcPr>
            <w:tcW w:w="1703" w:type="dxa"/>
            <w:vAlign w:val="center"/>
          </w:tcPr>
          <w:p w14:paraId="2224B9A1" w14:textId="4AC1EB4D" w:rsidR="00FC6C33" w:rsidRPr="004D79E9" w:rsidRDefault="008A35D0" w:rsidP="006D1A51">
            <w:pPr>
              <w:pStyle w:val="VerifDocCorps"/>
            </w:pPr>
            <w:r>
              <w:t>29/10/2019</w:t>
            </w:r>
          </w:p>
        </w:tc>
        <w:tc>
          <w:tcPr>
            <w:tcW w:w="5397" w:type="dxa"/>
            <w:vAlign w:val="center"/>
          </w:tcPr>
          <w:p w14:paraId="75F21F37" w14:textId="77777777" w:rsidR="00FC6C33" w:rsidRPr="006D1A51" w:rsidRDefault="00FC6C33" w:rsidP="006D1A51">
            <w:pPr>
              <w:pStyle w:val="VerifDocCorps"/>
            </w:pPr>
            <w:r w:rsidRPr="004D79E9">
              <w:t>Version initiale</w:t>
            </w:r>
          </w:p>
        </w:tc>
      </w:tr>
      <w:tr w:rsidR="00FC6C33" w:rsidRPr="004D79E9" w14:paraId="1FA503BD" w14:textId="77777777" w:rsidTr="00733E7A">
        <w:trPr>
          <w:trHeight w:val="851"/>
        </w:trPr>
        <w:tc>
          <w:tcPr>
            <w:tcW w:w="1134" w:type="dxa"/>
            <w:vAlign w:val="center"/>
          </w:tcPr>
          <w:p w14:paraId="1475CB6A" w14:textId="2C46C77E" w:rsidR="00FC6C33" w:rsidRPr="002D09C9" w:rsidRDefault="008A35D0" w:rsidP="006D1A51">
            <w:pPr>
              <w:pStyle w:val="VerifDocCorpsVersion"/>
            </w:pPr>
            <w:r>
              <w:t>V2</w:t>
            </w:r>
          </w:p>
        </w:tc>
        <w:tc>
          <w:tcPr>
            <w:tcW w:w="2639" w:type="dxa"/>
            <w:vAlign w:val="center"/>
          </w:tcPr>
          <w:p w14:paraId="06094C85" w14:textId="70FA610B" w:rsidR="00FC6C33" w:rsidRPr="004D79E9" w:rsidRDefault="008A35D0" w:rsidP="006D1A51">
            <w:pPr>
              <w:pStyle w:val="VerifDocCorps"/>
            </w:pPr>
            <w:r>
              <w:t>Le Saout Marc</w:t>
            </w:r>
          </w:p>
        </w:tc>
        <w:tc>
          <w:tcPr>
            <w:tcW w:w="2310" w:type="dxa"/>
            <w:vAlign w:val="center"/>
          </w:tcPr>
          <w:p w14:paraId="2DC947D5" w14:textId="77777777" w:rsidR="00FC6C33" w:rsidRPr="004D79E9" w:rsidRDefault="00FC6C33" w:rsidP="006D1A51">
            <w:pPr>
              <w:pStyle w:val="VerifDocCorps"/>
            </w:pPr>
          </w:p>
        </w:tc>
        <w:tc>
          <w:tcPr>
            <w:tcW w:w="1703" w:type="dxa"/>
            <w:vAlign w:val="center"/>
          </w:tcPr>
          <w:p w14:paraId="1DD59517" w14:textId="46762431" w:rsidR="00FC6C33" w:rsidRPr="004D79E9" w:rsidRDefault="008A35D0" w:rsidP="006D1A51">
            <w:pPr>
              <w:pStyle w:val="VerifDocCorps"/>
            </w:pPr>
            <w:r>
              <w:t>11/12/2019</w:t>
            </w:r>
          </w:p>
        </w:tc>
        <w:tc>
          <w:tcPr>
            <w:tcW w:w="5397" w:type="dxa"/>
            <w:vAlign w:val="center"/>
          </w:tcPr>
          <w:p w14:paraId="25C55D9D" w14:textId="77777777" w:rsidR="00FC6C33" w:rsidRPr="004D79E9" w:rsidRDefault="00FC6C33" w:rsidP="006D1A51">
            <w:pPr>
              <w:pStyle w:val="VerifDocCorps"/>
            </w:pPr>
          </w:p>
        </w:tc>
      </w:tr>
      <w:tr w:rsidR="00FC6C33" w:rsidRPr="004D79E9" w14:paraId="6C615A43" w14:textId="77777777" w:rsidTr="00733E7A">
        <w:trPr>
          <w:trHeight w:val="851"/>
        </w:trPr>
        <w:tc>
          <w:tcPr>
            <w:tcW w:w="1134" w:type="dxa"/>
            <w:vAlign w:val="center"/>
          </w:tcPr>
          <w:p w14:paraId="188D29E0" w14:textId="0017A0FD" w:rsidR="00FC6C33" w:rsidRPr="002D09C9" w:rsidRDefault="008A35D0" w:rsidP="006D1A51">
            <w:pPr>
              <w:pStyle w:val="VerifDocCorpsVersion"/>
            </w:pPr>
            <w:r>
              <w:t>V3</w:t>
            </w:r>
          </w:p>
        </w:tc>
        <w:tc>
          <w:tcPr>
            <w:tcW w:w="2639" w:type="dxa"/>
            <w:vAlign w:val="center"/>
          </w:tcPr>
          <w:p w14:paraId="7A8C4366" w14:textId="512B909A" w:rsidR="00FC6C33" w:rsidRPr="004D79E9" w:rsidRDefault="008A35D0" w:rsidP="006D1A51">
            <w:pPr>
              <w:pStyle w:val="VerifDocCorps"/>
            </w:pPr>
            <w:r>
              <w:t>Le Saout Marc</w:t>
            </w:r>
          </w:p>
        </w:tc>
        <w:tc>
          <w:tcPr>
            <w:tcW w:w="2310" w:type="dxa"/>
            <w:vAlign w:val="center"/>
          </w:tcPr>
          <w:p w14:paraId="720295C4" w14:textId="77777777" w:rsidR="00FC6C33" w:rsidRPr="004D79E9" w:rsidRDefault="00FC6C33" w:rsidP="006D1A51">
            <w:pPr>
              <w:pStyle w:val="VerifDocCorps"/>
            </w:pPr>
          </w:p>
        </w:tc>
        <w:tc>
          <w:tcPr>
            <w:tcW w:w="1703" w:type="dxa"/>
            <w:vAlign w:val="center"/>
          </w:tcPr>
          <w:p w14:paraId="683867D4" w14:textId="7AB23CE7" w:rsidR="00FC6C33" w:rsidRPr="004D79E9" w:rsidRDefault="008A35D0" w:rsidP="006D1A51">
            <w:pPr>
              <w:pStyle w:val="VerifDocCorps"/>
            </w:pPr>
            <w:r>
              <w:t>31/07/2020</w:t>
            </w:r>
          </w:p>
        </w:tc>
        <w:tc>
          <w:tcPr>
            <w:tcW w:w="5397" w:type="dxa"/>
            <w:vAlign w:val="center"/>
          </w:tcPr>
          <w:p w14:paraId="56F411F2" w14:textId="77777777" w:rsidR="00FC6C33" w:rsidRPr="004D79E9" w:rsidRDefault="00FC6C33" w:rsidP="006D1A51">
            <w:pPr>
              <w:pStyle w:val="VerifDocCorps"/>
            </w:pPr>
          </w:p>
        </w:tc>
      </w:tr>
      <w:tr w:rsidR="00FC6C33" w:rsidRPr="004D79E9" w14:paraId="6E501687" w14:textId="77777777" w:rsidTr="00733E7A">
        <w:trPr>
          <w:trHeight w:val="851"/>
        </w:trPr>
        <w:tc>
          <w:tcPr>
            <w:tcW w:w="1134" w:type="dxa"/>
            <w:vAlign w:val="center"/>
          </w:tcPr>
          <w:p w14:paraId="6DD0A503" w14:textId="77777777" w:rsidR="00FC6C33" w:rsidRPr="002D09C9" w:rsidRDefault="00FC6C33" w:rsidP="006D1A51">
            <w:pPr>
              <w:pStyle w:val="VerifDocCorpsVersion"/>
            </w:pPr>
          </w:p>
        </w:tc>
        <w:tc>
          <w:tcPr>
            <w:tcW w:w="2639" w:type="dxa"/>
            <w:vAlign w:val="center"/>
          </w:tcPr>
          <w:p w14:paraId="78575AD9" w14:textId="77777777" w:rsidR="00FC6C33" w:rsidRPr="004D79E9" w:rsidRDefault="00FC6C33" w:rsidP="006D1A51">
            <w:pPr>
              <w:pStyle w:val="VerifDocCorps"/>
            </w:pPr>
          </w:p>
        </w:tc>
        <w:tc>
          <w:tcPr>
            <w:tcW w:w="2310" w:type="dxa"/>
            <w:vAlign w:val="center"/>
          </w:tcPr>
          <w:p w14:paraId="4A45334A" w14:textId="77777777" w:rsidR="00FC6C33" w:rsidRPr="004D79E9" w:rsidRDefault="00FC6C33" w:rsidP="006D1A51">
            <w:pPr>
              <w:pStyle w:val="VerifDocCorps"/>
            </w:pPr>
          </w:p>
        </w:tc>
        <w:tc>
          <w:tcPr>
            <w:tcW w:w="1703" w:type="dxa"/>
            <w:vAlign w:val="center"/>
          </w:tcPr>
          <w:p w14:paraId="5BCD6C7B" w14:textId="77777777" w:rsidR="00FC6C33" w:rsidRPr="004D79E9" w:rsidRDefault="00FC6C33" w:rsidP="006D1A51">
            <w:pPr>
              <w:pStyle w:val="VerifDocCorps"/>
            </w:pPr>
          </w:p>
        </w:tc>
        <w:tc>
          <w:tcPr>
            <w:tcW w:w="5397" w:type="dxa"/>
            <w:vAlign w:val="center"/>
          </w:tcPr>
          <w:p w14:paraId="72C79946" w14:textId="77777777" w:rsidR="00FC6C33" w:rsidRPr="004D79E9" w:rsidRDefault="00FC6C33" w:rsidP="006D1A51">
            <w:pPr>
              <w:pStyle w:val="VerifDocCorps"/>
            </w:pPr>
          </w:p>
        </w:tc>
      </w:tr>
    </w:tbl>
    <w:p w14:paraId="117D1BE0" w14:textId="77777777" w:rsidR="00FC6C33" w:rsidRDefault="00FC6C33" w:rsidP="00224EC4">
      <w:pPr>
        <w:pStyle w:val="Corpsdetexte"/>
      </w:pPr>
    </w:p>
    <w:p w14:paraId="07A32A55" w14:textId="77777777" w:rsidR="00FC6C33" w:rsidRDefault="00FC6C33" w:rsidP="008655DB">
      <w:pPr>
        <w:pStyle w:val="TablesTitre"/>
        <w:sectPr w:rsidR="00FC6C33" w:rsidSect="00FC6C33">
          <w:headerReference w:type="default" r:id="rId16"/>
          <w:footerReference w:type="default" r:id="rId17"/>
          <w:type w:val="oddPage"/>
          <w:pgSz w:w="16840" w:h="11907" w:orient="landscape" w:code="9"/>
          <w:pgMar w:top="1134" w:right="1701" w:bottom="1701" w:left="1985" w:header="567" w:footer="284" w:gutter="567"/>
          <w:pgNumType w:start="1"/>
          <w:cols w:space="708"/>
          <w:docGrid w:linePitch="360"/>
        </w:sectPr>
      </w:pPr>
    </w:p>
    <w:p w14:paraId="199BBD12" w14:textId="77777777" w:rsidR="0039731C" w:rsidRPr="008655DB" w:rsidRDefault="00AA7B8C" w:rsidP="008655DB">
      <w:pPr>
        <w:pStyle w:val="TablesTitre"/>
      </w:pPr>
      <w:r w:rsidRPr="008655DB">
        <w:lastRenderedPageBreak/>
        <w:t>Sommaire</w:t>
      </w:r>
    </w:p>
    <w:sdt>
      <w:sdtPr>
        <w:rPr>
          <w:rFonts w:ascii="Verdana" w:hAnsi="Verdana"/>
          <w:noProof w:val="0"/>
          <w:color w:val="auto"/>
          <w:sz w:val="20"/>
          <w:szCs w:val="24"/>
        </w:rPr>
        <w:id w:val="-1539500385"/>
        <w:docPartObj>
          <w:docPartGallery w:val="Table of Contents"/>
          <w:docPartUnique/>
        </w:docPartObj>
      </w:sdtPr>
      <w:sdtEndPr>
        <w:rPr>
          <w:rFonts w:asciiTheme="minorHAnsi" w:hAnsiTheme="minorHAnsi"/>
          <w:sz w:val="36"/>
        </w:rPr>
      </w:sdtEndPr>
      <w:sdtContent>
        <w:p w14:paraId="7D0A3954" w14:textId="093AD69F" w:rsidR="00A25091" w:rsidRDefault="00E61940">
          <w:pPr>
            <w:pStyle w:val="TM1"/>
            <w:rPr>
              <w:rFonts w:eastAsiaTheme="minorEastAsia" w:cstheme="minorBidi"/>
              <w:color w:val="auto"/>
              <w:sz w:val="22"/>
              <w:szCs w:val="22"/>
              <w:lang w:eastAsia="fr-FR"/>
            </w:rPr>
          </w:pPr>
          <w:r>
            <w:rPr>
              <w:rFonts w:ascii="Verdana" w:hAnsi="Verdana"/>
            </w:rPr>
            <w:fldChar w:fldCharType="begin"/>
          </w:r>
          <w:r>
            <w:instrText xml:space="preserve"> TOC \h \z \t "Titre 1;1;Titre 2;2;Titre 3;3" </w:instrText>
          </w:r>
          <w:r>
            <w:rPr>
              <w:rFonts w:ascii="Verdana" w:hAnsi="Verdana"/>
            </w:rPr>
            <w:fldChar w:fldCharType="separate"/>
          </w:r>
          <w:hyperlink w:anchor="_Toc47089625" w:history="1">
            <w:r w:rsidR="00A25091" w:rsidRPr="005D0176">
              <w:rPr>
                <w:rStyle w:val="Lienhypertexte"/>
              </w:rPr>
              <w:t>1</w:t>
            </w:r>
            <w:r w:rsidR="00A25091">
              <w:rPr>
                <w:rFonts w:eastAsiaTheme="minorEastAsia" w:cstheme="minorBidi"/>
                <w:color w:val="auto"/>
                <w:sz w:val="22"/>
                <w:szCs w:val="22"/>
                <w:lang w:eastAsia="fr-FR"/>
              </w:rPr>
              <w:tab/>
            </w:r>
            <w:r w:rsidR="00A25091" w:rsidRPr="005D0176">
              <w:rPr>
                <w:rStyle w:val="Lienhypertexte"/>
              </w:rPr>
              <w:t>Rappel du contexte et des objectifs</w:t>
            </w:r>
            <w:r w:rsidR="00A25091">
              <w:rPr>
                <w:webHidden/>
              </w:rPr>
              <w:tab/>
            </w:r>
            <w:r w:rsidR="00A25091">
              <w:rPr>
                <w:webHidden/>
              </w:rPr>
              <w:fldChar w:fldCharType="begin"/>
            </w:r>
            <w:r w:rsidR="00A25091">
              <w:rPr>
                <w:webHidden/>
              </w:rPr>
              <w:instrText xml:space="preserve"> PAGEREF _Toc47089625 \h </w:instrText>
            </w:r>
            <w:r w:rsidR="00A25091">
              <w:rPr>
                <w:webHidden/>
              </w:rPr>
            </w:r>
            <w:r w:rsidR="00A25091">
              <w:rPr>
                <w:webHidden/>
              </w:rPr>
              <w:fldChar w:fldCharType="separate"/>
            </w:r>
            <w:r w:rsidR="00A25091">
              <w:rPr>
                <w:webHidden/>
              </w:rPr>
              <w:t>1</w:t>
            </w:r>
            <w:r w:rsidR="00A25091">
              <w:rPr>
                <w:webHidden/>
              </w:rPr>
              <w:fldChar w:fldCharType="end"/>
            </w:r>
          </w:hyperlink>
        </w:p>
        <w:p w14:paraId="0C4657B6" w14:textId="10C6F78D" w:rsidR="00A25091" w:rsidRDefault="006D5AF5">
          <w:pPr>
            <w:pStyle w:val="TM2"/>
            <w:rPr>
              <w:rFonts w:eastAsiaTheme="minorEastAsia" w:cstheme="minorBidi"/>
              <w:b w:val="0"/>
              <w:sz w:val="22"/>
              <w:lang w:eastAsia="fr-FR"/>
            </w:rPr>
          </w:pPr>
          <w:hyperlink w:anchor="_Toc47089626" w:history="1">
            <w:r w:rsidR="00A25091" w:rsidRPr="005D0176">
              <w:rPr>
                <w:rStyle w:val="Lienhypertexte"/>
              </w:rPr>
              <w:t>1.1</w:t>
            </w:r>
            <w:r w:rsidR="00A25091">
              <w:rPr>
                <w:rFonts w:eastAsiaTheme="minorEastAsia" w:cstheme="minorBidi"/>
                <w:b w:val="0"/>
                <w:sz w:val="22"/>
                <w:lang w:eastAsia="fr-FR"/>
              </w:rPr>
              <w:tab/>
            </w:r>
            <w:r w:rsidR="00A25091" w:rsidRPr="005D0176">
              <w:rPr>
                <w:rStyle w:val="Lienhypertexte"/>
              </w:rPr>
              <w:t>Le contexte de l’étude</w:t>
            </w:r>
            <w:r w:rsidR="00A25091">
              <w:rPr>
                <w:webHidden/>
              </w:rPr>
              <w:tab/>
            </w:r>
            <w:r w:rsidR="00A25091">
              <w:rPr>
                <w:webHidden/>
              </w:rPr>
              <w:fldChar w:fldCharType="begin"/>
            </w:r>
            <w:r w:rsidR="00A25091">
              <w:rPr>
                <w:webHidden/>
              </w:rPr>
              <w:instrText xml:space="preserve"> PAGEREF _Toc47089626 \h </w:instrText>
            </w:r>
            <w:r w:rsidR="00A25091">
              <w:rPr>
                <w:webHidden/>
              </w:rPr>
            </w:r>
            <w:r w:rsidR="00A25091">
              <w:rPr>
                <w:webHidden/>
              </w:rPr>
              <w:fldChar w:fldCharType="separate"/>
            </w:r>
            <w:r w:rsidR="00A25091">
              <w:rPr>
                <w:webHidden/>
              </w:rPr>
              <w:t>1</w:t>
            </w:r>
            <w:r w:rsidR="00A25091">
              <w:rPr>
                <w:webHidden/>
              </w:rPr>
              <w:fldChar w:fldCharType="end"/>
            </w:r>
          </w:hyperlink>
        </w:p>
        <w:p w14:paraId="019F8EE7" w14:textId="43D5034C" w:rsidR="00A25091" w:rsidRDefault="006D5AF5">
          <w:pPr>
            <w:pStyle w:val="TM2"/>
            <w:rPr>
              <w:rFonts w:eastAsiaTheme="minorEastAsia" w:cstheme="minorBidi"/>
              <w:b w:val="0"/>
              <w:sz w:val="22"/>
              <w:lang w:eastAsia="fr-FR"/>
            </w:rPr>
          </w:pPr>
          <w:hyperlink w:anchor="_Toc47089627" w:history="1">
            <w:r w:rsidR="00A25091" w:rsidRPr="005D0176">
              <w:rPr>
                <w:rStyle w:val="Lienhypertexte"/>
              </w:rPr>
              <w:t>1.2</w:t>
            </w:r>
            <w:r w:rsidR="00A25091">
              <w:rPr>
                <w:rFonts w:eastAsiaTheme="minorEastAsia" w:cstheme="minorBidi"/>
                <w:b w:val="0"/>
                <w:sz w:val="22"/>
                <w:lang w:eastAsia="fr-FR"/>
              </w:rPr>
              <w:tab/>
            </w:r>
            <w:r w:rsidR="00A25091" w:rsidRPr="005D0176">
              <w:rPr>
                <w:rStyle w:val="Lienhypertexte"/>
              </w:rPr>
              <w:t>Les objectifs</w:t>
            </w:r>
            <w:r w:rsidR="00A25091">
              <w:rPr>
                <w:webHidden/>
              </w:rPr>
              <w:tab/>
            </w:r>
            <w:r w:rsidR="00A25091">
              <w:rPr>
                <w:webHidden/>
              </w:rPr>
              <w:fldChar w:fldCharType="begin"/>
            </w:r>
            <w:r w:rsidR="00A25091">
              <w:rPr>
                <w:webHidden/>
              </w:rPr>
              <w:instrText xml:space="preserve"> PAGEREF _Toc47089627 \h </w:instrText>
            </w:r>
            <w:r w:rsidR="00A25091">
              <w:rPr>
                <w:webHidden/>
              </w:rPr>
            </w:r>
            <w:r w:rsidR="00A25091">
              <w:rPr>
                <w:webHidden/>
              </w:rPr>
              <w:fldChar w:fldCharType="separate"/>
            </w:r>
            <w:r w:rsidR="00A25091">
              <w:rPr>
                <w:webHidden/>
              </w:rPr>
              <w:t>1</w:t>
            </w:r>
            <w:r w:rsidR="00A25091">
              <w:rPr>
                <w:webHidden/>
              </w:rPr>
              <w:fldChar w:fldCharType="end"/>
            </w:r>
          </w:hyperlink>
        </w:p>
        <w:p w14:paraId="6139E6B8" w14:textId="515C1827" w:rsidR="00A25091" w:rsidRDefault="006D5AF5">
          <w:pPr>
            <w:pStyle w:val="TM1"/>
            <w:rPr>
              <w:rFonts w:eastAsiaTheme="minorEastAsia" w:cstheme="minorBidi"/>
              <w:color w:val="auto"/>
              <w:sz w:val="22"/>
              <w:szCs w:val="22"/>
              <w:lang w:eastAsia="fr-FR"/>
            </w:rPr>
          </w:pPr>
          <w:hyperlink w:anchor="_Toc47089628" w:history="1">
            <w:r w:rsidR="00A25091" w:rsidRPr="005D0176">
              <w:rPr>
                <w:rStyle w:val="Lienhypertexte"/>
              </w:rPr>
              <w:t>2</w:t>
            </w:r>
            <w:r w:rsidR="00A25091">
              <w:rPr>
                <w:rFonts w:eastAsiaTheme="minorEastAsia" w:cstheme="minorBidi"/>
                <w:color w:val="auto"/>
                <w:sz w:val="22"/>
                <w:szCs w:val="22"/>
                <w:lang w:eastAsia="fr-FR"/>
              </w:rPr>
              <w:tab/>
            </w:r>
            <w:r w:rsidR="00A25091" w:rsidRPr="005D0176">
              <w:rPr>
                <w:rStyle w:val="Lienhypertexte"/>
              </w:rPr>
              <w:t>Les outils utilisés</w:t>
            </w:r>
            <w:r w:rsidR="00A25091">
              <w:rPr>
                <w:webHidden/>
              </w:rPr>
              <w:tab/>
            </w:r>
            <w:r w:rsidR="00A25091">
              <w:rPr>
                <w:webHidden/>
              </w:rPr>
              <w:fldChar w:fldCharType="begin"/>
            </w:r>
            <w:r w:rsidR="00A25091">
              <w:rPr>
                <w:webHidden/>
              </w:rPr>
              <w:instrText xml:space="preserve"> PAGEREF _Toc47089628 \h </w:instrText>
            </w:r>
            <w:r w:rsidR="00A25091">
              <w:rPr>
                <w:webHidden/>
              </w:rPr>
            </w:r>
            <w:r w:rsidR="00A25091">
              <w:rPr>
                <w:webHidden/>
              </w:rPr>
              <w:fldChar w:fldCharType="separate"/>
            </w:r>
            <w:r w:rsidR="00A25091">
              <w:rPr>
                <w:webHidden/>
              </w:rPr>
              <w:t>3</w:t>
            </w:r>
            <w:r w:rsidR="00A25091">
              <w:rPr>
                <w:webHidden/>
              </w:rPr>
              <w:fldChar w:fldCharType="end"/>
            </w:r>
          </w:hyperlink>
        </w:p>
        <w:p w14:paraId="05550088" w14:textId="04AA5B10" w:rsidR="00A25091" w:rsidRDefault="006D5AF5">
          <w:pPr>
            <w:pStyle w:val="TM2"/>
            <w:rPr>
              <w:rFonts w:eastAsiaTheme="minorEastAsia" w:cstheme="minorBidi"/>
              <w:b w:val="0"/>
              <w:sz w:val="22"/>
              <w:lang w:eastAsia="fr-FR"/>
            </w:rPr>
          </w:pPr>
          <w:hyperlink w:anchor="_Toc47089629" w:history="1">
            <w:r w:rsidR="00A25091" w:rsidRPr="005D0176">
              <w:rPr>
                <w:rStyle w:val="Lienhypertexte"/>
              </w:rPr>
              <w:t>2.1</w:t>
            </w:r>
            <w:r w:rsidR="00A25091">
              <w:rPr>
                <w:rFonts w:eastAsiaTheme="minorEastAsia" w:cstheme="minorBidi"/>
                <w:b w:val="0"/>
                <w:sz w:val="22"/>
                <w:lang w:eastAsia="fr-FR"/>
              </w:rPr>
              <w:tab/>
            </w:r>
            <w:r w:rsidR="00A25091" w:rsidRPr="005D0176">
              <w:rPr>
                <w:rStyle w:val="Lienhypertexte"/>
              </w:rPr>
              <w:t>Mise en œuvre de la modélisation hydrosédimentaire</w:t>
            </w:r>
            <w:r w:rsidR="00A25091">
              <w:rPr>
                <w:webHidden/>
              </w:rPr>
              <w:tab/>
            </w:r>
            <w:r w:rsidR="00A25091">
              <w:rPr>
                <w:webHidden/>
              </w:rPr>
              <w:fldChar w:fldCharType="begin"/>
            </w:r>
            <w:r w:rsidR="00A25091">
              <w:rPr>
                <w:webHidden/>
              </w:rPr>
              <w:instrText xml:space="preserve"> PAGEREF _Toc47089629 \h </w:instrText>
            </w:r>
            <w:r w:rsidR="00A25091">
              <w:rPr>
                <w:webHidden/>
              </w:rPr>
            </w:r>
            <w:r w:rsidR="00A25091">
              <w:rPr>
                <w:webHidden/>
              </w:rPr>
              <w:fldChar w:fldCharType="separate"/>
            </w:r>
            <w:r w:rsidR="00A25091">
              <w:rPr>
                <w:webHidden/>
              </w:rPr>
              <w:t>3</w:t>
            </w:r>
            <w:r w:rsidR="00A25091">
              <w:rPr>
                <w:webHidden/>
              </w:rPr>
              <w:fldChar w:fldCharType="end"/>
            </w:r>
          </w:hyperlink>
        </w:p>
        <w:p w14:paraId="29021EA0" w14:textId="417E9371" w:rsidR="00A25091" w:rsidRDefault="006D5AF5">
          <w:pPr>
            <w:pStyle w:val="TM3"/>
            <w:rPr>
              <w:rFonts w:eastAsiaTheme="minorEastAsia" w:cstheme="minorBidi"/>
              <w:sz w:val="22"/>
              <w:szCs w:val="22"/>
              <w:lang w:eastAsia="fr-FR"/>
            </w:rPr>
          </w:pPr>
          <w:hyperlink w:anchor="_Toc47089630" w:history="1">
            <w:r w:rsidR="00A25091" w:rsidRPr="005D0176">
              <w:rPr>
                <w:rStyle w:val="Lienhypertexte"/>
                <w:lang w:eastAsia="fr-FR"/>
              </w:rPr>
              <w:t>2.1.1</w:t>
            </w:r>
            <w:r w:rsidR="00A25091">
              <w:rPr>
                <w:rFonts w:eastAsiaTheme="minorEastAsia" w:cstheme="minorBidi"/>
                <w:sz w:val="22"/>
                <w:szCs w:val="22"/>
                <w:lang w:eastAsia="fr-FR"/>
              </w:rPr>
              <w:tab/>
            </w:r>
            <w:r w:rsidR="00A25091" w:rsidRPr="005D0176">
              <w:rPr>
                <w:rStyle w:val="Lienhypertexte"/>
                <w:lang w:eastAsia="fr-FR"/>
              </w:rPr>
              <w:t>Les attendus de la modélisation</w:t>
            </w:r>
            <w:r w:rsidR="00A25091">
              <w:rPr>
                <w:webHidden/>
              </w:rPr>
              <w:tab/>
            </w:r>
            <w:r w:rsidR="00A25091">
              <w:rPr>
                <w:webHidden/>
              </w:rPr>
              <w:fldChar w:fldCharType="begin"/>
            </w:r>
            <w:r w:rsidR="00A25091">
              <w:rPr>
                <w:webHidden/>
              </w:rPr>
              <w:instrText xml:space="preserve"> PAGEREF _Toc47089630 \h </w:instrText>
            </w:r>
            <w:r w:rsidR="00A25091">
              <w:rPr>
                <w:webHidden/>
              </w:rPr>
            </w:r>
            <w:r w:rsidR="00A25091">
              <w:rPr>
                <w:webHidden/>
              </w:rPr>
              <w:fldChar w:fldCharType="separate"/>
            </w:r>
            <w:r w:rsidR="00A25091">
              <w:rPr>
                <w:webHidden/>
              </w:rPr>
              <w:t>3</w:t>
            </w:r>
            <w:r w:rsidR="00A25091">
              <w:rPr>
                <w:webHidden/>
              </w:rPr>
              <w:fldChar w:fldCharType="end"/>
            </w:r>
          </w:hyperlink>
        </w:p>
        <w:p w14:paraId="515DA2F6" w14:textId="7D3750CF" w:rsidR="00A25091" w:rsidRDefault="006D5AF5">
          <w:pPr>
            <w:pStyle w:val="TM3"/>
            <w:rPr>
              <w:rFonts w:eastAsiaTheme="minorEastAsia" w:cstheme="minorBidi"/>
              <w:sz w:val="22"/>
              <w:szCs w:val="22"/>
              <w:lang w:eastAsia="fr-FR"/>
            </w:rPr>
          </w:pPr>
          <w:hyperlink w:anchor="_Toc47089631" w:history="1">
            <w:r w:rsidR="00A25091" w:rsidRPr="005D0176">
              <w:rPr>
                <w:rStyle w:val="Lienhypertexte"/>
              </w:rPr>
              <w:t>2.1.2</w:t>
            </w:r>
            <w:r w:rsidR="00A25091">
              <w:rPr>
                <w:rFonts w:eastAsiaTheme="minorEastAsia" w:cstheme="minorBidi"/>
                <w:sz w:val="22"/>
                <w:szCs w:val="22"/>
                <w:lang w:eastAsia="fr-FR"/>
              </w:rPr>
              <w:tab/>
            </w:r>
            <w:r w:rsidR="00A25091" w:rsidRPr="005D0176">
              <w:rPr>
                <w:rStyle w:val="Lienhypertexte"/>
              </w:rPr>
              <w:t>Les limites méthodologiques</w:t>
            </w:r>
            <w:r w:rsidR="00A25091">
              <w:rPr>
                <w:webHidden/>
              </w:rPr>
              <w:tab/>
            </w:r>
            <w:r w:rsidR="00A25091">
              <w:rPr>
                <w:webHidden/>
              </w:rPr>
              <w:fldChar w:fldCharType="begin"/>
            </w:r>
            <w:r w:rsidR="00A25091">
              <w:rPr>
                <w:webHidden/>
              </w:rPr>
              <w:instrText xml:space="preserve"> PAGEREF _Toc47089631 \h </w:instrText>
            </w:r>
            <w:r w:rsidR="00A25091">
              <w:rPr>
                <w:webHidden/>
              </w:rPr>
            </w:r>
            <w:r w:rsidR="00A25091">
              <w:rPr>
                <w:webHidden/>
              </w:rPr>
              <w:fldChar w:fldCharType="separate"/>
            </w:r>
            <w:r w:rsidR="00A25091">
              <w:rPr>
                <w:webHidden/>
              </w:rPr>
              <w:t>5</w:t>
            </w:r>
            <w:r w:rsidR="00A25091">
              <w:rPr>
                <w:webHidden/>
              </w:rPr>
              <w:fldChar w:fldCharType="end"/>
            </w:r>
          </w:hyperlink>
        </w:p>
        <w:p w14:paraId="1041921C" w14:textId="4EC4FC9A" w:rsidR="00A25091" w:rsidRDefault="006D5AF5">
          <w:pPr>
            <w:pStyle w:val="TM2"/>
            <w:rPr>
              <w:rFonts w:eastAsiaTheme="minorEastAsia" w:cstheme="minorBidi"/>
              <w:b w:val="0"/>
              <w:sz w:val="22"/>
              <w:lang w:eastAsia="fr-FR"/>
            </w:rPr>
          </w:pPr>
          <w:hyperlink w:anchor="_Toc47089632" w:history="1">
            <w:r w:rsidR="00A25091" w:rsidRPr="005D0176">
              <w:rPr>
                <w:rStyle w:val="Lienhypertexte"/>
              </w:rPr>
              <w:t>2.2</w:t>
            </w:r>
            <w:r w:rsidR="00A25091">
              <w:rPr>
                <w:rFonts w:eastAsiaTheme="minorEastAsia" w:cstheme="minorBidi"/>
                <w:b w:val="0"/>
                <w:sz w:val="22"/>
                <w:lang w:eastAsia="fr-FR"/>
              </w:rPr>
              <w:tab/>
            </w:r>
            <w:r w:rsidR="00A25091" w:rsidRPr="005D0176">
              <w:rPr>
                <w:rStyle w:val="Lienhypertexte"/>
              </w:rPr>
              <w:t>Les données disponibles sur la submersion marine</w:t>
            </w:r>
            <w:r w:rsidR="00A25091">
              <w:rPr>
                <w:webHidden/>
              </w:rPr>
              <w:tab/>
            </w:r>
            <w:r w:rsidR="00A25091">
              <w:rPr>
                <w:webHidden/>
              </w:rPr>
              <w:fldChar w:fldCharType="begin"/>
            </w:r>
            <w:r w:rsidR="00A25091">
              <w:rPr>
                <w:webHidden/>
              </w:rPr>
              <w:instrText xml:space="preserve"> PAGEREF _Toc47089632 \h </w:instrText>
            </w:r>
            <w:r w:rsidR="00A25091">
              <w:rPr>
                <w:webHidden/>
              </w:rPr>
            </w:r>
            <w:r w:rsidR="00A25091">
              <w:rPr>
                <w:webHidden/>
              </w:rPr>
              <w:fldChar w:fldCharType="separate"/>
            </w:r>
            <w:r w:rsidR="00A25091">
              <w:rPr>
                <w:webHidden/>
              </w:rPr>
              <w:t>6</w:t>
            </w:r>
            <w:r w:rsidR="00A25091">
              <w:rPr>
                <w:webHidden/>
              </w:rPr>
              <w:fldChar w:fldCharType="end"/>
            </w:r>
          </w:hyperlink>
        </w:p>
        <w:p w14:paraId="3E8EEE60" w14:textId="1D65564D" w:rsidR="00A25091" w:rsidRDefault="006D5AF5">
          <w:pPr>
            <w:pStyle w:val="TM3"/>
            <w:rPr>
              <w:rFonts w:eastAsiaTheme="minorEastAsia" w:cstheme="minorBidi"/>
              <w:sz w:val="22"/>
              <w:szCs w:val="22"/>
              <w:lang w:eastAsia="fr-FR"/>
            </w:rPr>
          </w:pPr>
          <w:hyperlink w:anchor="_Toc47089633" w:history="1">
            <w:r w:rsidR="00A25091" w:rsidRPr="005D0176">
              <w:rPr>
                <w:rStyle w:val="Lienhypertexte"/>
              </w:rPr>
              <w:t>2.2.1</w:t>
            </w:r>
            <w:r w:rsidR="00A25091">
              <w:rPr>
                <w:rFonts w:eastAsiaTheme="minorEastAsia" w:cstheme="minorBidi"/>
                <w:sz w:val="22"/>
                <w:szCs w:val="22"/>
                <w:lang w:eastAsia="fr-FR"/>
              </w:rPr>
              <w:tab/>
            </w:r>
            <w:r w:rsidR="00A25091" w:rsidRPr="005D0176">
              <w:rPr>
                <w:rStyle w:val="Lienhypertexte"/>
              </w:rPr>
              <w:t>Le PPRL sur le littoral</w:t>
            </w:r>
            <w:r w:rsidR="00A25091">
              <w:rPr>
                <w:webHidden/>
              </w:rPr>
              <w:tab/>
            </w:r>
            <w:r w:rsidR="00A25091">
              <w:rPr>
                <w:webHidden/>
              </w:rPr>
              <w:fldChar w:fldCharType="begin"/>
            </w:r>
            <w:r w:rsidR="00A25091">
              <w:rPr>
                <w:webHidden/>
              </w:rPr>
              <w:instrText xml:space="preserve"> PAGEREF _Toc47089633 \h </w:instrText>
            </w:r>
            <w:r w:rsidR="00A25091">
              <w:rPr>
                <w:webHidden/>
              </w:rPr>
            </w:r>
            <w:r w:rsidR="00A25091">
              <w:rPr>
                <w:webHidden/>
              </w:rPr>
              <w:fldChar w:fldCharType="separate"/>
            </w:r>
            <w:r w:rsidR="00A25091">
              <w:rPr>
                <w:webHidden/>
              </w:rPr>
              <w:t>6</w:t>
            </w:r>
            <w:r w:rsidR="00A25091">
              <w:rPr>
                <w:webHidden/>
              </w:rPr>
              <w:fldChar w:fldCharType="end"/>
            </w:r>
          </w:hyperlink>
        </w:p>
        <w:p w14:paraId="0C5BA72E" w14:textId="75D96DC6" w:rsidR="00A25091" w:rsidRDefault="006D5AF5">
          <w:pPr>
            <w:pStyle w:val="TM3"/>
            <w:rPr>
              <w:rFonts w:eastAsiaTheme="minorEastAsia" w:cstheme="minorBidi"/>
              <w:sz w:val="22"/>
              <w:szCs w:val="22"/>
              <w:lang w:eastAsia="fr-FR"/>
            </w:rPr>
          </w:pPr>
          <w:hyperlink w:anchor="_Toc47089634" w:history="1">
            <w:r w:rsidR="00A25091" w:rsidRPr="005D0176">
              <w:rPr>
                <w:rStyle w:val="Lienhypertexte"/>
              </w:rPr>
              <w:t>2.2.2</w:t>
            </w:r>
            <w:r w:rsidR="00A25091">
              <w:rPr>
                <w:rFonts w:eastAsiaTheme="minorEastAsia" w:cstheme="minorBidi"/>
                <w:sz w:val="22"/>
                <w:szCs w:val="22"/>
                <w:lang w:eastAsia="fr-FR"/>
              </w:rPr>
              <w:tab/>
            </w:r>
            <w:r w:rsidR="00A25091" w:rsidRPr="005D0176">
              <w:rPr>
                <w:rStyle w:val="Lienhypertexte"/>
              </w:rPr>
              <w:t>Les cotes de références et le risque climatique</w:t>
            </w:r>
            <w:r w:rsidR="00A25091">
              <w:rPr>
                <w:webHidden/>
              </w:rPr>
              <w:tab/>
            </w:r>
            <w:r w:rsidR="00A25091">
              <w:rPr>
                <w:webHidden/>
              </w:rPr>
              <w:fldChar w:fldCharType="begin"/>
            </w:r>
            <w:r w:rsidR="00A25091">
              <w:rPr>
                <w:webHidden/>
              </w:rPr>
              <w:instrText xml:space="preserve"> PAGEREF _Toc47089634 \h </w:instrText>
            </w:r>
            <w:r w:rsidR="00A25091">
              <w:rPr>
                <w:webHidden/>
              </w:rPr>
            </w:r>
            <w:r w:rsidR="00A25091">
              <w:rPr>
                <w:webHidden/>
              </w:rPr>
              <w:fldChar w:fldCharType="separate"/>
            </w:r>
            <w:r w:rsidR="00A25091">
              <w:rPr>
                <w:webHidden/>
              </w:rPr>
              <w:t>7</w:t>
            </w:r>
            <w:r w:rsidR="00A25091">
              <w:rPr>
                <w:webHidden/>
              </w:rPr>
              <w:fldChar w:fldCharType="end"/>
            </w:r>
          </w:hyperlink>
        </w:p>
        <w:p w14:paraId="33293C12" w14:textId="7C95C863" w:rsidR="00A25091" w:rsidRDefault="006D5AF5">
          <w:pPr>
            <w:pStyle w:val="TM2"/>
            <w:rPr>
              <w:rFonts w:eastAsiaTheme="minorEastAsia" w:cstheme="minorBidi"/>
              <w:b w:val="0"/>
              <w:sz w:val="22"/>
              <w:lang w:eastAsia="fr-FR"/>
            </w:rPr>
          </w:pPr>
          <w:hyperlink w:anchor="_Toc47089635" w:history="1">
            <w:r w:rsidR="00A25091" w:rsidRPr="005D0176">
              <w:rPr>
                <w:rStyle w:val="Lienhypertexte"/>
              </w:rPr>
              <w:t>2.3</w:t>
            </w:r>
            <w:r w:rsidR="00A25091">
              <w:rPr>
                <w:rFonts w:eastAsiaTheme="minorEastAsia" w:cstheme="minorBidi"/>
                <w:b w:val="0"/>
                <w:sz w:val="22"/>
                <w:lang w:eastAsia="fr-FR"/>
              </w:rPr>
              <w:tab/>
            </w:r>
            <w:r w:rsidR="00A25091" w:rsidRPr="005D0176">
              <w:rPr>
                <w:rStyle w:val="Lienhypertexte"/>
              </w:rPr>
              <w:t>Les données relatives aux usages et au milieu naturel</w:t>
            </w:r>
            <w:r w:rsidR="00A25091">
              <w:rPr>
                <w:webHidden/>
              </w:rPr>
              <w:tab/>
            </w:r>
            <w:r w:rsidR="00A25091">
              <w:rPr>
                <w:webHidden/>
              </w:rPr>
              <w:fldChar w:fldCharType="begin"/>
            </w:r>
            <w:r w:rsidR="00A25091">
              <w:rPr>
                <w:webHidden/>
              </w:rPr>
              <w:instrText xml:space="preserve"> PAGEREF _Toc47089635 \h </w:instrText>
            </w:r>
            <w:r w:rsidR="00A25091">
              <w:rPr>
                <w:webHidden/>
              </w:rPr>
            </w:r>
            <w:r w:rsidR="00A25091">
              <w:rPr>
                <w:webHidden/>
              </w:rPr>
              <w:fldChar w:fldCharType="separate"/>
            </w:r>
            <w:r w:rsidR="00A25091">
              <w:rPr>
                <w:webHidden/>
              </w:rPr>
              <w:t>7</w:t>
            </w:r>
            <w:r w:rsidR="00A25091">
              <w:rPr>
                <w:webHidden/>
              </w:rPr>
              <w:fldChar w:fldCharType="end"/>
            </w:r>
          </w:hyperlink>
        </w:p>
        <w:p w14:paraId="4FF24665" w14:textId="4A075B6D" w:rsidR="00A25091" w:rsidRDefault="006D5AF5">
          <w:pPr>
            <w:pStyle w:val="TM2"/>
            <w:rPr>
              <w:rFonts w:eastAsiaTheme="minorEastAsia" w:cstheme="minorBidi"/>
              <w:b w:val="0"/>
              <w:sz w:val="22"/>
              <w:lang w:eastAsia="fr-FR"/>
            </w:rPr>
          </w:pPr>
          <w:hyperlink w:anchor="_Toc47089636" w:history="1">
            <w:r w:rsidR="00A25091" w:rsidRPr="005D0176">
              <w:rPr>
                <w:rStyle w:val="Lienhypertexte"/>
              </w:rPr>
              <w:t>2.4</w:t>
            </w:r>
            <w:r w:rsidR="00A25091">
              <w:rPr>
                <w:rFonts w:eastAsiaTheme="minorEastAsia" w:cstheme="minorBidi"/>
                <w:b w:val="0"/>
                <w:sz w:val="22"/>
                <w:lang w:eastAsia="fr-FR"/>
              </w:rPr>
              <w:tab/>
            </w:r>
            <w:r w:rsidR="00A25091" w:rsidRPr="005D0176">
              <w:rPr>
                <w:rStyle w:val="Lienhypertexte"/>
              </w:rPr>
              <w:t>Les contraintes réglementaires</w:t>
            </w:r>
            <w:r w:rsidR="00A25091">
              <w:rPr>
                <w:webHidden/>
              </w:rPr>
              <w:tab/>
            </w:r>
            <w:r w:rsidR="00A25091">
              <w:rPr>
                <w:webHidden/>
              </w:rPr>
              <w:fldChar w:fldCharType="begin"/>
            </w:r>
            <w:r w:rsidR="00A25091">
              <w:rPr>
                <w:webHidden/>
              </w:rPr>
              <w:instrText xml:space="preserve"> PAGEREF _Toc47089636 \h </w:instrText>
            </w:r>
            <w:r w:rsidR="00A25091">
              <w:rPr>
                <w:webHidden/>
              </w:rPr>
            </w:r>
            <w:r w:rsidR="00A25091">
              <w:rPr>
                <w:webHidden/>
              </w:rPr>
              <w:fldChar w:fldCharType="separate"/>
            </w:r>
            <w:r w:rsidR="00A25091">
              <w:rPr>
                <w:webHidden/>
              </w:rPr>
              <w:t>9</w:t>
            </w:r>
            <w:r w:rsidR="00A25091">
              <w:rPr>
                <w:webHidden/>
              </w:rPr>
              <w:fldChar w:fldCharType="end"/>
            </w:r>
          </w:hyperlink>
        </w:p>
        <w:p w14:paraId="1C8371F3" w14:textId="2E28230C" w:rsidR="00A25091" w:rsidRDefault="006D5AF5">
          <w:pPr>
            <w:pStyle w:val="TM1"/>
            <w:rPr>
              <w:rFonts w:eastAsiaTheme="minorEastAsia" w:cstheme="minorBidi"/>
              <w:color w:val="auto"/>
              <w:sz w:val="22"/>
              <w:szCs w:val="22"/>
              <w:lang w:eastAsia="fr-FR"/>
            </w:rPr>
          </w:pPr>
          <w:hyperlink w:anchor="_Toc47089637" w:history="1">
            <w:r w:rsidR="00A25091" w:rsidRPr="005D0176">
              <w:rPr>
                <w:rStyle w:val="Lienhypertexte"/>
              </w:rPr>
              <w:t>3</w:t>
            </w:r>
            <w:r w:rsidR="00A25091">
              <w:rPr>
                <w:rFonts w:eastAsiaTheme="minorEastAsia" w:cstheme="minorBidi"/>
                <w:color w:val="auto"/>
                <w:sz w:val="22"/>
                <w:szCs w:val="22"/>
                <w:lang w:eastAsia="fr-FR"/>
              </w:rPr>
              <w:tab/>
            </w:r>
            <w:r w:rsidR="00A25091" w:rsidRPr="005D0176">
              <w:rPr>
                <w:rStyle w:val="Lienhypertexte"/>
              </w:rPr>
              <w:t>L’aménagement de l’embouchure</w:t>
            </w:r>
            <w:r w:rsidR="00A25091">
              <w:rPr>
                <w:webHidden/>
              </w:rPr>
              <w:tab/>
            </w:r>
            <w:r w:rsidR="00A25091">
              <w:rPr>
                <w:webHidden/>
              </w:rPr>
              <w:fldChar w:fldCharType="begin"/>
            </w:r>
            <w:r w:rsidR="00A25091">
              <w:rPr>
                <w:webHidden/>
              </w:rPr>
              <w:instrText xml:space="preserve"> PAGEREF _Toc47089637 \h </w:instrText>
            </w:r>
            <w:r w:rsidR="00A25091">
              <w:rPr>
                <w:webHidden/>
              </w:rPr>
            </w:r>
            <w:r w:rsidR="00A25091">
              <w:rPr>
                <w:webHidden/>
              </w:rPr>
              <w:fldChar w:fldCharType="separate"/>
            </w:r>
            <w:r w:rsidR="00A25091">
              <w:rPr>
                <w:webHidden/>
              </w:rPr>
              <w:t>12</w:t>
            </w:r>
            <w:r w:rsidR="00A25091">
              <w:rPr>
                <w:webHidden/>
              </w:rPr>
              <w:fldChar w:fldCharType="end"/>
            </w:r>
          </w:hyperlink>
        </w:p>
        <w:p w14:paraId="79B74846" w14:textId="275C010A" w:rsidR="00A25091" w:rsidRDefault="006D5AF5">
          <w:pPr>
            <w:pStyle w:val="TM2"/>
            <w:rPr>
              <w:rFonts w:eastAsiaTheme="minorEastAsia" w:cstheme="minorBidi"/>
              <w:b w:val="0"/>
              <w:sz w:val="22"/>
              <w:lang w:eastAsia="fr-FR"/>
            </w:rPr>
          </w:pPr>
          <w:hyperlink w:anchor="_Toc47089638" w:history="1">
            <w:r w:rsidR="00A25091" w:rsidRPr="005D0176">
              <w:rPr>
                <w:rStyle w:val="Lienhypertexte"/>
              </w:rPr>
              <w:t>3.1</w:t>
            </w:r>
            <w:r w:rsidR="00A25091">
              <w:rPr>
                <w:rFonts w:eastAsiaTheme="minorEastAsia" w:cstheme="minorBidi"/>
                <w:b w:val="0"/>
                <w:sz w:val="22"/>
                <w:lang w:eastAsia="fr-FR"/>
              </w:rPr>
              <w:tab/>
            </w:r>
            <w:r w:rsidR="00A25091" w:rsidRPr="005D0176">
              <w:rPr>
                <w:rStyle w:val="Lienhypertexte"/>
              </w:rPr>
              <w:t>Rappel de la problématique – les Enjeux</w:t>
            </w:r>
            <w:r w:rsidR="00A25091">
              <w:rPr>
                <w:webHidden/>
              </w:rPr>
              <w:tab/>
            </w:r>
            <w:r w:rsidR="00A25091">
              <w:rPr>
                <w:webHidden/>
              </w:rPr>
              <w:fldChar w:fldCharType="begin"/>
            </w:r>
            <w:r w:rsidR="00A25091">
              <w:rPr>
                <w:webHidden/>
              </w:rPr>
              <w:instrText xml:space="preserve"> PAGEREF _Toc47089638 \h </w:instrText>
            </w:r>
            <w:r w:rsidR="00A25091">
              <w:rPr>
                <w:webHidden/>
              </w:rPr>
            </w:r>
            <w:r w:rsidR="00A25091">
              <w:rPr>
                <w:webHidden/>
              </w:rPr>
              <w:fldChar w:fldCharType="separate"/>
            </w:r>
            <w:r w:rsidR="00A25091">
              <w:rPr>
                <w:webHidden/>
              </w:rPr>
              <w:t>12</w:t>
            </w:r>
            <w:r w:rsidR="00A25091">
              <w:rPr>
                <w:webHidden/>
              </w:rPr>
              <w:fldChar w:fldCharType="end"/>
            </w:r>
          </w:hyperlink>
        </w:p>
        <w:p w14:paraId="075C8CD6" w14:textId="74BE76A0" w:rsidR="00A25091" w:rsidRDefault="006D5AF5">
          <w:pPr>
            <w:pStyle w:val="TM2"/>
            <w:rPr>
              <w:rFonts w:eastAsiaTheme="minorEastAsia" w:cstheme="minorBidi"/>
              <w:b w:val="0"/>
              <w:sz w:val="22"/>
              <w:lang w:eastAsia="fr-FR"/>
            </w:rPr>
          </w:pPr>
          <w:hyperlink w:anchor="_Toc47089639" w:history="1">
            <w:r w:rsidR="00A25091" w:rsidRPr="005D0176">
              <w:rPr>
                <w:rStyle w:val="Lienhypertexte"/>
              </w:rPr>
              <w:t>3.2</w:t>
            </w:r>
            <w:r w:rsidR="00A25091">
              <w:rPr>
                <w:rFonts w:eastAsiaTheme="minorEastAsia" w:cstheme="minorBidi"/>
                <w:b w:val="0"/>
                <w:sz w:val="22"/>
                <w:lang w:eastAsia="fr-FR"/>
              </w:rPr>
              <w:tab/>
            </w:r>
            <w:r w:rsidR="00A25091" w:rsidRPr="005D0176">
              <w:rPr>
                <w:rStyle w:val="Lienhypertexte"/>
              </w:rPr>
              <w:t>Observations récentes et menaces sur l’ouvrage</w:t>
            </w:r>
            <w:r w:rsidR="00A25091">
              <w:rPr>
                <w:webHidden/>
              </w:rPr>
              <w:tab/>
            </w:r>
            <w:r w:rsidR="00A25091">
              <w:rPr>
                <w:webHidden/>
              </w:rPr>
              <w:fldChar w:fldCharType="begin"/>
            </w:r>
            <w:r w:rsidR="00A25091">
              <w:rPr>
                <w:webHidden/>
              </w:rPr>
              <w:instrText xml:space="preserve"> PAGEREF _Toc47089639 \h </w:instrText>
            </w:r>
            <w:r w:rsidR="00A25091">
              <w:rPr>
                <w:webHidden/>
              </w:rPr>
            </w:r>
            <w:r w:rsidR="00A25091">
              <w:rPr>
                <w:webHidden/>
              </w:rPr>
              <w:fldChar w:fldCharType="separate"/>
            </w:r>
            <w:r w:rsidR="00A25091">
              <w:rPr>
                <w:webHidden/>
              </w:rPr>
              <w:t>14</w:t>
            </w:r>
            <w:r w:rsidR="00A25091">
              <w:rPr>
                <w:webHidden/>
              </w:rPr>
              <w:fldChar w:fldCharType="end"/>
            </w:r>
          </w:hyperlink>
        </w:p>
        <w:p w14:paraId="04939456" w14:textId="5B0B489C" w:rsidR="00A25091" w:rsidRDefault="006D5AF5">
          <w:pPr>
            <w:pStyle w:val="TM2"/>
            <w:rPr>
              <w:rFonts w:eastAsiaTheme="minorEastAsia" w:cstheme="minorBidi"/>
              <w:b w:val="0"/>
              <w:sz w:val="22"/>
              <w:lang w:eastAsia="fr-FR"/>
            </w:rPr>
          </w:pPr>
          <w:hyperlink w:anchor="_Toc47089640" w:history="1">
            <w:r w:rsidR="00A25091" w:rsidRPr="005D0176">
              <w:rPr>
                <w:rStyle w:val="Lienhypertexte"/>
              </w:rPr>
              <w:t>3.3</w:t>
            </w:r>
            <w:r w:rsidR="00A25091">
              <w:rPr>
                <w:rFonts w:eastAsiaTheme="minorEastAsia" w:cstheme="minorBidi"/>
                <w:b w:val="0"/>
                <w:sz w:val="22"/>
                <w:lang w:eastAsia="fr-FR"/>
              </w:rPr>
              <w:tab/>
            </w:r>
            <w:r w:rsidR="00A25091" w:rsidRPr="005D0176">
              <w:rPr>
                <w:rStyle w:val="Lienhypertexte"/>
              </w:rPr>
              <w:t>Les solutions étudiées</w:t>
            </w:r>
            <w:r w:rsidR="00A25091">
              <w:rPr>
                <w:webHidden/>
              </w:rPr>
              <w:tab/>
            </w:r>
            <w:r w:rsidR="00A25091">
              <w:rPr>
                <w:webHidden/>
              </w:rPr>
              <w:fldChar w:fldCharType="begin"/>
            </w:r>
            <w:r w:rsidR="00A25091">
              <w:rPr>
                <w:webHidden/>
              </w:rPr>
              <w:instrText xml:space="preserve"> PAGEREF _Toc47089640 \h </w:instrText>
            </w:r>
            <w:r w:rsidR="00A25091">
              <w:rPr>
                <w:webHidden/>
              </w:rPr>
            </w:r>
            <w:r w:rsidR="00A25091">
              <w:rPr>
                <w:webHidden/>
              </w:rPr>
              <w:fldChar w:fldCharType="separate"/>
            </w:r>
            <w:r w:rsidR="00A25091">
              <w:rPr>
                <w:webHidden/>
              </w:rPr>
              <w:t>18</w:t>
            </w:r>
            <w:r w:rsidR="00A25091">
              <w:rPr>
                <w:webHidden/>
              </w:rPr>
              <w:fldChar w:fldCharType="end"/>
            </w:r>
          </w:hyperlink>
        </w:p>
        <w:p w14:paraId="2CAE4943" w14:textId="4AE7BE2B" w:rsidR="00A25091" w:rsidRDefault="006D5AF5">
          <w:pPr>
            <w:pStyle w:val="TM3"/>
            <w:rPr>
              <w:rFonts w:eastAsiaTheme="minorEastAsia" w:cstheme="minorBidi"/>
              <w:sz w:val="22"/>
              <w:szCs w:val="22"/>
              <w:lang w:eastAsia="fr-FR"/>
            </w:rPr>
          </w:pPr>
          <w:hyperlink w:anchor="_Toc47089641" w:history="1">
            <w:r w:rsidR="00A25091" w:rsidRPr="005D0176">
              <w:rPr>
                <w:rStyle w:val="Lienhypertexte"/>
              </w:rPr>
              <w:t>3.3.1</w:t>
            </w:r>
            <w:r w:rsidR="00A25091">
              <w:rPr>
                <w:rFonts w:eastAsiaTheme="minorEastAsia" w:cstheme="minorBidi"/>
                <w:sz w:val="22"/>
                <w:szCs w:val="22"/>
                <w:lang w:eastAsia="fr-FR"/>
              </w:rPr>
              <w:tab/>
            </w:r>
            <w:r w:rsidR="00A25091" w:rsidRPr="005D0176">
              <w:rPr>
                <w:rStyle w:val="Lienhypertexte"/>
              </w:rPr>
              <w:t>Scenario n°1 : formation d’une encoche d’érosion à l’enracinement de la digue basse</w:t>
            </w:r>
            <w:r w:rsidR="00A25091">
              <w:rPr>
                <w:webHidden/>
              </w:rPr>
              <w:tab/>
            </w:r>
            <w:r w:rsidR="00A25091">
              <w:rPr>
                <w:webHidden/>
              </w:rPr>
              <w:fldChar w:fldCharType="begin"/>
            </w:r>
            <w:r w:rsidR="00A25091">
              <w:rPr>
                <w:webHidden/>
              </w:rPr>
              <w:instrText xml:space="preserve"> PAGEREF _Toc47089641 \h </w:instrText>
            </w:r>
            <w:r w:rsidR="00A25091">
              <w:rPr>
                <w:webHidden/>
              </w:rPr>
            </w:r>
            <w:r w:rsidR="00A25091">
              <w:rPr>
                <w:webHidden/>
              </w:rPr>
              <w:fldChar w:fldCharType="separate"/>
            </w:r>
            <w:r w:rsidR="00A25091">
              <w:rPr>
                <w:webHidden/>
              </w:rPr>
              <w:t>18</w:t>
            </w:r>
            <w:r w:rsidR="00A25091">
              <w:rPr>
                <w:webHidden/>
              </w:rPr>
              <w:fldChar w:fldCharType="end"/>
            </w:r>
          </w:hyperlink>
        </w:p>
        <w:p w14:paraId="353D54A6" w14:textId="077B62BE" w:rsidR="00A25091" w:rsidRDefault="006D5AF5">
          <w:pPr>
            <w:pStyle w:val="TM3"/>
            <w:rPr>
              <w:rFonts w:eastAsiaTheme="minorEastAsia" w:cstheme="minorBidi"/>
              <w:sz w:val="22"/>
              <w:szCs w:val="22"/>
              <w:lang w:eastAsia="fr-FR"/>
            </w:rPr>
          </w:pPr>
          <w:hyperlink w:anchor="_Toc47089642" w:history="1">
            <w:r w:rsidR="00A25091" w:rsidRPr="005D0176">
              <w:rPr>
                <w:rStyle w:val="Lienhypertexte"/>
              </w:rPr>
              <w:t>3.3.2</w:t>
            </w:r>
            <w:r w:rsidR="00A25091">
              <w:rPr>
                <w:rFonts w:eastAsiaTheme="minorEastAsia" w:cstheme="minorBidi"/>
                <w:sz w:val="22"/>
                <w:szCs w:val="22"/>
                <w:lang w:eastAsia="fr-FR"/>
              </w:rPr>
              <w:tab/>
            </w:r>
            <w:r w:rsidR="00A25091" w:rsidRPr="005D0176">
              <w:rPr>
                <w:rStyle w:val="Lienhypertexte"/>
              </w:rPr>
              <w:t>Scénario n°2 : Suppression de la digue basse</w:t>
            </w:r>
            <w:r w:rsidR="00A25091">
              <w:rPr>
                <w:webHidden/>
              </w:rPr>
              <w:tab/>
            </w:r>
            <w:r w:rsidR="00A25091">
              <w:rPr>
                <w:webHidden/>
              </w:rPr>
              <w:fldChar w:fldCharType="begin"/>
            </w:r>
            <w:r w:rsidR="00A25091">
              <w:rPr>
                <w:webHidden/>
              </w:rPr>
              <w:instrText xml:space="preserve"> PAGEREF _Toc47089642 \h </w:instrText>
            </w:r>
            <w:r w:rsidR="00A25091">
              <w:rPr>
                <w:webHidden/>
              </w:rPr>
            </w:r>
            <w:r w:rsidR="00A25091">
              <w:rPr>
                <w:webHidden/>
              </w:rPr>
              <w:fldChar w:fldCharType="separate"/>
            </w:r>
            <w:r w:rsidR="00A25091">
              <w:rPr>
                <w:webHidden/>
              </w:rPr>
              <w:t>19</w:t>
            </w:r>
            <w:r w:rsidR="00A25091">
              <w:rPr>
                <w:webHidden/>
              </w:rPr>
              <w:fldChar w:fldCharType="end"/>
            </w:r>
          </w:hyperlink>
        </w:p>
        <w:p w14:paraId="0CE53ED2" w14:textId="7F60BCCA" w:rsidR="00A25091" w:rsidRDefault="006D5AF5">
          <w:pPr>
            <w:pStyle w:val="TM3"/>
            <w:rPr>
              <w:rFonts w:eastAsiaTheme="minorEastAsia" w:cstheme="minorBidi"/>
              <w:sz w:val="22"/>
              <w:szCs w:val="22"/>
              <w:lang w:eastAsia="fr-FR"/>
            </w:rPr>
          </w:pPr>
          <w:hyperlink w:anchor="_Toc47089643" w:history="1">
            <w:r w:rsidR="00A25091" w:rsidRPr="005D0176">
              <w:rPr>
                <w:rStyle w:val="Lienhypertexte"/>
                <w:lang w:eastAsia="fr-FR"/>
              </w:rPr>
              <w:t>3.3.3</w:t>
            </w:r>
            <w:r w:rsidR="00A25091">
              <w:rPr>
                <w:rFonts w:eastAsiaTheme="minorEastAsia" w:cstheme="minorBidi"/>
                <w:sz w:val="22"/>
                <w:szCs w:val="22"/>
                <w:lang w:eastAsia="fr-FR"/>
              </w:rPr>
              <w:tab/>
            </w:r>
            <w:r w:rsidR="00A25091" w:rsidRPr="005D0176">
              <w:rPr>
                <w:rStyle w:val="Lienhypertexte"/>
                <w:lang w:eastAsia="fr-FR"/>
              </w:rPr>
              <w:t>Scénario n°3 : Le creusement d’un chenal dans la Sienne et dépôt de sédiment flèche de Montmartin</w:t>
            </w:r>
            <w:r w:rsidR="00A25091">
              <w:rPr>
                <w:webHidden/>
              </w:rPr>
              <w:tab/>
            </w:r>
            <w:r w:rsidR="00A25091">
              <w:rPr>
                <w:webHidden/>
              </w:rPr>
              <w:fldChar w:fldCharType="begin"/>
            </w:r>
            <w:r w:rsidR="00A25091">
              <w:rPr>
                <w:webHidden/>
              </w:rPr>
              <w:instrText xml:space="preserve"> PAGEREF _Toc47089643 \h </w:instrText>
            </w:r>
            <w:r w:rsidR="00A25091">
              <w:rPr>
                <w:webHidden/>
              </w:rPr>
            </w:r>
            <w:r w:rsidR="00A25091">
              <w:rPr>
                <w:webHidden/>
              </w:rPr>
              <w:fldChar w:fldCharType="separate"/>
            </w:r>
            <w:r w:rsidR="00A25091">
              <w:rPr>
                <w:webHidden/>
              </w:rPr>
              <w:t>20</w:t>
            </w:r>
            <w:r w:rsidR="00A25091">
              <w:rPr>
                <w:webHidden/>
              </w:rPr>
              <w:fldChar w:fldCharType="end"/>
            </w:r>
          </w:hyperlink>
        </w:p>
        <w:p w14:paraId="51A7C1F3" w14:textId="3119058A" w:rsidR="00A25091" w:rsidRDefault="006D5AF5">
          <w:pPr>
            <w:pStyle w:val="TM3"/>
            <w:rPr>
              <w:rFonts w:eastAsiaTheme="minorEastAsia" w:cstheme="minorBidi"/>
              <w:sz w:val="22"/>
              <w:szCs w:val="22"/>
              <w:lang w:eastAsia="fr-FR"/>
            </w:rPr>
          </w:pPr>
          <w:hyperlink w:anchor="_Toc47089644" w:history="1">
            <w:r w:rsidR="00A25091" w:rsidRPr="005D0176">
              <w:rPr>
                <w:rStyle w:val="Lienhypertexte"/>
                <w:lang w:eastAsia="fr-FR"/>
              </w:rPr>
              <w:t>3.3.4</w:t>
            </w:r>
            <w:r w:rsidR="00A25091">
              <w:rPr>
                <w:rFonts w:eastAsiaTheme="minorEastAsia" w:cstheme="minorBidi"/>
                <w:sz w:val="22"/>
                <w:szCs w:val="22"/>
                <w:lang w:eastAsia="fr-FR"/>
              </w:rPr>
              <w:tab/>
            </w:r>
            <w:r w:rsidR="00A25091" w:rsidRPr="005D0176">
              <w:rPr>
                <w:rStyle w:val="Lienhypertexte"/>
                <w:lang w:eastAsia="fr-FR"/>
              </w:rPr>
              <w:t>Scénario n°4 : Le prolongement vers l’Est de l’enracinement de la digue</w:t>
            </w:r>
            <w:r w:rsidR="00A25091">
              <w:rPr>
                <w:webHidden/>
              </w:rPr>
              <w:tab/>
            </w:r>
            <w:r w:rsidR="00A25091">
              <w:rPr>
                <w:webHidden/>
              </w:rPr>
              <w:fldChar w:fldCharType="begin"/>
            </w:r>
            <w:r w:rsidR="00A25091">
              <w:rPr>
                <w:webHidden/>
              </w:rPr>
              <w:instrText xml:space="preserve"> PAGEREF _Toc47089644 \h </w:instrText>
            </w:r>
            <w:r w:rsidR="00A25091">
              <w:rPr>
                <w:webHidden/>
              </w:rPr>
            </w:r>
            <w:r w:rsidR="00A25091">
              <w:rPr>
                <w:webHidden/>
              </w:rPr>
              <w:fldChar w:fldCharType="separate"/>
            </w:r>
            <w:r w:rsidR="00A25091">
              <w:rPr>
                <w:webHidden/>
              </w:rPr>
              <w:t>22</w:t>
            </w:r>
            <w:r w:rsidR="00A25091">
              <w:rPr>
                <w:webHidden/>
              </w:rPr>
              <w:fldChar w:fldCharType="end"/>
            </w:r>
          </w:hyperlink>
        </w:p>
        <w:p w14:paraId="2BC861F1" w14:textId="04411787" w:rsidR="00A25091" w:rsidRDefault="006D5AF5">
          <w:pPr>
            <w:pStyle w:val="TM3"/>
            <w:rPr>
              <w:rFonts w:eastAsiaTheme="minorEastAsia" w:cstheme="minorBidi"/>
              <w:sz w:val="22"/>
              <w:szCs w:val="22"/>
              <w:lang w:eastAsia="fr-FR"/>
            </w:rPr>
          </w:pPr>
          <w:hyperlink w:anchor="_Toc47089645" w:history="1">
            <w:r w:rsidR="00A25091" w:rsidRPr="005D0176">
              <w:rPr>
                <w:rStyle w:val="Lienhypertexte"/>
                <w:lang w:eastAsia="fr-FR"/>
              </w:rPr>
              <w:t>3.3.5</w:t>
            </w:r>
            <w:r w:rsidR="00A25091">
              <w:rPr>
                <w:rFonts w:eastAsiaTheme="minorEastAsia" w:cstheme="minorBidi"/>
                <w:sz w:val="22"/>
                <w:szCs w:val="22"/>
                <w:lang w:eastAsia="fr-FR"/>
              </w:rPr>
              <w:tab/>
            </w:r>
            <w:r w:rsidR="00A25091" w:rsidRPr="005D0176">
              <w:rPr>
                <w:rStyle w:val="Lienhypertexte"/>
                <w:lang w:eastAsia="fr-FR"/>
              </w:rPr>
              <w:t>Analyse multicritère des différentes solutions</w:t>
            </w:r>
            <w:r w:rsidR="00A25091">
              <w:rPr>
                <w:webHidden/>
              </w:rPr>
              <w:tab/>
            </w:r>
            <w:r w:rsidR="00A25091">
              <w:rPr>
                <w:webHidden/>
              </w:rPr>
              <w:fldChar w:fldCharType="begin"/>
            </w:r>
            <w:r w:rsidR="00A25091">
              <w:rPr>
                <w:webHidden/>
              </w:rPr>
              <w:instrText xml:space="preserve"> PAGEREF _Toc47089645 \h </w:instrText>
            </w:r>
            <w:r w:rsidR="00A25091">
              <w:rPr>
                <w:webHidden/>
              </w:rPr>
            </w:r>
            <w:r w:rsidR="00A25091">
              <w:rPr>
                <w:webHidden/>
              </w:rPr>
              <w:fldChar w:fldCharType="separate"/>
            </w:r>
            <w:r w:rsidR="00A25091">
              <w:rPr>
                <w:webHidden/>
              </w:rPr>
              <w:t>23</w:t>
            </w:r>
            <w:r w:rsidR="00A25091">
              <w:rPr>
                <w:webHidden/>
              </w:rPr>
              <w:fldChar w:fldCharType="end"/>
            </w:r>
          </w:hyperlink>
        </w:p>
        <w:p w14:paraId="41622C26" w14:textId="54C30C9E" w:rsidR="00A25091" w:rsidRDefault="006D5AF5">
          <w:pPr>
            <w:pStyle w:val="TM2"/>
            <w:rPr>
              <w:rFonts w:eastAsiaTheme="minorEastAsia" w:cstheme="minorBidi"/>
              <w:b w:val="0"/>
              <w:sz w:val="22"/>
              <w:lang w:eastAsia="fr-FR"/>
            </w:rPr>
          </w:pPr>
          <w:hyperlink w:anchor="_Toc47089646" w:history="1">
            <w:r w:rsidR="00A25091" w:rsidRPr="005D0176">
              <w:rPr>
                <w:rStyle w:val="Lienhypertexte"/>
              </w:rPr>
              <w:t>3.4</w:t>
            </w:r>
            <w:r w:rsidR="00A25091">
              <w:rPr>
                <w:rFonts w:eastAsiaTheme="minorEastAsia" w:cstheme="minorBidi"/>
                <w:b w:val="0"/>
                <w:sz w:val="22"/>
                <w:lang w:eastAsia="fr-FR"/>
              </w:rPr>
              <w:tab/>
            </w:r>
            <w:r w:rsidR="00A25091" w:rsidRPr="005D0176">
              <w:rPr>
                <w:rStyle w:val="Lienhypertexte"/>
              </w:rPr>
              <w:t>La solution proposée</w:t>
            </w:r>
            <w:r w:rsidR="00A25091">
              <w:rPr>
                <w:webHidden/>
              </w:rPr>
              <w:tab/>
            </w:r>
            <w:r w:rsidR="00A25091">
              <w:rPr>
                <w:webHidden/>
              </w:rPr>
              <w:fldChar w:fldCharType="begin"/>
            </w:r>
            <w:r w:rsidR="00A25091">
              <w:rPr>
                <w:webHidden/>
              </w:rPr>
              <w:instrText xml:space="preserve"> PAGEREF _Toc47089646 \h </w:instrText>
            </w:r>
            <w:r w:rsidR="00A25091">
              <w:rPr>
                <w:webHidden/>
              </w:rPr>
            </w:r>
            <w:r w:rsidR="00A25091">
              <w:rPr>
                <w:webHidden/>
              </w:rPr>
              <w:fldChar w:fldCharType="separate"/>
            </w:r>
            <w:r w:rsidR="00A25091">
              <w:rPr>
                <w:webHidden/>
              </w:rPr>
              <w:t>25</w:t>
            </w:r>
            <w:r w:rsidR="00A25091">
              <w:rPr>
                <w:webHidden/>
              </w:rPr>
              <w:fldChar w:fldCharType="end"/>
            </w:r>
          </w:hyperlink>
        </w:p>
        <w:p w14:paraId="6E448039" w14:textId="4449D4E5" w:rsidR="00A25091" w:rsidRDefault="006D5AF5">
          <w:pPr>
            <w:pStyle w:val="TM3"/>
            <w:rPr>
              <w:rFonts w:eastAsiaTheme="minorEastAsia" w:cstheme="minorBidi"/>
              <w:sz w:val="22"/>
              <w:szCs w:val="22"/>
              <w:lang w:eastAsia="fr-FR"/>
            </w:rPr>
          </w:pPr>
          <w:hyperlink w:anchor="_Toc47089647" w:history="1">
            <w:r w:rsidR="00A25091" w:rsidRPr="005D0176">
              <w:rPr>
                <w:rStyle w:val="Lienhypertexte"/>
                <w:lang w:eastAsia="fr-FR"/>
              </w:rPr>
              <w:t>3.4.1</w:t>
            </w:r>
            <w:r w:rsidR="00A25091">
              <w:rPr>
                <w:rFonts w:eastAsiaTheme="minorEastAsia" w:cstheme="minorBidi"/>
                <w:sz w:val="22"/>
                <w:szCs w:val="22"/>
                <w:lang w:eastAsia="fr-FR"/>
              </w:rPr>
              <w:tab/>
            </w:r>
            <w:r w:rsidR="00A25091" w:rsidRPr="005D0176">
              <w:rPr>
                <w:rStyle w:val="Lienhypertexte"/>
                <w:lang w:eastAsia="fr-FR"/>
              </w:rPr>
              <w:t>Justificatif de la solution proposée</w:t>
            </w:r>
            <w:r w:rsidR="00A25091">
              <w:rPr>
                <w:webHidden/>
              </w:rPr>
              <w:tab/>
            </w:r>
            <w:r w:rsidR="00A25091">
              <w:rPr>
                <w:webHidden/>
              </w:rPr>
              <w:fldChar w:fldCharType="begin"/>
            </w:r>
            <w:r w:rsidR="00A25091">
              <w:rPr>
                <w:webHidden/>
              </w:rPr>
              <w:instrText xml:space="preserve"> PAGEREF _Toc47089647 \h </w:instrText>
            </w:r>
            <w:r w:rsidR="00A25091">
              <w:rPr>
                <w:webHidden/>
              </w:rPr>
            </w:r>
            <w:r w:rsidR="00A25091">
              <w:rPr>
                <w:webHidden/>
              </w:rPr>
              <w:fldChar w:fldCharType="separate"/>
            </w:r>
            <w:r w:rsidR="00A25091">
              <w:rPr>
                <w:webHidden/>
              </w:rPr>
              <w:t>25</w:t>
            </w:r>
            <w:r w:rsidR="00A25091">
              <w:rPr>
                <w:webHidden/>
              </w:rPr>
              <w:fldChar w:fldCharType="end"/>
            </w:r>
          </w:hyperlink>
        </w:p>
        <w:p w14:paraId="54F8036A" w14:textId="5DEEED0B" w:rsidR="00A25091" w:rsidRDefault="006D5AF5">
          <w:pPr>
            <w:pStyle w:val="TM3"/>
            <w:rPr>
              <w:rFonts w:eastAsiaTheme="minorEastAsia" w:cstheme="minorBidi"/>
              <w:sz w:val="22"/>
              <w:szCs w:val="22"/>
              <w:lang w:eastAsia="fr-FR"/>
            </w:rPr>
          </w:pPr>
          <w:hyperlink w:anchor="_Toc47089648" w:history="1">
            <w:r w:rsidR="00A25091" w:rsidRPr="005D0176">
              <w:rPr>
                <w:rStyle w:val="Lienhypertexte"/>
                <w:lang w:eastAsia="fr-FR"/>
              </w:rPr>
              <w:t>3.4.2</w:t>
            </w:r>
            <w:r w:rsidR="00A25091">
              <w:rPr>
                <w:rFonts w:eastAsiaTheme="minorEastAsia" w:cstheme="minorBidi"/>
                <w:sz w:val="22"/>
                <w:szCs w:val="22"/>
                <w:lang w:eastAsia="fr-FR"/>
              </w:rPr>
              <w:tab/>
            </w:r>
            <w:r w:rsidR="00A25091" w:rsidRPr="005D0176">
              <w:rPr>
                <w:rStyle w:val="Lienhypertexte"/>
                <w:lang w:eastAsia="fr-FR"/>
              </w:rPr>
              <w:t>Analyse des contraintes environnementales</w:t>
            </w:r>
            <w:r w:rsidR="00A25091">
              <w:rPr>
                <w:webHidden/>
              </w:rPr>
              <w:tab/>
            </w:r>
            <w:r w:rsidR="00A25091">
              <w:rPr>
                <w:webHidden/>
              </w:rPr>
              <w:fldChar w:fldCharType="begin"/>
            </w:r>
            <w:r w:rsidR="00A25091">
              <w:rPr>
                <w:webHidden/>
              </w:rPr>
              <w:instrText xml:space="preserve"> PAGEREF _Toc47089648 \h </w:instrText>
            </w:r>
            <w:r w:rsidR="00A25091">
              <w:rPr>
                <w:webHidden/>
              </w:rPr>
            </w:r>
            <w:r w:rsidR="00A25091">
              <w:rPr>
                <w:webHidden/>
              </w:rPr>
              <w:fldChar w:fldCharType="separate"/>
            </w:r>
            <w:r w:rsidR="00A25091">
              <w:rPr>
                <w:webHidden/>
              </w:rPr>
              <w:t>26</w:t>
            </w:r>
            <w:r w:rsidR="00A25091">
              <w:rPr>
                <w:webHidden/>
              </w:rPr>
              <w:fldChar w:fldCharType="end"/>
            </w:r>
          </w:hyperlink>
        </w:p>
        <w:p w14:paraId="49A7EB53" w14:textId="1BDC1BB6" w:rsidR="00A25091" w:rsidRDefault="006D5AF5">
          <w:pPr>
            <w:pStyle w:val="TM3"/>
            <w:rPr>
              <w:rFonts w:eastAsiaTheme="minorEastAsia" w:cstheme="minorBidi"/>
              <w:sz w:val="22"/>
              <w:szCs w:val="22"/>
              <w:lang w:eastAsia="fr-FR"/>
            </w:rPr>
          </w:pPr>
          <w:hyperlink w:anchor="_Toc47089649" w:history="1">
            <w:r w:rsidR="00A25091" w:rsidRPr="005D0176">
              <w:rPr>
                <w:rStyle w:val="Lienhypertexte"/>
              </w:rPr>
              <w:t>3.4.3</w:t>
            </w:r>
            <w:r w:rsidR="00A25091">
              <w:rPr>
                <w:rFonts w:eastAsiaTheme="minorEastAsia" w:cstheme="minorBidi"/>
                <w:sz w:val="22"/>
                <w:szCs w:val="22"/>
                <w:lang w:eastAsia="fr-FR"/>
              </w:rPr>
              <w:tab/>
            </w:r>
            <w:r w:rsidR="00A25091" w:rsidRPr="005D0176">
              <w:rPr>
                <w:rStyle w:val="Lienhypertexte"/>
              </w:rPr>
              <w:t>Analyse des contraintes réglementaires</w:t>
            </w:r>
            <w:r w:rsidR="00A25091">
              <w:rPr>
                <w:webHidden/>
              </w:rPr>
              <w:tab/>
            </w:r>
            <w:r w:rsidR="00A25091">
              <w:rPr>
                <w:webHidden/>
              </w:rPr>
              <w:fldChar w:fldCharType="begin"/>
            </w:r>
            <w:r w:rsidR="00A25091">
              <w:rPr>
                <w:webHidden/>
              </w:rPr>
              <w:instrText xml:space="preserve"> PAGEREF _Toc47089649 \h </w:instrText>
            </w:r>
            <w:r w:rsidR="00A25091">
              <w:rPr>
                <w:webHidden/>
              </w:rPr>
            </w:r>
            <w:r w:rsidR="00A25091">
              <w:rPr>
                <w:webHidden/>
              </w:rPr>
              <w:fldChar w:fldCharType="separate"/>
            </w:r>
            <w:r w:rsidR="00A25091">
              <w:rPr>
                <w:webHidden/>
              </w:rPr>
              <w:t>27</w:t>
            </w:r>
            <w:r w:rsidR="00A25091">
              <w:rPr>
                <w:webHidden/>
              </w:rPr>
              <w:fldChar w:fldCharType="end"/>
            </w:r>
          </w:hyperlink>
        </w:p>
        <w:p w14:paraId="49FBA59F" w14:textId="306FF807" w:rsidR="00A25091" w:rsidRDefault="006D5AF5">
          <w:pPr>
            <w:pStyle w:val="TM3"/>
            <w:rPr>
              <w:rFonts w:eastAsiaTheme="minorEastAsia" w:cstheme="minorBidi"/>
              <w:sz w:val="22"/>
              <w:szCs w:val="22"/>
              <w:lang w:eastAsia="fr-FR"/>
            </w:rPr>
          </w:pPr>
          <w:hyperlink w:anchor="_Toc47089650" w:history="1">
            <w:r w:rsidR="00A25091" w:rsidRPr="005D0176">
              <w:rPr>
                <w:rStyle w:val="Lienhypertexte"/>
              </w:rPr>
              <w:t>3.4.4</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_Toc47089650 \h </w:instrText>
            </w:r>
            <w:r w:rsidR="00A25091">
              <w:rPr>
                <w:webHidden/>
              </w:rPr>
            </w:r>
            <w:r w:rsidR="00A25091">
              <w:rPr>
                <w:webHidden/>
              </w:rPr>
              <w:fldChar w:fldCharType="separate"/>
            </w:r>
            <w:r w:rsidR="00A25091">
              <w:rPr>
                <w:webHidden/>
              </w:rPr>
              <w:t>29</w:t>
            </w:r>
            <w:r w:rsidR="00A25091">
              <w:rPr>
                <w:webHidden/>
              </w:rPr>
              <w:fldChar w:fldCharType="end"/>
            </w:r>
          </w:hyperlink>
        </w:p>
        <w:p w14:paraId="560D8FC4" w14:textId="654B1FF1" w:rsidR="00A25091" w:rsidRDefault="006D5AF5">
          <w:pPr>
            <w:pStyle w:val="TM3"/>
            <w:rPr>
              <w:rFonts w:eastAsiaTheme="minorEastAsia" w:cstheme="minorBidi"/>
              <w:sz w:val="22"/>
              <w:szCs w:val="22"/>
              <w:lang w:eastAsia="fr-FR"/>
            </w:rPr>
          </w:pPr>
          <w:hyperlink w:anchor="_Toc47089651" w:history="1">
            <w:r w:rsidR="00A25091" w:rsidRPr="005D0176">
              <w:rPr>
                <w:rStyle w:val="Lienhypertexte"/>
              </w:rPr>
              <w:t>3.4.5</w:t>
            </w:r>
            <w:r w:rsidR="00A25091">
              <w:rPr>
                <w:rFonts w:eastAsiaTheme="minorEastAsia" w:cstheme="minorBidi"/>
                <w:sz w:val="22"/>
                <w:szCs w:val="22"/>
                <w:lang w:eastAsia="fr-FR"/>
              </w:rPr>
              <w:tab/>
            </w:r>
            <w:r w:rsidR="00A25091" w:rsidRPr="005D0176">
              <w:rPr>
                <w:rStyle w:val="Lienhypertexte"/>
              </w:rPr>
              <w:t>Moyens de suivi et de surveillance</w:t>
            </w:r>
            <w:r w:rsidR="00A25091">
              <w:rPr>
                <w:webHidden/>
              </w:rPr>
              <w:tab/>
            </w:r>
            <w:r w:rsidR="00A25091">
              <w:rPr>
                <w:webHidden/>
              </w:rPr>
              <w:fldChar w:fldCharType="begin"/>
            </w:r>
            <w:r w:rsidR="00A25091">
              <w:rPr>
                <w:webHidden/>
              </w:rPr>
              <w:instrText xml:space="preserve"> PAGEREF _Toc47089651 \h </w:instrText>
            </w:r>
            <w:r w:rsidR="00A25091">
              <w:rPr>
                <w:webHidden/>
              </w:rPr>
            </w:r>
            <w:r w:rsidR="00A25091">
              <w:rPr>
                <w:webHidden/>
              </w:rPr>
              <w:fldChar w:fldCharType="separate"/>
            </w:r>
            <w:r w:rsidR="00A25091">
              <w:rPr>
                <w:webHidden/>
              </w:rPr>
              <w:t>30</w:t>
            </w:r>
            <w:r w:rsidR="00A25091">
              <w:rPr>
                <w:webHidden/>
              </w:rPr>
              <w:fldChar w:fldCharType="end"/>
            </w:r>
          </w:hyperlink>
        </w:p>
        <w:p w14:paraId="61512539" w14:textId="15E8E53B" w:rsidR="00A25091" w:rsidRDefault="006D5AF5">
          <w:pPr>
            <w:pStyle w:val="TM1"/>
            <w:rPr>
              <w:rFonts w:eastAsiaTheme="minorEastAsia" w:cstheme="minorBidi"/>
              <w:color w:val="auto"/>
              <w:sz w:val="22"/>
              <w:szCs w:val="22"/>
              <w:lang w:eastAsia="fr-FR"/>
            </w:rPr>
          </w:pPr>
          <w:hyperlink w:anchor="_Toc47089652" w:history="1">
            <w:r w:rsidR="00A25091" w:rsidRPr="005D0176">
              <w:rPr>
                <w:rStyle w:val="Lienhypertexte"/>
              </w:rPr>
              <w:t>4</w:t>
            </w:r>
            <w:r w:rsidR="00A25091">
              <w:rPr>
                <w:rFonts w:eastAsiaTheme="minorEastAsia" w:cstheme="minorBidi"/>
                <w:color w:val="auto"/>
                <w:sz w:val="22"/>
                <w:szCs w:val="22"/>
                <w:lang w:eastAsia="fr-FR"/>
              </w:rPr>
              <w:tab/>
            </w:r>
            <w:r w:rsidR="00A25091" w:rsidRPr="005D0176">
              <w:rPr>
                <w:rStyle w:val="Lienhypertexte"/>
              </w:rPr>
              <w:t>La digue d’Hauteville sur mer</w:t>
            </w:r>
            <w:r w:rsidR="00A25091">
              <w:rPr>
                <w:webHidden/>
              </w:rPr>
              <w:tab/>
            </w:r>
            <w:r w:rsidR="00A25091">
              <w:rPr>
                <w:webHidden/>
              </w:rPr>
              <w:fldChar w:fldCharType="begin"/>
            </w:r>
            <w:r w:rsidR="00A25091">
              <w:rPr>
                <w:webHidden/>
              </w:rPr>
              <w:instrText xml:space="preserve"> PAGEREF _Toc47089652 \h </w:instrText>
            </w:r>
            <w:r w:rsidR="00A25091">
              <w:rPr>
                <w:webHidden/>
              </w:rPr>
            </w:r>
            <w:r w:rsidR="00A25091">
              <w:rPr>
                <w:webHidden/>
              </w:rPr>
              <w:fldChar w:fldCharType="separate"/>
            </w:r>
            <w:r w:rsidR="00A25091">
              <w:rPr>
                <w:webHidden/>
              </w:rPr>
              <w:t>31</w:t>
            </w:r>
            <w:r w:rsidR="00A25091">
              <w:rPr>
                <w:webHidden/>
              </w:rPr>
              <w:fldChar w:fldCharType="end"/>
            </w:r>
          </w:hyperlink>
        </w:p>
        <w:p w14:paraId="010DDF71" w14:textId="12F75645" w:rsidR="00A25091" w:rsidRDefault="006D5AF5">
          <w:pPr>
            <w:pStyle w:val="TM2"/>
            <w:rPr>
              <w:rFonts w:eastAsiaTheme="minorEastAsia" w:cstheme="minorBidi"/>
              <w:b w:val="0"/>
              <w:sz w:val="22"/>
              <w:lang w:eastAsia="fr-FR"/>
            </w:rPr>
          </w:pPr>
          <w:hyperlink w:anchor="_Toc47089653" w:history="1">
            <w:r w:rsidR="00A25091" w:rsidRPr="005D0176">
              <w:rPr>
                <w:rStyle w:val="Lienhypertexte"/>
              </w:rPr>
              <w:t>4.1</w:t>
            </w:r>
            <w:r w:rsidR="00A25091">
              <w:rPr>
                <w:rFonts w:eastAsiaTheme="minorEastAsia" w:cstheme="minorBidi"/>
                <w:b w:val="0"/>
                <w:sz w:val="22"/>
                <w:lang w:eastAsia="fr-FR"/>
              </w:rPr>
              <w:tab/>
            </w:r>
            <w:r w:rsidR="00A25091" w:rsidRPr="005D0176">
              <w:rPr>
                <w:rStyle w:val="Lienhypertexte"/>
              </w:rPr>
              <w:t>Présentation de l’ouvrage actuel</w:t>
            </w:r>
            <w:r w:rsidR="00A25091">
              <w:rPr>
                <w:webHidden/>
              </w:rPr>
              <w:tab/>
            </w:r>
            <w:r w:rsidR="00A25091">
              <w:rPr>
                <w:webHidden/>
              </w:rPr>
              <w:fldChar w:fldCharType="begin"/>
            </w:r>
            <w:r w:rsidR="00A25091">
              <w:rPr>
                <w:webHidden/>
              </w:rPr>
              <w:instrText xml:space="preserve"> PAGEREF _Toc47089653 \h </w:instrText>
            </w:r>
            <w:r w:rsidR="00A25091">
              <w:rPr>
                <w:webHidden/>
              </w:rPr>
            </w:r>
            <w:r w:rsidR="00A25091">
              <w:rPr>
                <w:webHidden/>
              </w:rPr>
              <w:fldChar w:fldCharType="separate"/>
            </w:r>
            <w:r w:rsidR="00A25091">
              <w:rPr>
                <w:webHidden/>
              </w:rPr>
              <w:t>31</w:t>
            </w:r>
            <w:r w:rsidR="00A25091">
              <w:rPr>
                <w:webHidden/>
              </w:rPr>
              <w:fldChar w:fldCharType="end"/>
            </w:r>
          </w:hyperlink>
        </w:p>
        <w:p w14:paraId="0C419C77" w14:textId="1100DFDC" w:rsidR="00A25091" w:rsidRDefault="006D5AF5">
          <w:pPr>
            <w:pStyle w:val="TM2"/>
            <w:rPr>
              <w:rFonts w:eastAsiaTheme="minorEastAsia" w:cstheme="minorBidi"/>
              <w:b w:val="0"/>
              <w:sz w:val="22"/>
              <w:lang w:eastAsia="fr-FR"/>
            </w:rPr>
          </w:pPr>
          <w:hyperlink w:anchor="_Toc47089654" w:history="1">
            <w:r w:rsidR="00A25091" w:rsidRPr="005D0176">
              <w:rPr>
                <w:rStyle w:val="Lienhypertexte"/>
              </w:rPr>
              <w:t>4.2</w:t>
            </w:r>
            <w:r w:rsidR="00A25091">
              <w:rPr>
                <w:rFonts w:eastAsiaTheme="minorEastAsia" w:cstheme="minorBidi"/>
                <w:b w:val="0"/>
                <w:sz w:val="22"/>
                <w:lang w:eastAsia="fr-FR"/>
              </w:rPr>
              <w:tab/>
            </w:r>
            <w:r w:rsidR="00A25091" w:rsidRPr="005D0176">
              <w:rPr>
                <w:rStyle w:val="Lienhypertexte"/>
              </w:rPr>
              <w:t>Rappel de la problématique – les Enjeux</w:t>
            </w:r>
            <w:r w:rsidR="00A25091">
              <w:rPr>
                <w:webHidden/>
              </w:rPr>
              <w:tab/>
            </w:r>
            <w:r w:rsidR="00A25091">
              <w:rPr>
                <w:webHidden/>
              </w:rPr>
              <w:fldChar w:fldCharType="begin"/>
            </w:r>
            <w:r w:rsidR="00A25091">
              <w:rPr>
                <w:webHidden/>
              </w:rPr>
              <w:instrText xml:space="preserve"> PAGEREF _Toc47089654 \h </w:instrText>
            </w:r>
            <w:r w:rsidR="00A25091">
              <w:rPr>
                <w:webHidden/>
              </w:rPr>
            </w:r>
            <w:r w:rsidR="00A25091">
              <w:rPr>
                <w:webHidden/>
              </w:rPr>
              <w:fldChar w:fldCharType="separate"/>
            </w:r>
            <w:r w:rsidR="00A25091">
              <w:rPr>
                <w:webHidden/>
              </w:rPr>
              <w:t>34</w:t>
            </w:r>
            <w:r w:rsidR="00A25091">
              <w:rPr>
                <w:webHidden/>
              </w:rPr>
              <w:fldChar w:fldCharType="end"/>
            </w:r>
          </w:hyperlink>
        </w:p>
        <w:p w14:paraId="4C1C2D5D" w14:textId="36E18D1B" w:rsidR="00A25091" w:rsidRDefault="006D5AF5">
          <w:pPr>
            <w:pStyle w:val="TM3"/>
            <w:rPr>
              <w:rFonts w:eastAsiaTheme="minorEastAsia" w:cstheme="minorBidi"/>
              <w:sz w:val="22"/>
              <w:szCs w:val="22"/>
              <w:lang w:eastAsia="fr-FR"/>
            </w:rPr>
          </w:pPr>
          <w:hyperlink w:anchor="_Toc47089655" w:history="1">
            <w:r w:rsidR="00A25091" w:rsidRPr="005D0176">
              <w:rPr>
                <w:rStyle w:val="Lienhypertexte"/>
                <w:lang w:eastAsia="fr-FR"/>
              </w:rPr>
              <w:t>4.2.1</w:t>
            </w:r>
            <w:r w:rsidR="00A25091">
              <w:rPr>
                <w:rFonts w:eastAsiaTheme="minorEastAsia" w:cstheme="minorBidi"/>
                <w:sz w:val="22"/>
                <w:szCs w:val="22"/>
                <w:lang w:eastAsia="fr-FR"/>
              </w:rPr>
              <w:tab/>
            </w:r>
            <w:r w:rsidR="00A25091" w:rsidRPr="005D0176">
              <w:rPr>
                <w:rStyle w:val="Lienhypertexte"/>
                <w:lang w:eastAsia="fr-FR"/>
              </w:rPr>
              <w:t>Menaces sur l’ouvrage</w:t>
            </w:r>
            <w:r w:rsidR="00A25091">
              <w:rPr>
                <w:webHidden/>
              </w:rPr>
              <w:tab/>
            </w:r>
            <w:r w:rsidR="00A25091">
              <w:rPr>
                <w:webHidden/>
              </w:rPr>
              <w:fldChar w:fldCharType="begin"/>
            </w:r>
            <w:r w:rsidR="00A25091">
              <w:rPr>
                <w:webHidden/>
              </w:rPr>
              <w:instrText xml:space="preserve"> PAGEREF _Toc47089655 \h </w:instrText>
            </w:r>
            <w:r w:rsidR="00A25091">
              <w:rPr>
                <w:webHidden/>
              </w:rPr>
            </w:r>
            <w:r w:rsidR="00A25091">
              <w:rPr>
                <w:webHidden/>
              </w:rPr>
              <w:fldChar w:fldCharType="separate"/>
            </w:r>
            <w:r w:rsidR="00A25091">
              <w:rPr>
                <w:webHidden/>
              </w:rPr>
              <w:t>34</w:t>
            </w:r>
            <w:r w:rsidR="00A25091">
              <w:rPr>
                <w:webHidden/>
              </w:rPr>
              <w:fldChar w:fldCharType="end"/>
            </w:r>
          </w:hyperlink>
        </w:p>
        <w:p w14:paraId="70052D99" w14:textId="602EB409" w:rsidR="00A25091" w:rsidRDefault="006D5AF5">
          <w:pPr>
            <w:pStyle w:val="TM3"/>
            <w:rPr>
              <w:rFonts w:eastAsiaTheme="minorEastAsia" w:cstheme="minorBidi"/>
              <w:sz w:val="22"/>
              <w:szCs w:val="22"/>
              <w:lang w:eastAsia="fr-FR"/>
            </w:rPr>
          </w:pPr>
          <w:hyperlink w:anchor="_Toc47089656" w:history="1">
            <w:r w:rsidR="00A25091" w:rsidRPr="005D0176">
              <w:rPr>
                <w:rStyle w:val="Lienhypertexte"/>
              </w:rPr>
              <w:t>4.2.2</w:t>
            </w:r>
            <w:r w:rsidR="00A25091">
              <w:rPr>
                <w:rFonts w:eastAsiaTheme="minorEastAsia" w:cstheme="minorBidi"/>
                <w:sz w:val="22"/>
                <w:szCs w:val="22"/>
                <w:lang w:eastAsia="fr-FR"/>
              </w:rPr>
              <w:tab/>
            </w:r>
            <w:r w:rsidR="00A25091" w:rsidRPr="005D0176">
              <w:rPr>
                <w:rStyle w:val="Lienhypertexte"/>
              </w:rPr>
              <w:t>Protection contre les submersions marines</w:t>
            </w:r>
            <w:r w:rsidR="00A25091">
              <w:rPr>
                <w:webHidden/>
              </w:rPr>
              <w:tab/>
            </w:r>
            <w:r w:rsidR="00A25091">
              <w:rPr>
                <w:webHidden/>
              </w:rPr>
              <w:fldChar w:fldCharType="begin"/>
            </w:r>
            <w:r w:rsidR="00A25091">
              <w:rPr>
                <w:webHidden/>
              </w:rPr>
              <w:instrText xml:space="preserve"> PAGEREF _Toc47089656 \h </w:instrText>
            </w:r>
            <w:r w:rsidR="00A25091">
              <w:rPr>
                <w:webHidden/>
              </w:rPr>
            </w:r>
            <w:r w:rsidR="00A25091">
              <w:rPr>
                <w:webHidden/>
              </w:rPr>
              <w:fldChar w:fldCharType="separate"/>
            </w:r>
            <w:r w:rsidR="00A25091">
              <w:rPr>
                <w:webHidden/>
              </w:rPr>
              <w:t>36</w:t>
            </w:r>
            <w:r w:rsidR="00A25091">
              <w:rPr>
                <w:webHidden/>
              </w:rPr>
              <w:fldChar w:fldCharType="end"/>
            </w:r>
          </w:hyperlink>
        </w:p>
        <w:p w14:paraId="11B342D1" w14:textId="3336A4F7" w:rsidR="00A25091" w:rsidRDefault="006D5AF5">
          <w:pPr>
            <w:pStyle w:val="TM2"/>
            <w:rPr>
              <w:rFonts w:eastAsiaTheme="minorEastAsia" w:cstheme="minorBidi"/>
              <w:b w:val="0"/>
              <w:sz w:val="22"/>
              <w:lang w:eastAsia="fr-FR"/>
            </w:rPr>
          </w:pPr>
          <w:hyperlink w:anchor="_Toc47089657" w:history="1">
            <w:r w:rsidR="00A25091" w:rsidRPr="005D0176">
              <w:rPr>
                <w:rStyle w:val="Lienhypertexte"/>
              </w:rPr>
              <w:t>4.3</w:t>
            </w:r>
            <w:r w:rsidR="00A25091">
              <w:rPr>
                <w:rFonts w:eastAsiaTheme="minorEastAsia" w:cstheme="minorBidi"/>
                <w:b w:val="0"/>
                <w:sz w:val="22"/>
                <w:lang w:eastAsia="fr-FR"/>
              </w:rPr>
              <w:tab/>
            </w:r>
            <w:r w:rsidR="00A25091" w:rsidRPr="005D0176">
              <w:rPr>
                <w:rStyle w:val="Lienhypertexte"/>
              </w:rPr>
              <w:t>Les solutions étudiées</w:t>
            </w:r>
            <w:r w:rsidR="00A25091">
              <w:rPr>
                <w:webHidden/>
              </w:rPr>
              <w:tab/>
            </w:r>
            <w:r w:rsidR="00A25091">
              <w:rPr>
                <w:webHidden/>
              </w:rPr>
              <w:fldChar w:fldCharType="begin"/>
            </w:r>
            <w:r w:rsidR="00A25091">
              <w:rPr>
                <w:webHidden/>
              </w:rPr>
              <w:instrText xml:space="preserve"> PAGEREF _Toc47089657 \h </w:instrText>
            </w:r>
            <w:r w:rsidR="00A25091">
              <w:rPr>
                <w:webHidden/>
              </w:rPr>
            </w:r>
            <w:r w:rsidR="00A25091">
              <w:rPr>
                <w:webHidden/>
              </w:rPr>
              <w:fldChar w:fldCharType="separate"/>
            </w:r>
            <w:r w:rsidR="00A25091">
              <w:rPr>
                <w:webHidden/>
              </w:rPr>
              <w:t>37</w:t>
            </w:r>
            <w:r w:rsidR="00A25091">
              <w:rPr>
                <w:webHidden/>
              </w:rPr>
              <w:fldChar w:fldCharType="end"/>
            </w:r>
          </w:hyperlink>
        </w:p>
        <w:p w14:paraId="251705B3" w14:textId="330AC524" w:rsidR="00A25091" w:rsidRDefault="006D5AF5">
          <w:pPr>
            <w:pStyle w:val="TM3"/>
            <w:rPr>
              <w:rFonts w:eastAsiaTheme="minorEastAsia" w:cstheme="minorBidi"/>
              <w:sz w:val="22"/>
              <w:szCs w:val="22"/>
              <w:lang w:eastAsia="fr-FR"/>
            </w:rPr>
          </w:pPr>
          <w:hyperlink w:anchor="_Toc47089658" w:history="1">
            <w:r w:rsidR="00A25091" w:rsidRPr="005D0176">
              <w:rPr>
                <w:rStyle w:val="Lienhypertexte"/>
                <w:lang w:eastAsia="fr-FR"/>
              </w:rPr>
              <w:t>4.3.1</w:t>
            </w:r>
            <w:r w:rsidR="00A25091">
              <w:rPr>
                <w:rFonts w:eastAsiaTheme="minorEastAsia" w:cstheme="minorBidi"/>
                <w:sz w:val="22"/>
                <w:szCs w:val="22"/>
                <w:lang w:eastAsia="fr-FR"/>
              </w:rPr>
              <w:tab/>
            </w:r>
            <w:r w:rsidR="00A25091" w:rsidRPr="005D0176">
              <w:rPr>
                <w:rStyle w:val="Lienhypertexte"/>
                <w:lang w:eastAsia="fr-FR"/>
              </w:rPr>
              <w:t>Orientations issues des analyses des évolutions morpho-sédimentaires passées</w:t>
            </w:r>
            <w:r w:rsidR="00A25091">
              <w:rPr>
                <w:webHidden/>
              </w:rPr>
              <w:tab/>
            </w:r>
            <w:r w:rsidR="00A25091">
              <w:rPr>
                <w:webHidden/>
              </w:rPr>
              <w:fldChar w:fldCharType="begin"/>
            </w:r>
            <w:r w:rsidR="00A25091">
              <w:rPr>
                <w:webHidden/>
              </w:rPr>
              <w:instrText xml:space="preserve"> PAGEREF _Toc47089658 \h </w:instrText>
            </w:r>
            <w:r w:rsidR="00A25091">
              <w:rPr>
                <w:webHidden/>
              </w:rPr>
            </w:r>
            <w:r w:rsidR="00A25091">
              <w:rPr>
                <w:webHidden/>
              </w:rPr>
              <w:fldChar w:fldCharType="separate"/>
            </w:r>
            <w:r w:rsidR="00A25091">
              <w:rPr>
                <w:webHidden/>
              </w:rPr>
              <w:t>37</w:t>
            </w:r>
            <w:r w:rsidR="00A25091">
              <w:rPr>
                <w:webHidden/>
              </w:rPr>
              <w:fldChar w:fldCharType="end"/>
            </w:r>
          </w:hyperlink>
        </w:p>
        <w:p w14:paraId="7F425939" w14:textId="57F8CB10" w:rsidR="00A25091" w:rsidRDefault="006D5AF5">
          <w:pPr>
            <w:pStyle w:val="TM3"/>
            <w:rPr>
              <w:rFonts w:eastAsiaTheme="minorEastAsia" w:cstheme="minorBidi"/>
              <w:sz w:val="22"/>
              <w:szCs w:val="22"/>
              <w:lang w:eastAsia="fr-FR"/>
            </w:rPr>
          </w:pPr>
          <w:hyperlink w:anchor="_Toc47089659" w:history="1">
            <w:r w:rsidR="00A25091" w:rsidRPr="005D0176">
              <w:rPr>
                <w:rStyle w:val="Lienhypertexte"/>
                <w:lang w:eastAsia="fr-FR"/>
              </w:rPr>
              <w:t>4.3.2</w:t>
            </w:r>
            <w:r w:rsidR="00A25091">
              <w:rPr>
                <w:rFonts w:eastAsiaTheme="minorEastAsia" w:cstheme="minorBidi"/>
                <w:sz w:val="22"/>
                <w:szCs w:val="22"/>
                <w:lang w:eastAsia="fr-FR"/>
              </w:rPr>
              <w:tab/>
            </w:r>
            <w:r w:rsidR="00A25091" w:rsidRPr="005D0176">
              <w:rPr>
                <w:rStyle w:val="Lienhypertexte"/>
                <w:lang w:eastAsia="fr-FR"/>
              </w:rPr>
              <w:t>La suppression de l’ouvrage</w:t>
            </w:r>
            <w:r w:rsidR="00A25091">
              <w:rPr>
                <w:webHidden/>
              </w:rPr>
              <w:tab/>
            </w:r>
            <w:r w:rsidR="00A25091">
              <w:rPr>
                <w:webHidden/>
              </w:rPr>
              <w:fldChar w:fldCharType="begin"/>
            </w:r>
            <w:r w:rsidR="00A25091">
              <w:rPr>
                <w:webHidden/>
              </w:rPr>
              <w:instrText xml:space="preserve"> PAGEREF _Toc47089659 \h </w:instrText>
            </w:r>
            <w:r w:rsidR="00A25091">
              <w:rPr>
                <w:webHidden/>
              </w:rPr>
            </w:r>
            <w:r w:rsidR="00A25091">
              <w:rPr>
                <w:webHidden/>
              </w:rPr>
              <w:fldChar w:fldCharType="separate"/>
            </w:r>
            <w:r w:rsidR="00A25091">
              <w:rPr>
                <w:webHidden/>
              </w:rPr>
              <w:t>37</w:t>
            </w:r>
            <w:r w:rsidR="00A25091">
              <w:rPr>
                <w:webHidden/>
              </w:rPr>
              <w:fldChar w:fldCharType="end"/>
            </w:r>
          </w:hyperlink>
        </w:p>
        <w:p w14:paraId="2F65DE90" w14:textId="48A7B981" w:rsidR="00A25091" w:rsidRDefault="006D5AF5">
          <w:pPr>
            <w:pStyle w:val="TM3"/>
            <w:rPr>
              <w:rFonts w:eastAsiaTheme="minorEastAsia" w:cstheme="minorBidi"/>
              <w:sz w:val="22"/>
              <w:szCs w:val="22"/>
              <w:lang w:eastAsia="fr-FR"/>
            </w:rPr>
          </w:pPr>
          <w:hyperlink w:anchor="_Toc47089660" w:history="1">
            <w:r w:rsidR="00A25091" w:rsidRPr="005D0176">
              <w:rPr>
                <w:rStyle w:val="Lienhypertexte"/>
                <w:lang w:eastAsia="fr-FR"/>
              </w:rPr>
              <w:t>4.3.3</w:t>
            </w:r>
            <w:r w:rsidR="00A25091">
              <w:rPr>
                <w:rFonts w:eastAsiaTheme="minorEastAsia" w:cstheme="minorBidi"/>
                <w:sz w:val="22"/>
                <w:szCs w:val="22"/>
                <w:lang w:eastAsia="fr-FR"/>
              </w:rPr>
              <w:tab/>
            </w:r>
            <w:r w:rsidR="00A25091" w:rsidRPr="005D0176">
              <w:rPr>
                <w:rStyle w:val="Lienhypertexte"/>
                <w:lang w:eastAsia="fr-FR"/>
              </w:rPr>
              <w:t>Le maintien de l’ouvrage</w:t>
            </w:r>
            <w:r w:rsidR="00A25091">
              <w:rPr>
                <w:webHidden/>
              </w:rPr>
              <w:tab/>
            </w:r>
            <w:r w:rsidR="00A25091">
              <w:rPr>
                <w:webHidden/>
              </w:rPr>
              <w:fldChar w:fldCharType="begin"/>
            </w:r>
            <w:r w:rsidR="00A25091">
              <w:rPr>
                <w:webHidden/>
              </w:rPr>
              <w:instrText xml:space="preserve"> PAGEREF _Toc47089660 \h </w:instrText>
            </w:r>
            <w:r w:rsidR="00A25091">
              <w:rPr>
                <w:webHidden/>
              </w:rPr>
            </w:r>
            <w:r w:rsidR="00A25091">
              <w:rPr>
                <w:webHidden/>
              </w:rPr>
              <w:fldChar w:fldCharType="separate"/>
            </w:r>
            <w:r w:rsidR="00A25091">
              <w:rPr>
                <w:webHidden/>
              </w:rPr>
              <w:t>38</w:t>
            </w:r>
            <w:r w:rsidR="00A25091">
              <w:rPr>
                <w:webHidden/>
              </w:rPr>
              <w:fldChar w:fldCharType="end"/>
            </w:r>
          </w:hyperlink>
        </w:p>
        <w:p w14:paraId="721801B7" w14:textId="19AC24E4" w:rsidR="00A25091" w:rsidRDefault="006D5AF5">
          <w:pPr>
            <w:pStyle w:val="TM2"/>
            <w:rPr>
              <w:rFonts w:eastAsiaTheme="minorEastAsia" w:cstheme="minorBidi"/>
              <w:b w:val="0"/>
              <w:sz w:val="22"/>
              <w:lang w:eastAsia="fr-FR"/>
            </w:rPr>
          </w:pPr>
          <w:hyperlink w:anchor="_Toc47089661" w:history="1">
            <w:r w:rsidR="00A25091" w:rsidRPr="005D0176">
              <w:rPr>
                <w:rStyle w:val="Lienhypertexte"/>
              </w:rPr>
              <w:t>4.4</w:t>
            </w:r>
            <w:r w:rsidR="00A25091">
              <w:rPr>
                <w:rFonts w:eastAsiaTheme="minorEastAsia" w:cstheme="minorBidi"/>
                <w:b w:val="0"/>
                <w:sz w:val="22"/>
                <w:lang w:eastAsia="fr-FR"/>
              </w:rPr>
              <w:tab/>
            </w:r>
            <w:r w:rsidR="00A25091" w:rsidRPr="005D0176">
              <w:rPr>
                <w:rStyle w:val="Lienhypertexte"/>
              </w:rPr>
              <w:t>La solution proposée</w:t>
            </w:r>
            <w:r w:rsidR="00A25091">
              <w:rPr>
                <w:webHidden/>
              </w:rPr>
              <w:tab/>
            </w:r>
            <w:r w:rsidR="00A25091">
              <w:rPr>
                <w:webHidden/>
              </w:rPr>
              <w:fldChar w:fldCharType="begin"/>
            </w:r>
            <w:r w:rsidR="00A25091">
              <w:rPr>
                <w:webHidden/>
              </w:rPr>
              <w:instrText xml:space="preserve"> PAGEREF _Toc47089661 \h </w:instrText>
            </w:r>
            <w:r w:rsidR="00A25091">
              <w:rPr>
                <w:webHidden/>
              </w:rPr>
            </w:r>
            <w:r w:rsidR="00A25091">
              <w:rPr>
                <w:webHidden/>
              </w:rPr>
              <w:fldChar w:fldCharType="separate"/>
            </w:r>
            <w:r w:rsidR="00A25091">
              <w:rPr>
                <w:webHidden/>
              </w:rPr>
              <w:t>40</w:t>
            </w:r>
            <w:r w:rsidR="00A25091">
              <w:rPr>
                <w:webHidden/>
              </w:rPr>
              <w:fldChar w:fldCharType="end"/>
            </w:r>
          </w:hyperlink>
        </w:p>
        <w:p w14:paraId="1E06CDA8" w14:textId="0BA6B3A3" w:rsidR="00A25091" w:rsidRDefault="006D5AF5">
          <w:pPr>
            <w:pStyle w:val="TM3"/>
            <w:rPr>
              <w:rFonts w:eastAsiaTheme="minorEastAsia" w:cstheme="minorBidi"/>
              <w:sz w:val="22"/>
              <w:szCs w:val="22"/>
              <w:lang w:eastAsia="fr-FR"/>
            </w:rPr>
          </w:pPr>
          <w:hyperlink w:anchor="_Toc47089662" w:history="1">
            <w:r w:rsidR="00A25091" w:rsidRPr="005D0176">
              <w:rPr>
                <w:rStyle w:val="Lienhypertexte"/>
                <w:lang w:eastAsia="fr-FR"/>
              </w:rPr>
              <w:t>4.4.1</w:t>
            </w:r>
            <w:r w:rsidR="00A25091">
              <w:rPr>
                <w:rFonts w:eastAsiaTheme="minorEastAsia" w:cstheme="minorBidi"/>
                <w:sz w:val="22"/>
                <w:szCs w:val="22"/>
                <w:lang w:eastAsia="fr-FR"/>
              </w:rPr>
              <w:tab/>
            </w:r>
            <w:r w:rsidR="00A25091" w:rsidRPr="005D0176">
              <w:rPr>
                <w:rStyle w:val="Lienhypertexte"/>
                <w:lang w:eastAsia="fr-FR"/>
              </w:rPr>
              <w:t>Justification de la solution proposée</w:t>
            </w:r>
            <w:r w:rsidR="00A25091">
              <w:rPr>
                <w:webHidden/>
              </w:rPr>
              <w:tab/>
            </w:r>
            <w:r w:rsidR="00A25091">
              <w:rPr>
                <w:webHidden/>
              </w:rPr>
              <w:fldChar w:fldCharType="begin"/>
            </w:r>
            <w:r w:rsidR="00A25091">
              <w:rPr>
                <w:webHidden/>
              </w:rPr>
              <w:instrText xml:space="preserve"> PAGEREF _Toc47089662 \h </w:instrText>
            </w:r>
            <w:r w:rsidR="00A25091">
              <w:rPr>
                <w:webHidden/>
              </w:rPr>
            </w:r>
            <w:r w:rsidR="00A25091">
              <w:rPr>
                <w:webHidden/>
              </w:rPr>
              <w:fldChar w:fldCharType="separate"/>
            </w:r>
            <w:r w:rsidR="00A25091">
              <w:rPr>
                <w:webHidden/>
              </w:rPr>
              <w:t>40</w:t>
            </w:r>
            <w:r w:rsidR="00A25091">
              <w:rPr>
                <w:webHidden/>
              </w:rPr>
              <w:fldChar w:fldCharType="end"/>
            </w:r>
          </w:hyperlink>
        </w:p>
        <w:p w14:paraId="060C6965" w14:textId="612E8082" w:rsidR="00A25091" w:rsidRDefault="006D5AF5">
          <w:pPr>
            <w:pStyle w:val="TM3"/>
            <w:rPr>
              <w:rFonts w:eastAsiaTheme="minorEastAsia" w:cstheme="minorBidi"/>
              <w:sz w:val="22"/>
              <w:szCs w:val="22"/>
              <w:lang w:eastAsia="fr-FR"/>
            </w:rPr>
          </w:pPr>
          <w:hyperlink w:anchor="_Toc47089663" w:history="1">
            <w:r w:rsidR="00A25091" w:rsidRPr="005D0176">
              <w:rPr>
                <w:rStyle w:val="Lienhypertexte"/>
                <w:lang w:eastAsia="fr-FR"/>
              </w:rPr>
              <w:t>4.4.2</w:t>
            </w:r>
            <w:r w:rsidR="00A25091">
              <w:rPr>
                <w:rFonts w:eastAsiaTheme="minorEastAsia" w:cstheme="minorBidi"/>
                <w:sz w:val="22"/>
                <w:szCs w:val="22"/>
                <w:lang w:eastAsia="fr-FR"/>
              </w:rPr>
              <w:tab/>
            </w:r>
            <w:r w:rsidR="00A25091" w:rsidRPr="005D0176">
              <w:rPr>
                <w:rStyle w:val="Lienhypertexte"/>
                <w:lang w:eastAsia="fr-FR"/>
              </w:rPr>
              <w:t>Analyse des contraintes environnementales</w:t>
            </w:r>
            <w:r w:rsidR="00A25091">
              <w:rPr>
                <w:webHidden/>
              </w:rPr>
              <w:tab/>
            </w:r>
            <w:r w:rsidR="00A25091">
              <w:rPr>
                <w:webHidden/>
              </w:rPr>
              <w:fldChar w:fldCharType="begin"/>
            </w:r>
            <w:r w:rsidR="00A25091">
              <w:rPr>
                <w:webHidden/>
              </w:rPr>
              <w:instrText xml:space="preserve"> PAGEREF _Toc47089663 \h </w:instrText>
            </w:r>
            <w:r w:rsidR="00A25091">
              <w:rPr>
                <w:webHidden/>
              </w:rPr>
            </w:r>
            <w:r w:rsidR="00A25091">
              <w:rPr>
                <w:webHidden/>
              </w:rPr>
              <w:fldChar w:fldCharType="separate"/>
            </w:r>
            <w:r w:rsidR="00A25091">
              <w:rPr>
                <w:webHidden/>
              </w:rPr>
              <w:t>41</w:t>
            </w:r>
            <w:r w:rsidR="00A25091">
              <w:rPr>
                <w:webHidden/>
              </w:rPr>
              <w:fldChar w:fldCharType="end"/>
            </w:r>
          </w:hyperlink>
        </w:p>
        <w:p w14:paraId="2534067C" w14:textId="2A63462F" w:rsidR="00A25091" w:rsidRDefault="006D5AF5">
          <w:pPr>
            <w:pStyle w:val="TM3"/>
            <w:rPr>
              <w:rFonts w:eastAsiaTheme="minorEastAsia" w:cstheme="minorBidi"/>
              <w:sz w:val="22"/>
              <w:szCs w:val="22"/>
              <w:lang w:eastAsia="fr-FR"/>
            </w:rPr>
          </w:pPr>
          <w:hyperlink w:anchor="_Toc47089664" w:history="1">
            <w:r w:rsidR="00A25091" w:rsidRPr="005D0176">
              <w:rPr>
                <w:rStyle w:val="Lienhypertexte"/>
                <w:lang w:eastAsia="fr-FR"/>
              </w:rPr>
              <w:t>4.4.3</w:t>
            </w:r>
            <w:r w:rsidR="00A25091">
              <w:rPr>
                <w:rFonts w:eastAsiaTheme="minorEastAsia" w:cstheme="minorBidi"/>
                <w:sz w:val="22"/>
                <w:szCs w:val="22"/>
                <w:lang w:eastAsia="fr-FR"/>
              </w:rPr>
              <w:tab/>
            </w:r>
            <w:r w:rsidR="00A25091" w:rsidRPr="005D0176">
              <w:rPr>
                <w:rStyle w:val="Lienhypertexte"/>
                <w:lang w:eastAsia="fr-FR"/>
              </w:rPr>
              <w:t>Analyse des contraintes réglementaires</w:t>
            </w:r>
            <w:r w:rsidR="00A25091">
              <w:rPr>
                <w:webHidden/>
              </w:rPr>
              <w:tab/>
            </w:r>
            <w:r w:rsidR="00A25091">
              <w:rPr>
                <w:webHidden/>
              </w:rPr>
              <w:fldChar w:fldCharType="begin"/>
            </w:r>
            <w:r w:rsidR="00A25091">
              <w:rPr>
                <w:webHidden/>
              </w:rPr>
              <w:instrText xml:space="preserve"> PAGEREF _Toc47089664 \h </w:instrText>
            </w:r>
            <w:r w:rsidR="00A25091">
              <w:rPr>
                <w:webHidden/>
              </w:rPr>
            </w:r>
            <w:r w:rsidR="00A25091">
              <w:rPr>
                <w:webHidden/>
              </w:rPr>
              <w:fldChar w:fldCharType="separate"/>
            </w:r>
            <w:r w:rsidR="00A25091">
              <w:rPr>
                <w:webHidden/>
              </w:rPr>
              <w:t>42</w:t>
            </w:r>
            <w:r w:rsidR="00A25091">
              <w:rPr>
                <w:webHidden/>
              </w:rPr>
              <w:fldChar w:fldCharType="end"/>
            </w:r>
          </w:hyperlink>
        </w:p>
        <w:p w14:paraId="57E97EC3" w14:textId="5BA8C445" w:rsidR="00A25091" w:rsidRDefault="006D5AF5">
          <w:pPr>
            <w:pStyle w:val="TM3"/>
            <w:rPr>
              <w:rFonts w:eastAsiaTheme="minorEastAsia" w:cstheme="minorBidi"/>
              <w:sz w:val="22"/>
              <w:szCs w:val="22"/>
              <w:lang w:eastAsia="fr-FR"/>
            </w:rPr>
          </w:pPr>
          <w:hyperlink w:anchor="_Toc47089665" w:history="1">
            <w:r w:rsidR="00A25091" w:rsidRPr="005D0176">
              <w:rPr>
                <w:rStyle w:val="Lienhypertexte"/>
              </w:rPr>
              <w:t>4.4.4</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_Toc47089665 \h </w:instrText>
            </w:r>
            <w:r w:rsidR="00A25091">
              <w:rPr>
                <w:webHidden/>
              </w:rPr>
            </w:r>
            <w:r w:rsidR="00A25091">
              <w:rPr>
                <w:webHidden/>
              </w:rPr>
              <w:fldChar w:fldCharType="separate"/>
            </w:r>
            <w:r w:rsidR="00A25091">
              <w:rPr>
                <w:webHidden/>
              </w:rPr>
              <w:t>44</w:t>
            </w:r>
            <w:r w:rsidR="00A25091">
              <w:rPr>
                <w:webHidden/>
              </w:rPr>
              <w:fldChar w:fldCharType="end"/>
            </w:r>
          </w:hyperlink>
        </w:p>
        <w:p w14:paraId="33B0F620" w14:textId="1E58BC11" w:rsidR="00A25091" w:rsidRDefault="006D5AF5">
          <w:pPr>
            <w:pStyle w:val="TM3"/>
            <w:rPr>
              <w:rFonts w:eastAsiaTheme="minorEastAsia" w:cstheme="minorBidi"/>
              <w:sz w:val="22"/>
              <w:szCs w:val="22"/>
              <w:lang w:eastAsia="fr-FR"/>
            </w:rPr>
          </w:pPr>
          <w:hyperlink w:anchor="_Toc47089666" w:history="1">
            <w:r w:rsidR="00A25091" w:rsidRPr="005D0176">
              <w:rPr>
                <w:rStyle w:val="Lienhypertexte"/>
              </w:rPr>
              <w:t>4.4.5</w:t>
            </w:r>
            <w:r w:rsidR="00A25091">
              <w:rPr>
                <w:rFonts w:eastAsiaTheme="minorEastAsia" w:cstheme="minorBidi"/>
                <w:sz w:val="22"/>
                <w:szCs w:val="22"/>
                <w:lang w:eastAsia="fr-FR"/>
              </w:rPr>
              <w:tab/>
            </w:r>
            <w:r w:rsidR="00A25091" w:rsidRPr="005D0176">
              <w:rPr>
                <w:rStyle w:val="Lienhypertexte"/>
              </w:rPr>
              <w:t>Moyens de suivi et de surveillance</w:t>
            </w:r>
            <w:r w:rsidR="00A25091">
              <w:rPr>
                <w:webHidden/>
              </w:rPr>
              <w:tab/>
            </w:r>
            <w:r w:rsidR="00A25091">
              <w:rPr>
                <w:webHidden/>
              </w:rPr>
              <w:fldChar w:fldCharType="begin"/>
            </w:r>
            <w:r w:rsidR="00A25091">
              <w:rPr>
                <w:webHidden/>
              </w:rPr>
              <w:instrText xml:space="preserve"> PAGEREF _Toc47089666 \h </w:instrText>
            </w:r>
            <w:r w:rsidR="00A25091">
              <w:rPr>
                <w:webHidden/>
              </w:rPr>
            </w:r>
            <w:r w:rsidR="00A25091">
              <w:rPr>
                <w:webHidden/>
              </w:rPr>
              <w:fldChar w:fldCharType="separate"/>
            </w:r>
            <w:r w:rsidR="00A25091">
              <w:rPr>
                <w:webHidden/>
              </w:rPr>
              <w:t>45</w:t>
            </w:r>
            <w:r w:rsidR="00A25091">
              <w:rPr>
                <w:webHidden/>
              </w:rPr>
              <w:fldChar w:fldCharType="end"/>
            </w:r>
          </w:hyperlink>
        </w:p>
        <w:p w14:paraId="26DF0A0F" w14:textId="05935FA2" w:rsidR="00A25091" w:rsidRDefault="006D5AF5">
          <w:pPr>
            <w:pStyle w:val="TM1"/>
            <w:rPr>
              <w:rFonts w:eastAsiaTheme="minorEastAsia" w:cstheme="minorBidi"/>
              <w:color w:val="auto"/>
              <w:sz w:val="22"/>
              <w:szCs w:val="22"/>
              <w:lang w:eastAsia="fr-FR"/>
            </w:rPr>
          </w:pPr>
          <w:hyperlink w:anchor="_Toc47089667" w:history="1">
            <w:r w:rsidR="00A25091" w:rsidRPr="005D0176">
              <w:rPr>
                <w:rStyle w:val="Lienhypertexte"/>
              </w:rPr>
              <w:t>5</w:t>
            </w:r>
            <w:r w:rsidR="00A25091">
              <w:rPr>
                <w:rFonts w:eastAsiaTheme="minorEastAsia" w:cstheme="minorBidi"/>
                <w:color w:val="auto"/>
                <w:sz w:val="22"/>
                <w:szCs w:val="22"/>
                <w:lang w:eastAsia="fr-FR"/>
              </w:rPr>
              <w:tab/>
            </w:r>
            <w:r w:rsidR="00A25091" w:rsidRPr="005D0176">
              <w:rPr>
                <w:rStyle w:val="Lienhypertexte"/>
              </w:rPr>
              <w:t>Le projet de digue des Garennes</w:t>
            </w:r>
            <w:r w:rsidR="00A25091">
              <w:rPr>
                <w:webHidden/>
              </w:rPr>
              <w:tab/>
            </w:r>
            <w:r w:rsidR="00A25091">
              <w:rPr>
                <w:webHidden/>
              </w:rPr>
              <w:fldChar w:fldCharType="begin"/>
            </w:r>
            <w:r w:rsidR="00A25091">
              <w:rPr>
                <w:webHidden/>
              </w:rPr>
              <w:instrText xml:space="preserve"> PAGEREF _Toc47089667 \h </w:instrText>
            </w:r>
            <w:r w:rsidR="00A25091">
              <w:rPr>
                <w:webHidden/>
              </w:rPr>
            </w:r>
            <w:r w:rsidR="00A25091">
              <w:rPr>
                <w:webHidden/>
              </w:rPr>
              <w:fldChar w:fldCharType="separate"/>
            </w:r>
            <w:r w:rsidR="00A25091">
              <w:rPr>
                <w:webHidden/>
              </w:rPr>
              <w:t>47</w:t>
            </w:r>
            <w:r w:rsidR="00A25091">
              <w:rPr>
                <w:webHidden/>
              </w:rPr>
              <w:fldChar w:fldCharType="end"/>
            </w:r>
          </w:hyperlink>
        </w:p>
        <w:p w14:paraId="5591B285" w14:textId="051402B4" w:rsidR="00A25091" w:rsidRDefault="006D5AF5">
          <w:pPr>
            <w:pStyle w:val="TM2"/>
            <w:rPr>
              <w:rFonts w:eastAsiaTheme="minorEastAsia" w:cstheme="minorBidi"/>
              <w:b w:val="0"/>
              <w:sz w:val="22"/>
              <w:lang w:eastAsia="fr-FR"/>
            </w:rPr>
          </w:pPr>
          <w:hyperlink w:anchor="_Toc47089668" w:history="1">
            <w:r w:rsidR="00A25091" w:rsidRPr="005D0176">
              <w:rPr>
                <w:rStyle w:val="Lienhypertexte"/>
              </w:rPr>
              <w:t>5.1</w:t>
            </w:r>
            <w:r w:rsidR="00A25091">
              <w:rPr>
                <w:rFonts w:eastAsiaTheme="minorEastAsia" w:cstheme="minorBidi"/>
                <w:b w:val="0"/>
                <w:sz w:val="22"/>
                <w:lang w:eastAsia="fr-FR"/>
              </w:rPr>
              <w:tab/>
            </w:r>
            <w:r w:rsidR="00A25091" w:rsidRPr="005D0176">
              <w:rPr>
                <w:rStyle w:val="Lienhypertexte"/>
              </w:rPr>
              <w:t>Rappel de la problématique – les enjeux</w:t>
            </w:r>
            <w:r w:rsidR="00A25091">
              <w:rPr>
                <w:webHidden/>
              </w:rPr>
              <w:tab/>
            </w:r>
            <w:r w:rsidR="00A25091">
              <w:rPr>
                <w:webHidden/>
              </w:rPr>
              <w:fldChar w:fldCharType="begin"/>
            </w:r>
            <w:r w:rsidR="00A25091">
              <w:rPr>
                <w:webHidden/>
              </w:rPr>
              <w:instrText xml:space="preserve"> PAGEREF _Toc47089668 \h </w:instrText>
            </w:r>
            <w:r w:rsidR="00A25091">
              <w:rPr>
                <w:webHidden/>
              </w:rPr>
            </w:r>
            <w:r w:rsidR="00A25091">
              <w:rPr>
                <w:webHidden/>
              </w:rPr>
              <w:fldChar w:fldCharType="separate"/>
            </w:r>
            <w:r w:rsidR="00A25091">
              <w:rPr>
                <w:webHidden/>
              </w:rPr>
              <w:t>47</w:t>
            </w:r>
            <w:r w:rsidR="00A25091">
              <w:rPr>
                <w:webHidden/>
              </w:rPr>
              <w:fldChar w:fldCharType="end"/>
            </w:r>
          </w:hyperlink>
        </w:p>
        <w:p w14:paraId="517A86AF" w14:textId="4CED77EE" w:rsidR="00A25091" w:rsidRDefault="006D5AF5">
          <w:pPr>
            <w:pStyle w:val="TM3"/>
            <w:rPr>
              <w:rFonts w:eastAsiaTheme="minorEastAsia" w:cstheme="minorBidi"/>
              <w:sz w:val="22"/>
              <w:szCs w:val="22"/>
              <w:lang w:eastAsia="fr-FR"/>
            </w:rPr>
          </w:pPr>
          <w:hyperlink w:anchor="_Toc47089669" w:history="1">
            <w:r w:rsidR="00A25091" w:rsidRPr="005D0176">
              <w:rPr>
                <w:rStyle w:val="Lienhypertexte"/>
              </w:rPr>
              <w:t>5.1.1</w:t>
            </w:r>
            <w:r w:rsidR="00A25091">
              <w:rPr>
                <w:rFonts w:eastAsiaTheme="minorEastAsia" w:cstheme="minorBidi"/>
                <w:sz w:val="22"/>
                <w:szCs w:val="22"/>
                <w:lang w:eastAsia="fr-FR"/>
              </w:rPr>
              <w:tab/>
            </w:r>
            <w:r w:rsidR="00A25091" w:rsidRPr="005D0176">
              <w:rPr>
                <w:rStyle w:val="Lienhypertexte"/>
              </w:rPr>
              <w:t>Présentation de l’ouvrage initiale</w:t>
            </w:r>
            <w:r w:rsidR="00A25091">
              <w:rPr>
                <w:webHidden/>
              </w:rPr>
              <w:tab/>
            </w:r>
            <w:r w:rsidR="00A25091">
              <w:rPr>
                <w:webHidden/>
              </w:rPr>
              <w:fldChar w:fldCharType="begin"/>
            </w:r>
            <w:r w:rsidR="00A25091">
              <w:rPr>
                <w:webHidden/>
              </w:rPr>
              <w:instrText xml:space="preserve"> PAGEREF _Toc47089669 \h </w:instrText>
            </w:r>
            <w:r w:rsidR="00A25091">
              <w:rPr>
                <w:webHidden/>
              </w:rPr>
            </w:r>
            <w:r w:rsidR="00A25091">
              <w:rPr>
                <w:webHidden/>
              </w:rPr>
              <w:fldChar w:fldCharType="separate"/>
            </w:r>
            <w:r w:rsidR="00A25091">
              <w:rPr>
                <w:webHidden/>
              </w:rPr>
              <w:t>47</w:t>
            </w:r>
            <w:r w:rsidR="00A25091">
              <w:rPr>
                <w:webHidden/>
              </w:rPr>
              <w:fldChar w:fldCharType="end"/>
            </w:r>
          </w:hyperlink>
        </w:p>
        <w:p w14:paraId="648DD6C4" w14:textId="641D1696" w:rsidR="00A25091" w:rsidRDefault="006D5AF5">
          <w:pPr>
            <w:pStyle w:val="TM2"/>
            <w:rPr>
              <w:rFonts w:eastAsiaTheme="minorEastAsia" w:cstheme="minorBidi"/>
              <w:b w:val="0"/>
              <w:sz w:val="22"/>
              <w:lang w:eastAsia="fr-FR"/>
            </w:rPr>
          </w:pPr>
          <w:hyperlink w:anchor="_Toc47089670" w:history="1">
            <w:r w:rsidR="00A25091" w:rsidRPr="005D0176">
              <w:rPr>
                <w:rStyle w:val="Lienhypertexte"/>
              </w:rPr>
              <w:t>5.2</w:t>
            </w:r>
            <w:r w:rsidR="00A25091">
              <w:rPr>
                <w:rFonts w:eastAsiaTheme="minorEastAsia" w:cstheme="minorBidi"/>
                <w:b w:val="0"/>
                <w:sz w:val="22"/>
                <w:lang w:eastAsia="fr-FR"/>
              </w:rPr>
              <w:tab/>
            </w:r>
            <w:r w:rsidR="00A25091" w:rsidRPr="005D0176">
              <w:rPr>
                <w:rStyle w:val="Lienhypertexte"/>
              </w:rPr>
              <w:t>Menaces sur l’ouvrage</w:t>
            </w:r>
            <w:r w:rsidR="00A25091">
              <w:rPr>
                <w:webHidden/>
              </w:rPr>
              <w:tab/>
            </w:r>
            <w:r w:rsidR="00A25091">
              <w:rPr>
                <w:webHidden/>
              </w:rPr>
              <w:fldChar w:fldCharType="begin"/>
            </w:r>
            <w:r w:rsidR="00A25091">
              <w:rPr>
                <w:webHidden/>
              </w:rPr>
              <w:instrText xml:space="preserve"> PAGEREF _Toc47089670 \h </w:instrText>
            </w:r>
            <w:r w:rsidR="00A25091">
              <w:rPr>
                <w:webHidden/>
              </w:rPr>
            </w:r>
            <w:r w:rsidR="00A25091">
              <w:rPr>
                <w:webHidden/>
              </w:rPr>
              <w:fldChar w:fldCharType="separate"/>
            </w:r>
            <w:r w:rsidR="00A25091">
              <w:rPr>
                <w:webHidden/>
              </w:rPr>
              <w:t>49</w:t>
            </w:r>
            <w:r w:rsidR="00A25091">
              <w:rPr>
                <w:webHidden/>
              </w:rPr>
              <w:fldChar w:fldCharType="end"/>
            </w:r>
          </w:hyperlink>
        </w:p>
        <w:p w14:paraId="30750C53" w14:textId="2ED6144F" w:rsidR="00A25091" w:rsidRDefault="006D5AF5">
          <w:pPr>
            <w:pStyle w:val="TM3"/>
            <w:rPr>
              <w:rFonts w:eastAsiaTheme="minorEastAsia" w:cstheme="minorBidi"/>
              <w:sz w:val="22"/>
              <w:szCs w:val="22"/>
              <w:lang w:eastAsia="fr-FR"/>
            </w:rPr>
          </w:pPr>
          <w:hyperlink w:anchor="_Toc47089671" w:history="1">
            <w:r w:rsidR="00A25091" w:rsidRPr="005D0176">
              <w:rPr>
                <w:rStyle w:val="Lienhypertexte"/>
                <w:lang w:eastAsia="fr-FR"/>
              </w:rPr>
              <w:t>5.2.1</w:t>
            </w:r>
            <w:r w:rsidR="00A25091">
              <w:rPr>
                <w:rFonts w:eastAsiaTheme="minorEastAsia" w:cstheme="minorBidi"/>
                <w:sz w:val="22"/>
                <w:szCs w:val="22"/>
                <w:lang w:eastAsia="fr-FR"/>
              </w:rPr>
              <w:tab/>
            </w:r>
            <w:r w:rsidR="00A25091" w:rsidRPr="005D0176">
              <w:rPr>
                <w:rStyle w:val="Lienhypertexte"/>
                <w:lang w:eastAsia="fr-FR"/>
              </w:rPr>
              <w:t>Désordre observés et aménagement provisoire réalisé</w:t>
            </w:r>
            <w:r w:rsidR="00A25091">
              <w:rPr>
                <w:webHidden/>
              </w:rPr>
              <w:tab/>
            </w:r>
            <w:r w:rsidR="00A25091">
              <w:rPr>
                <w:webHidden/>
              </w:rPr>
              <w:fldChar w:fldCharType="begin"/>
            </w:r>
            <w:r w:rsidR="00A25091">
              <w:rPr>
                <w:webHidden/>
              </w:rPr>
              <w:instrText xml:space="preserve"> PAGEREF _Toc47089671 \h </w:instrText>
            </w:r>
            <w:r w:rsidR="00A25091">
              <w:rPr>
                <w:webHidden/>
              </w:rPr>
            </w:r>
            <w:r w:rsidR="00A25091">
              <w:rPr>
                <w:webHidden/>
              </w:rPr>
              <w:fldChar w:fldCharType="separate"/>
            </w:r>
            <w:r w:rsidR="00A25091">
              <w:rPr>
                <w:webHidden/>
              </w:rPr>
              <w:t>49</w:t>
            </w:r>
            <w:r w:rsidR="00A25091">
              <w:rPr>
                <w:webHidden/>
              </w:rPr>
              <w:fldChar w:fldCharType="end"/>
            </w:r>
          </w:hyperlink>
        </w:p>
        <w:p w14:paraId="15668DF1" w14:textId="6F0A9CD8" w:rsidR="00A25091" w:rsidRDefault="006D5AF5">
          <w:pPr>
            <w:pStyle w:val="TM3"/>
            <w:rPr>
              <w:rFonts w:eastAsiaTheme="minorEastAsia" w:cstheme="minorBidi"/>
              <w:sz w:val="22"/>
              <w:szCs w:val="22"/>
              <w:lang w:eastAsia="fr-FR"/>
            </w:rPr>
          </w:pPr>
          <w:hyperlink w:anchor="_Toc47089672" w:history="1">
            <w:r w:rsidR="00A25091" w:rsidRPr="005D0176">
              <w:rPr>
                <w:rStyle w:val="Lienhypertexte"/>
                <w:lang w:eastAsia="fr-FR"/>
              </w:rPr>
              <w:t>5.2.2</w:t>
            </w:r>
            <w:r w:rsidR="00A25091">
              <w:rPr>
                <w:rFonts w:eastAsiaTheme="minorEastAsia" w:cstheme="minorBidi"/>
                <w:sz w:val="22"/>
                <w:szCs w:val="22"/>
                <w:lang w:eastAsia="fr-FR"/>
              </w:rPr>
              <w:tab/>
            </w:r>
            <w:r w:rsidR="00A25091" w:rsidRPr="005D0176">
              <w:rPr>
                <w:rStyle w:val="Lienhypertexte"/>
                <w:lang w:eastAsia="fr-FR"/>
              </w:rPr>
              <w:t>Evolution du site suite aux travaux</w:t>
            </w:r>
            <w:r w:rsidR="00A25091">
              <w:rPr>
                <w:webHidden/>
              </w:rPr>
              <w:tab/>
            </w:r>
            <w:r w:rsidR="00A25091">
              <w:rPr>
                <w:webHidden/>
              </w:rPr>
              <w:fldChar w:fldCharType="begin"/>
            </w:r>
            <w:r w:rsidR="00A25091">
              <w:rPr>
                <w:webHidden/>
              </w:rPr>
              <w:instrText xml:space="preserve"> PAGEREF _Toc47089672 \h </w:instrText>
            </w:r>
            <w:r w:rsidR="00A25091">
              <w:rPr>
                <w:webHidden/>
              </w:rPr>
            </w:r>
            <w:r w:rsidR="00A25091">
              <w:rPr>
                <w:webHidden/>
              </w:rPr>
              <w:fldChar w:fldCharType="separate"/>
            </w:r>
            <w:r w:rsidR="00A25091">
              <w:rPr>
                <w:webHidden/>
              </w:rPr>
              <w:t>53</w:t>
            </w:r>
            <w:r w:rsidR="00A25091">
              <w:rPr>
                <w:webHidden/>
              </w:rPr>
              <w:fldChar w:fldCharType="end"/>
            </w:r>
          </w:hyperlink>
        </w:p>
        <w:p w14:paraId="1A601C76" w14:textId="4935562C" w:rsidR="00A25091" w:rsidRDefault="006D5AF5">
          <w:pPr>
            <w:pStyle w:val="TM2"/>
            <w:rPr>
              <w:rFonts w:eastAsiaTheme="minorEastAsia" w:cstheme="minorBidi"/>
              <w:b w:val="0"/>
              <w:sz w:val="22"/>
              <w:lang w:eastAsia="fr-FR"/>
            </w:rPr>
          </w:pPr>
          <w:hyperlink w:anchor="_Toc47089673" w:history="1">
            <w:r w:rsidR="00A25091" w:rsidRPr="005D0176">
              <w:rPr>
                <w:rStyle w:val="Lienhypertexte"/>
              </w:rPr>
              <w:t>5.3</w:t>
            </w:r>
            <w:r w:rsidR="00A25091">
              <w:rPr>
                <w:rFonts w:eastAsiaTheme="minorEastAsia" w:cstheme="minorBidi"/>
                <w:b w:val="0"/>
                <w:sz w:val="22"/>
                <w:lang w:eastAsia="fr-FR"/>
              </w:rPr>
              <w:tab/>
            </w:r>
            <w:r w:rsidR="00A25091" w:rsidRPr="005D0176">
              <w:rPr>
                <w:rStyle w:val="Lienhypertexte"/>
              </w:rPr>
              <w:t>Les solutions étudiées</w:t>
            </w:r>
            <w:r w:rsidR="00A25091">
              <w:rPr>
                <w:webHidden/>
              </w:rPr>
              <w:tab/>
            </w:r>
            <w:r w:rsidR="00A25091">
              <w:rPr>
                <w:webHidden/>
              </w:rPr>
              <w:fldChar w:fldCharType="begin"/>
            </w:r>
            <w:r w:rsidR="00A25091">
              <w:rPr>
                <w:webHidden/>
              </w:rPr>
              <w:instrText xml:space="preserve"> PAGEREF _Toc47089673 \h </w:instrText>
            </w:r>
            <w:r w:rsidR="00A25091">
              <w:rPr>
                <w:webHidden/>
              </w:rPr>
            </w:r>
            <w:r w:rsidR="00A25091">
              <w:rPr>
                <w:webHidden/>
              </w:rPr>
              <w:fldChar w:fldCharType="separate"/>
            </w:r>
            <w:r w:rsidR="00A25091">
              <w:rPr>
                <w:webHidden/>
              </w:rPr>
              <w:t>54</w:t>
            </w:r>
            <w:r w:rsidR="00A25091">
              <w:rPr>
                <w:webHidden/>
              </w:rPr>
              <w:fldChar w:fldCharType="end"/>
            </w:r>
          </w:hyperlink>
        </w:p>
        <w:p w14:paraId="7430A066" w14:textId="7BAF4A0A" w:rsidR="00A25091" w:rsidRDefault="006D5AF5">
          <w:pPr>
            <w:pStyle w:val="TM3"/>
            <w:rPr>
              <w:rFonts w:eastAsiaTheme="minorEastAsia" w:cstheme="minorBidi"/>
              <w:sz w:val="22"/>
              <w:szCs w:val="22"/>
              <w:lang w:eastAsia="fr-FR"/>
            </w:rPr>
          </w:pPr>
          <w:hyperlink w:anchor="_Toc47089674" w:history="1">
            <w:r w:rsidR="00A25091" w:rsidRPr="005D0176">
              <w:rPr>
                <w:rStyle w:val="Lienhypertexte"/>
              </w:rPr>
              <w:t>5.3.1</w:t>
            </w:r>
            <w:r w:rsidR="00A25091">
              <w:rPr>
                <w:rFonts w:eastAsiaTheme="minorEastAsia" w:cstheme="minorBidi"/>
                <w:sz w:val="22"/>
                <w:szCs w:val="22"/>
                <w:lang w:eastAsia="fr-FR"/>
              </w:rPr>
              <w:tab/>
            </w:r>
            <w:r w:rsidR="00A25091" w:rsidRPr="005D0176">
              <w:rPr>
                <w:rStyle w:val="Lienhypertexte"/>
              </w:rPr>
              <w:t>Orientations issues des analyses des évolutions morpho-sédimentaires passées</w:t>
            </w:r>
            <w:r w:rsidR="00A25091">
              <w:rPr>
                <w:webHidden/>
              </w:rPr>
              <w:tab/>
            </w:r>
            <w:r w:rsidR="00A25091">
              <w:rPr>
                <w:webHidden/>
              </w:rPr>
              <w:fldChar w:fldCharType="begin"/>
            </w:r>
            <w:r w:rsidR="00A25091">
              <w:rPr>
                <w:webHidden/>
              </w:rPr>
              <w:instrText xml:space="preserve"> PAGEREF _Toc47089674 \h </w:instrText>
            </w:r>
            <w:r w:rsidR="00A25091">
              <w:rPr>
                <w:webHidden/>
              </w:rPr>
            </w:r>
            <w:r w:rsidR="00A25091">
              <w:rPr>
                <w:webHidden/>
              </w:rPr>
              <w:fldChar w:fldCharType="separate"/>
            </w:r>
            <w:r w:rsidR="00A25091">
              <w:rPr>
                <w:webHidden/>
              </w:rPr>
              <w:t>54</w:t>
            </w:r>
            <w:r w:rsidR="00A25091">
              <w:rPr>
                <w:webHidden/>
              </w:rPr>
              <w:fldChar w:fldCharType="end"/>
            </w:r>
          </w:hyperlink>
        </w:p>
        <w:p w14:paraId="0886587A" w14:textId="7C3E974D" w:rsidR="00A25091" w:rsidRDefault="006D5AF5">
          <w:pPr>
            <w:pStyle w:val="TM3"/>
            <w:rPr>
              <w:rFonts w:eastAsiaTheme="minorEastAsia" w:cstheme="minorBidi"/>
              <w:sz w:val="22"/>
              <w:szCs w:val="22"/>
              <w:lang w:eastAsia="fr-FR"/>
            </w:rPr>
          </w:pPr>
          <w:hyperlink w:anchor="_Toc47089675" w:history="1">
            <w:r w:rsidR="00A25091" w:rsidRPr="005D0176">
              <w:rPr>
                <w:rStyle w:val="Lienhypertexte"/>
                <w:lang w:eastAsia="fr-FR"/>
              </w:rPr>
              <w:t>5.3.2</w:t>
            </w:r>
            <w:r w:rsidR="00A25091">
              <w:rPr>
                <w:rFonts w:eastAsiaTheme="minorEastAsia" w:cstheme="minorBidi"/>
                <w:sz w:val="22"/>
                <w:szCs w:val="22"/>
                <w:lang w:eastAsia="fr-FR"/>
              </w:rPr>
              <w:tab/>
            </w:r>
            <w:r w:rsidR="00A25091" w:rsidRPr="005D0176">
              <w:rPr>
                <w:rStyle w:val="Lienhypertexte"/>
                <w:lang w:eastAsia="fr-FR"/>
              </w:rPr>
              <w:t>Maintien de l’ouvrage actuel</w:t>
            </w:r>
            <w:r w:rsidR="00A25091">
              <w:rPr>
                <w:webHidden/>
              </w:rPr>
              <w:tab/>
            </w:r>
            <w:r w:rsidR="00A25091">
              <w:rPr>
                <w:webHidden/>
              </w:rPr>
              <w:fldChar w:fldCharType="begin"/>
            </w:r>
            <w:r w:rsidR="00A25091">
              <w:rPr>
                <w:webHidden/>
              </w:rPr>
              <w:instrText xml:space="preserve"> PAGEREF _Toc47089675 \h </w:instrText>
            </w:r>
            <w:r w:rsidR="00A25091">
              <w:rPr>
                <w:webHidden/>
              </w:rPr>
            </w:r>
            <w:r w:rsidR="00A25091">
              <w:rPr>
                <w:webHidden/>
              </w:rPr>
              <w:fldChar w:fldCharType="separate"/>
            </w:r>
            <w:r w:rsidR="00A25091">
              <w:rPr>
                <w:webHidden/>
              </w:rPr>
              <w:t>56</w:t>
            </w:r>
            <w:r w:rsidR="00A25091">
              <w:rPr>
                <w:webHidden/>
              </w:rPr>
              <w:fldChar w:fldCharType="end"/>
            </w:r>
          </w:hyperlink>
        </w:p>
        <w:p w14:paraId="24FCF7B2" w14:textId="3B958CF8" w:rsidR="00A25091" w:rsidRDefault="006D5AF5">
          <w:pPr>
            <w:pStyle w:val="TM3"/>
            <w:rPr>
              <w:rFonts w:eastAsiaTheme="minorEastAsia" w:cstheme="minorBidi"/>
              <w:sz w:val="22"/>
              <w:szCs w:val="22"/>
              <w:lang w:eastAsia="fr-FR"/>
            </w:rPr>
          </w:pPr>
          <w:hyperlink w:anchor="_Toc47089676" w:history="1">
            <w:r w:rsidR="00A25091" w:rsidRPr="005D0176">
              <w:rPr>
                <w:rStyle w:val="Lienhypertexte"/>
                <w:lang w:eastAsia="fr-FR"/>
              </w:rPr>
              <w:t>5.3.3</w:t>
            </w:r>
            <w:r w:rsidR="00A25091">
              <w:rPr>
                <w:rFonts w:eastAsiaTheme="minorEastAsia" w:cstheme="minorBidi"/>
                <w:sz w:val="22"/>
                <w:szCs w:val="22"/>
                <w:lang w:eastAsia="fr-FR"/>
              </w:rPr>
              <w:tab/>
            </w:r>
            <w:r w:rsidR="00A25091" w:rsidRPr="005D0176">
              <w:rPr>
                <w:rStyle w:val="Lienhypertexte"/>
                <w:lang w:eastAsia="fr-FR"/>
              </w:rPr>
              <w:t>Suppression des enrochements actuels</w:t>
            </w:r>
            <w:r w:rsidR="00A25091">
              <w:rPr>
                <w:webHidden/>
              </w:rPr>
              <w:tab/>
            </w:r>
            <w:r w:rsidR="00A25091">
              <w:rPr>
                <w:webHidden/>
              </w:rPr>
              <w:fldChar w:fldCharType="begin"/>
            </w:r>
            <w:r w:rsidR="00A25091">
              <w:rPr>
                <w:webHidden/>
              </w:rPr>
              <w:instrText xml:space="preserve"> PAGEREF _Toc47089676 \h </w:instrText>
            </w:r>
            <w:r w:rsidR="00A25091">
              <w:rPr>
                <w:webHidden/>
              </w:rPr>
            </w:r>
            <w:r w:rsidR="00A25091">
              <w:rPr>
                <w:webHidden/>
              </w:rPr>
              <w:fldChar w:fldCharType="separate"/>
            </w:r>
            <w:r w:rsidR="00A25091">
              <w:rPr>
                <w:webHidden/>
              </w:rPr>
              <w:t>57</w:t>
            </w:r>
            <w:r w:rsidR="00A25091">
              <w:rPr>
                <w:webHidden/>
              </w:rPr>
              <w:fldChar w:fldCharType="end"/>
            </w:r>
          </w:hyperlink>
        </w:p>
        <w:p w14:paraId="17B7240F" w14:textId="3DE7A279" w:rsidR="00A25091" w:rsidRDefault="006D5AF5">
          <w:pPr>
            <w:pStyle w:val="TM3"/>
            <w:rPr>
              <w:rFonts w:eastAsiaTheme="minorEastAsia" w:cstheme="minorBidi"/>
              <w:sz w:val="22"/>
              <w:szCs w:val="22"/>
              <w:lang w:eastAsia="fr-FR"/>
            </w:rPr>
          </w:pPr>
          <w:hyperlink w:anchor="_Toc47089677" w:history="1">
            <w:r w:rsidR="00A25091" w:rsidRPr="005D0176">
              <w:rPr>
                <w:rStyle w:val="Lienhypertexte"/>
                <w:lang w:eastAsia="fr-FR"/>
              </w:rPr>
              <w:t>5.3.4</w:t>
            </w:r>
            <w:r w:rsidR="00A25091">
              <w:rPr>
                <w:rFonts w:eastAsiaTheme="minorEastAsia" w:cstheme="minorBidi"/>
                <w:sz w:val="22"/>
                <w:szCs w:val="22"/>
                <w:lang w:eastAsia="fr-FR"/>
              </w:rPr>
              <w:tab/>
            </w:r>
            <w:r w:rsidR="00A25091" w:rsidRPr="005D0176">
              <w:rPr>
                <w:rStyle w:val="Lienhypertexte"/>
                <w:lang w:eastAsia="fr-FR"/>
              </w:rPr>
              <w:t>Rechargement massif</w:t>
            </w:r>
            <w:r w:rsidR="00A25091">
              <w:rPr>
                <w:webHidden/>
              </w:rPr>
              <w:tab/>
            </w:r>
            <w:r w:rsidR="00A25091">
              <w:rPr>
                <w:webHidden/>
              </w:rPr>
              <w:fldChar w:fldCharType="begin"/>
            </w:r>
            <w:r w:rsidR="00A25091">
              <w:rPr>
                <w:webHidden/>
              </w:rPr>
              <w:instrText xml:space="preserve"> PAGEREF _Toc47089677 \h </w:instrText>
            </w:r>
            <w:r w:rsidR="00A25091">
              <w:rPr>
                <w:webHidden/>
              </w:rPr>
            </w:r>
            <w:r w:rsidR="00A25091">
              <w:rPr>
                <w:webHidden/>
              </w:rPr>
              <w:fldChar w:fldCharType="separate"/>
            </w:r>
            <w:r w:rsidR="00A25091">
              <w:rPr>
                <w:webHidden/>
              </w:rPr>
              <w:t>57</w:t>
            </w:r>
            <w:r w:rsidR="00A25091">
              <w:rPr>
                <w:webHidden/>
              </w:rPr>
              <w:fldChar w:fldCharType="end"/>
            </w:r>
          </w:hyperlink>
        </w:p>
        <w:p w14:paraId="67EF165C" w14:textId="522423C8" w:rsidR="00A25091" w:rsidRDefault="006D5AF5">
          <w:pPr>
            <w:pStyle w:val="TM3"/>
            <w:rPr>
              <w:rFonts w:eastAsiaTheme="minorEastAsia" w:cstheme="minorBidi"/>
              <w:sz w:val="22"/>
              <w:szCs w:val="22"/>
              <w:lang w:eastAsia="fr-FR"/>
            </w:rPr>
          </w:pPr>
          <w:hyperlink w:anchor="_Toc47089678" w:history="1">
            <w:r w:rsidR="00A25091" w:rsidRPr="005D0176">
              <w:rPr>
                <w:rStyle w:val="Lienhypertexte"/>
                <w:lang w:eastAsia="fr-FR"/>
              </w:rPr>
              <w:t>5.3.5</w:t>
            </w:r>
            <w:r w:rsidR="00A25091">
              <w:rPr>
                <w:rFonts w:eastAsiaTheme="minorEastAsia" w:cstheme="minorBidi"/>
                <w:sz w:val="22"/>
                <w:szCs w:val="22"/>
                <w:lang w:eastAsia="fr-FR"/>
              </w:rPr>
              <w:tab/>
            </w:r>
            <w:r w:rsidR="00A25091" w:rsidRPr="005D0176">
              <w:rPr>
                <w:rStyle w:val="Lienhypertexte"/>
                <w:lang w:eastAsia="fr-FR"/>
              </w:rPr>
              <w:t>Construction d’une digue</w:t>
            </w:r>
            <w:r w:rsidR="00A25091">
              <w:rPr>
                <w:webHidden/>
              </w:rPr>
              <w:tab/>
            </w:r>
            <w:r w:rsidR="00A25091">
              <w:rPr>
                <w:webHidden/>
              </w:rPr>
              <w:fldChar w:fldCharType="begin"/>
            </w:r>
            <w:r w:rsidR="00A25091">
              <w:rPr>
                <w:webHidden/>
              </w:rPr>
              <w:instrText xml:space="preserve"> PAGEREF _Toc47089678 \h </w:instrText>
            </w:r>
            <w:r w:rsidR="00A25091">
              <w:rPr>
                <w:webHidden/>
              </w:rPr>
            </w:r>
            <w:r w:rsidR="00A25091">
              <w:rPr>
                <w:webHidden/>
              </w:rPr>
              <w:fldChar w:fldCharType="separate"/>
            </w:r>
            <w:r w:rsidR="00A25091">
              <w:rPr>
                <w:webHidden/>
              </w:rPr>
              <w:t>61</w:t>
            </w:r>
            <w:r w:rsidR="00A25091">
              <w:rPr>
                <w:webHidden/>
              </w:rPr>
              <w:fldChar w:fldCharType="end"/>
            </w:r>
          </w:hyperlink>
        </w:p>
        <w:p w14:paraId="5A39A921" w14:textId="193F2BBC" w:rsidR="00A25091" w:rsidRDefault="006D5AF5">
          <w:pPr>
            <w:pStyle w:val="TM3"/>
            <w:rPr>
              <w:rFonts w:eastAsiaTheme="minorEastAsia" w:cstheme="minorBidi"/>
              <w:sz w:val="22"/>
              <w:szCs w:val="22"/>
              <w:lang w:eastAsia="fr-FR"/>
            </w:rPr>
          </w:pPr>
          <w:hyperlink w:anchor="_Toc47089679" w:history="1">
            <w:r w:rsidR="00A25091" w:rsidRPr="005D0176">
              <w:rPr>
                <w:rStyle w:val="Lienhypertexte"/>
                <w:lang w:eastAsia="fr-FR"/>
              </w:rPr>
              <w:t>5.3.6</w:t>
            </w:r>
            <w:r w:rsidR="00A25091">
              <w:rPr>
                <w:rFonts w:eastAsiaTheme="minorEastAsia" w:cstheme="minorBidi"/>
                <w:sz w:val="22"/>
                <w:szCs w:val="22"/>
                <w:lang w:eastAsia="fr-FR"/>
              </w:rPr>
              <w:tab/>
            </w:r>
            <w:r w:rsidR="00A25091" w:rsidRPr="005D0176">
              <w:rPr>
                <w:rStyle w:val="Lienhypertexte"/>
                <w:lang w:eastAsia="fr-FR"/>
              </w:rPr>
              <w:t>Analyse multicritère des différentes solutions</w:t>
            </w:r>
            <w:r w:rsidR="00A25091">
              <w:rPr>
                <w:webHidden/>
              </w:rPr>
              <w:tab/>
            </w:r>
            <w:r w:rsidR="00A25091">
              <w:rPr>
                <w:webHidden/>
              </w:rPr>
              <w:fldChar w:fldCharType="begin"/>
            </w:r>
            <w:r w:rsidR="00A25091">
              <w:rPr>
                <w:webHidden/>
              </w:rPr>
              <w:instrText xml:space="preserve"> PAGEREF _Toc47089679 \h </w:instrText>
            </w:r>
            <w:r w:rsidR="00A25091">
              <w:rPr>
                <w:webHidden/>
              </w:rPr>
            </w:r>
            <w:r w:rsidR="00A25091">
              <w:rPr>
                <w:webHidden/>
              </w:rPr>
              <w:fldChar w:fldCharType="separate"/>
            </w:r>
            <w:r w:rsidR="00A25091">
              <w:rPr>
                <w:webHidden/>
              </w:rPr>
              <w:t>64</w:t>
            </w:r>
            <w:r w:rsidR="00A25091">
              <w:rPr>
                <w:webHidden/>
              </w:rPr>
              <w:fldChar w:fldCharType="end"/>
            </w:r>
          </w:hyperlink>
        </w:p>
        <w:p w14:paraId="711A2B6E" w14:textId="0B1B0BE8" w:rsidR="00A25091" w:rsidRDefault="006D5AF5">
          <w:pPr>
            <w:pStyle w:val="TM2"/>
            <w:rPr>
              <w:rFonts w:eastAsiaTheme="minorEastAsia" w:cstheme="minorBidi"/>
              <w:b w:val="0"/>
              <w:sz w:val="22"/>
              <w:lang w:eastAsia="fr-FR"/>
            </w:rPr>
          </w:pPr>
          <w:hyperlink w:anchor="_Toc47089680" w:history="1">
            <w:r w:rsidR="00A25091" w:rsidRPr="005D0176">
              <w:rPr>
                <w:rStyle w:val="Lienhypertexte"/>
              </w:rPr>
              <w:t>5.4</w:t>
            </w:r>
            <w:r w:rsidR="00A25091">
              <w:rPr>
                <w:rFonts w:eastAsiaTheme="minorEastAsia" w:cstheme="minorBidi"/>
                <w:b w:val="0"/>
                <w:sz w:val="22"/>
                <w:lang w:eastAsia="fr-FR"/>
              </w:rPr>
              <w:tab/>
            </w:r>
            <w:r w:rsidR="00A25091" w:rsidRPr="005D0176">
              <w:rPr>
                <w:rStyle w:val="Lienhypertexte"/>
              </w:rPr>
              <w:t>La solution proposée</w:t>
            </w:r>
            <w:r w:rsidR="00A25091">
              <w:rPr>
                <w:webHidden/>
              </w:rPr>
              <w:tab/>
            </w:r>
            <w:r w:rsidR="00A25091">
              <w:rPr>
                <w:webHidden/>
              </w:rPr>
              <w:fldChar w:fldCharType="begin"/>
            </w:r>
            <w:r w:rsidR="00A25091">
              <w:rPr>
                <w:webHidden/>
              </w:rPr>
              <w:instrText xml:space="preserve"> PAGEREF _Toc47089680 \h </w:instrText>
            </w:r>
            <w:r w:rsidR="00A25091">
              <w:rPr>
                <w:webHidden/>
              </w:rPr>
            </w:r>
            <w:r w:rsidR="00A25091">
              <w:rPr>
                <w:webHidden/>
              </w:rPr>
              <w:fldChar w:fldCharType="separate"/>
            </w:r>
            <w:r w:rsidR="00A25091">
              <w:rPr>
                <w:webHidden/>
              </w:rPr>
              <w:t>66</w:t>
            </w:r>
            <w:r w:rsidR="00A25091">
              <w:rPr>
                <w:webHidden/>
              </w:rPr>
              <w:fldChar w:fldCharType="end"/>
            </w:r>
          </w:hyperlink>
        </w:p>
        <w:p w14:paraId="14011000" w14:textId="6BC0BB8A" w:rsidR="00A25091" w:rsidRDefault="006D5AF5">
          <w:pPr>
            <w:pStyle w:val="TM3"/>
            <w:rPr>
              <w:rFonts w:eastAsiaTheme="minorEastAsia" w:cstheme="minorBidi"/>
              <w:sz w:val="22"/>
              <w:szCs w:val="22"/>
              <w:lang w:eastAsia="fr-FR"/>
            </w:rPr>
          </w:pPr>
          <w:hyperlink w:anchor="_Toc47089681" w:history="1">
            <w:r w:rsidR="00A25091" w:rsidRPr="005D0176">
              <w:rPr>
                <w:rStyle w:val="Lienhypertexte"/>
                <w:lang w:eastAsia="fr-FR"/>
              </w:rPr>
              <w:t>5.4.1</w:t>
            </w:r>
            <w:r w:rsidR="00A25091">
              <w:rPr>
                <w:rFonts w:eastAsiaTheme="minorEastAsia" w:cstheme="minorBidi"/>
                <w:sz w:val="22"/>
                <w:szCs w:val="22"/>
                <w:lang w:eastAsia="fr-FR"/>
              </w:rPr>
              <w:tab/>
            </w:r>
            <w:r w:rsidR="00A25091" w:rsidRPr="005D0176">
              <w:rPr>
                <w:rStyle w:val="Lienhypertexte"/>
                <w:lang w:eastAsia="fr-FR"/>
              </w:rPr>
              <w:t>Justificatif de la solution proposée</w:t>
            </w:r>
            <w:r w:rsidR="00A25091">
              <w:rPr>
                <w:webHidden/>
              </w:rPr>
              <w:tab/>
            </w:r>
            <w:r w:rsidR="00A25091">
              <w:rPr>
                <w:webHidden/>
              </w:rPr>
              <w:fldChar w:fldCharType="begin"/>
            </w:r>
            <w:r w:rsidR="00A25091">
              <w:rPr>
                <w:webHidden/>
              </w:rPr>
              <w:instrText xml:space="preserve"> PAGEREF _Toc47089681 \h </w:instrText>
            </w:r>
            <w:r w:rsidR="00A25091">
              <w:rPr>
                <w:webHidden/>
              </w:rPr>
            </w:r>
            <w:r w:rsidR="00A25091">
              <w:rPr>
                <w:webHidden/>
              </w:rPr>
              <w:fldChar w:fldCharType="separate"/>
            </w:r>
            <w:r w:rsidR="00A25091">
              <w:rPr>
                <w:webHidden/>
              </w:rPr>
              <w:t>66</w:t>
            </w:r>
            <w:r w:rsidR="00A25091">
              <w:rPr>
                <w:webHidden/>
              </w:rPr>
              <w:fldChar w:fldCharType="end"/>
            </w:r>
          </w:hyperlink>
        </w:p>
        <w:p w14:paraId="07CF9F5A" w14:textId="01DA1CDF" w:rsidR="00A25091" w:rsidRDefault="006D5AF5">
          <w:pPr>
            <w:pStyle w:val="TM3"/>
            <w:rPr>
              <w:rFonts w:eastAsiaTheme="minorEastAsia" w:cstheme="minorBidi"/>
              <w:sz w:val="22"/>
              <w:szCs w:val="22"/>
              <w:lang w:eastAsia="fr-FR"/>
            </w:rPr>
          </w:pPr>
          <w:hyperlink w:anchor="_Toc47089682" w:history="1">
            <w:r w:rsidR="00A25091" w:rsidRPr="005D0176">
              <w:rPr>
                <w:rStyle w:val="Lienhypertexte"/>
                <w:lang w:eastAsia="fr-FR"/>
              </w:rPr>
              <w:t>5.4.2</w:t>
            </w:r>
            <w:r w:rsidR="00A25091">
              <w:rPr>
                <w:rFonts w:eastAsiaTheme="minorEastAsia" w:cstheme="minorBidi"/>
                <w:sz w:val="22"/>
                <w:szCs w:val="22"/>
                <w:lang w:eastAsia="fr-FR"/>
              </w:rPr>
              <w:tab/>
            </w:r>
            <w:r w:rsidR="00A25091" w:rsidRPr="005D0176">
              <w:rPr>
                <w:rStyle w:val="Lienhypertexte"/>
                <w:lang w:eastAsia="fr-FR"/>
              </w:rPr>
              <w:t>Analyse des contraintes environnementales</w:t>
            </w:r>
            <w:r w:rsidR="00A25091">
              <w:rPr>
                <w:webHidden/>
              </w:rPr>
              <w:tab/>
            </w:r>
            <w:r w:rsidR="00A25091">
              <w:rPr>
                <w:webHidden/>
              </w:rPr>
              <w:fldChar w:fldCharType="begin"/>
            </w:r>
            <w:r w:rsidR="00A25091">
              <w:rPr>
                <w:webHidden/>
              </w:rPr>
              <w:instrText xml:space="preserve"> PAGEREF _Toc47089682 \h </w:instrText>
            </w:r>
            <w:r w:rsidR="00A25091">
              <w:rPr>
                <w:webHidden/>
              </w:rPr>
            </w:r>
            <w:r w:rsidR="00A25091">
              <w:rPr>
                <w:webHidden/>
              </w:rPr>
              <w:fldChar w:fldCharType="separate"/>
            </w:r>
            <w:r w:rsidR="00A25091">
              <w:rPr>
                <w:webHidden/>
              </w:rPr>
              <w:t>67</w:t>
            </w:r>
            <w:r w:rsidR="00A25091">
              <w:rPr>
                <w:webHidden/>
              </w:rPr>
              <w:fldChar w:fldCharType="end"/>
            </w:r>
          </w:hyperlink>
        </w:p>
        <w:p w14:paraId="432100E2" w14:textId="639FB7B0" w:rsidR="00A25091" w:rsidRDefault="006D5AF5">
          <w:pPr>
            <w:pStyle w:val="TM3"/>
            <w:rPr>
              <w:rFonts w:eastAsiaTheme="minorEastAsia" w:cstheme="minorBidi"/>
              <w:sz w:val="22"/>
              <w:szCs w:val="22"/>
              <w:lang w:eastAsia="fr-FR"/>
            </w:rPr>
          </w:pPr>
          <w:hyperlink w:anchor="_Toc47089683" w:history="1">
            <w:r w:rsidR="00A25091" w:rsidRPr="005D0176">
              <w:rPr>
                <w:rStyle w:val="Lienhypertexte"/>
                <w:lang w:eastAsia="fr-FR"/>
              </w:rPr>
              <w:t>5.4.3</w:t>
            </w:r>
            <w:r w:rsidR="00A25091">
              <w:rPr>
                <w:rFonts w:eastAsiaTheme="minorEastAsia" w:cstheme="minorBidi"/>
                <w:sz w:val="22"/>
                <w:szCs w:val="22"/>
                <w:lang w:eastAsia="fr-FR"/>
              </w:rPr>
              <w:tab/>
            </w:r>
            <w:r w:rsidR="00A25091" w:rsidRPr="005D0176">
              <w:rPr>
                <w:rStyle w:val="Lienhypertexte"/>
                <w:lang w:eastAsia="fr-FR"/>
              </w:rPr>
              <w:t>Analyse des contraintes réglementaires</w:t>
            </w:r>
            <w:r w:rsidR="00A25091">
              <w:rPr>
                <w:webHidden/>
              </w:rPr>
              <w:tab/>
            </w:r>
            <w:r w:rsidR="00A25091">
              <w:rPr>
                <w:webHidden/>
              </w:rPr>
              <w:fldChar w:fldCharType="begin"/>
            </w:r>
            <w:r w:rsidR="00A25091">
              <w:rPr>
                <w:webHidden/>
              </w:rPr>
              <w:instrText xml:space="preserve"> PAGEREF _Toc47089683 \h </w:instrText>
            </w:r>
            <w:r w:rsidR="00A25091">
              <w:rPr>
                <w:webHidden/>
              </w:rPr>
            </w:r>
            <w:r w:rsidR="00A25091">
              <w:rPr>
                <w:webHidden/>
              </w:rPr>
              <w:fldChar w:fldCharType="separate"/>
            </w:r>
            <w:r w:rsidR="00A25091">
              <w:rPr>
                <w:webHidden/>
              </w:rPr>
              <w:t>69</w:t>
            </w:r>
            <w:r w:rsidR="00A25091">
              <w:rPr>
                <w:webHidden/>
              </w:rPr>
              <w:fldChar w:fldCharType="end"/>
            </w:r>
          </w:hyperlink>
        </w:p>
        <w:p w14:paraId="642BB8FD" w14:textId="5A70676D" w:rsidR="00A25091" w:rsidRDefault="006D5AF5">
          <w:pPr>
            <w:pStyle w:val="TM3"/>
            <w:rPr>
              <w:rFonts w:eastAsiaTheme="minorEastAsia" w:cstheme="minorBidi"/>
              <w:sz w:val="22"/>
              <w:szCs w:val="22"/>
              <w:lang w:eastAsia="fr-FR"/>
            </w:rPr>
          </w:pPr>
          <w:hyperlink w:anchor="_Toc47089684" w:history="1">
            <w:r w:rsidR="00A25091" w:rsidRPr="005D0176">
              <w:rPr>
                <w:rStyle w:val="Lienhypertexte"/>
              </w:rPr>
              <w:t>5.4.4</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_Toc47089684 \h </w:instrText>
            </w:r>
            <w:r w:rsidR="00A25091">
              <w:rPr>
                <w:webHidden/>
              </w:rPr>
            </w:r>
            <w:r w:rsidR="00A25091">
              <w:rPr>
                <w:webHidden/>
              </w:rPr>
              <w:fldChar w:fldCharType="separate"/>
            </w:r>
            <w:r w:rsidR="00A25091">
              <w:rPr>
                <w:webHidden/>
              </w:rPr>
              <w:t>73</w:t>
            </w:r>
            <w:r w:rsidR="00A25091">
              <w:rPr>
                <w:webHidden/>
              </w:rPr>
              <w:fldChar w:fldCharType="end"/>
            </w:r>
          </w:hyperlink>
        </w:p>
        <w:p w14:paraId="7C64A869" w14:textId="3FCDEEC5" w:rsidR="00A25091" w:rsidRDefault="006D5AF5">
          <w:pPr>
            <w:pStyle w:val="TM3"/>
            <w:rPr>
              <w:rFonts w:eastAsiaTheme="minorEastAsia" w:cstheme="minorBidi"/>
              <w:sz w:val="22"/>
              <w:szCs w:val="22"/>
              <w:lang w:eastAsia="fr-FR"/>
            </w:rPr>
          </w:pPr>
          <w:hyperlink w:anchor="_Toc47089685" w:history="1">
            <w:r w:rsidR="00A25091" w:rsidRPr="005D0176">
              <w:rPr>
                <w:rStyle w:val="Lienhypertexte"/>
              </w:rPr>
              <w:t>5.4.5</w:t>
            </w:r>
            <w:r w:rsidR="00A25091">
              <w:rPr>
                <w:rFonts w:eastAsiaTheme="minorEastAsia" w:cstheme="minorBidi"/>
                <w:sz w:val="22"/>
                <w:szCs w:val="22"/>
                <w:lang w:eastAsia="fr-FR"/>
              </w:rPr>
              <w:tab/>
            </w:r>
            <w:r w:rsidR="00A25091" w:rsidRPr="005D0176">
              <w:rPr>
                <w:rStyle w:val="Lienhypertexte"/>
              </w:rPr>
              <w:t>Moyens de suivi et de surveillance</w:t>
            </w:r>
            <w:r w:rsidR="00A25091">
              <w:rPr>
                <w:webHidden/>
              </w:rPr>
              <w:tab/>
            </w:r>
            <w:r w:rsidR="00A25091">
              <w:rPr>
                <w:webHidden/>
              </w:rPr>
              <w:fldChar w:fldCharType="begin"/>
            </w:r>
            <w:r w:rsidR="00A25091">
              <w:rPr>
                <w:webHidden/>
              </w:rPr>
              <w:instrText xml:space="preserve"> PAGEREF _Toc47089685 \h </w:instrText>
            </w:r>
            <w:r w:rsidR="00A25091">
              <w:rPr>
                <w:webHidden/>
              </w:rPr>
            </w:r>
            <w:r w:rsidR="00A25091">
              <w:rPr>
                <w:webHidden/>
              </w:rPr>
              <w:fldChar w:fldCharType="separate"/>
            </w:r>
            <w:r w:rsidR="00A25091">
              <w:rPr>
                <w:webHidden/>
              </w:rPr>
              <w:t>73</w:t>
            </w:r>
            <w:r w:rsidR="00A25091">
              <w:rPr>
                <w:webHidden/>
              </w:rPr>
              <w:fldChar w:fldCharType="end"/>
            </w:r>
          </w:hyperlink>
        </w:p>
        <w:p w14:paraId="3C9DB091" w14:textId="4CF08D88" w:rsidR="00A25091" w:rsidRDefault="006D5AF5">
          <w:pPr>
            <w:pStyle w:val="TM1"/>
            <w:rPr>
              <w:rFonts w:eastAsiaTheme="minorEastAsia" w:cstheme="minorBidi"/>
              <w:color w:val="auto"/>
              <w:sz w:val="22"/>
              <w:szCs w:val="22"/>
              <w:lang w:eastAsia="fr-FR"/>
            </w:rPr>
          </w:pPr>
          <w:hyperlink w:anchor="_Toc47089686" w:history="1">
            <w:r w:rsidR="00A25091" w:rsidRPr="005D0176">
              <w:rPr>
                <w:rStyle w:val="Lienhypertexte"/>
              </w:rPr>
              <w:t>6</w:t>
            </w:r>
            <w:r w:rsidR="00A25091">
              <w:rPr>
                <w:rFonts w:eastAsiaTheme="minorEastAsia" w:cstheme="minorBidi"/>
                <w:color w:val="auto"/>
                <w:sz w:val="22"/>
                <w:szCs w:val="22"/>
                <w:lang w:eastAsia="fr-FR"/>
              </w:rPr>
              <w:tab/>
            </w:r>
            <w:r w:rsidR="00A25091" w:rsidRPr="005D0176">
              <w:rPr>
                <w:rStyle w:val="Lienhypertexte"/>
              </w:rPr>
              <w:t>La digue et le littoral de Montmartin-sur-Mer</w:t>
            </w:r>
            <w:r w:rsidR="00A25091">
              <w:rPr>
                <w:webHidden/>
              </w:rPr>
              <w:tab/>
            </w:r>
            <w:r w:rsidR="00A25091">
              <w:rPr>
                <w:webHidden/>
              </w:rPr>
              <w:fldChar w:fldCharType="begin"/>
            </w:r>
            <w:r w:rsidR="00A25091">
              <w:rPr>
                <w:webHidden/>
              </w:rPr>
              <w:instrText xml:space="preserve"> PAGEREF _Toc47089686 \h </w:instrText>
            </w:r>
            <w:r w:rsidR="00A25091">
              <w:rPr>
                <w:webHidden/>
              </w:rPr>
            </w:r>
            <w:r w:rsidR="00A25091">
              <w:rPr>
                <w:webHidden/>
              </w:rPr>
              <w:fldChar w:fldCharType="separate"/>
            </w:r>
            <w:r w:rsidR="00A25091">
              <w:rPr>
                <w:webHidden/>
              </w:rPr>
              <w:t>75</w:t>
            </w:r>
            <w:r w:rsidR="00A25091">
              <w:rPr>
                <w:webHidden/>
              </w:rPr>
              <w:fldChar w:fldCharType="end"/>
            </w:r>
          </w:hyperlink>
        </w:p>
        <w:p w14:paraId="088B7E39" w14:textId="78CFA352" w:rsidR="00A25091" w:rsidRDefault="006D5AF5">
          <w:pPr>
            <w:pStyle w:val="TM2"/>
            <w:rPr>
              <w:rFonts w:eastAsiaTheme="minorEastAsia" w:cstheme="minorBidi"/>
              <w:b w:val="0"/>
              <w:sz w:val="22"/>
              <w:lang w:eastAsia="fr-FR"/>
            </w:rPr>
          </w:pPr>
          <w:hyperlink w:anchor="_Toc47089687" w:history="1">
            <w:r w:rsidR="00A25091" w:rsidRPr="005D0176">
              <w:rPr>
                <w:rStyle w:val="Lienhypertexte"/>
              </w:rPr>
              <w:t>6.1</w:t>
            </w:r>
            <w:r w:rsidR="00A25091">
              <w:rPr>
                <w:rFonts w:eastAsiaTheme="minorEastAsia" w:cstheme="minorBidi"/>
                <w:b w:val="0"/>
                <w:sz w:val="22"/>
                <w:lang w:eastAsia="fr-FR"/>
              </w:rPr>
              <w:tab/>
            </w:r>
            <w:r w:rsidR="00A25091" w:rsidRPr="005D0176">
              <w:rPr>
                <w:rStyle w:val="Lienhypertexte"/>
              </w:rPr>
              <w:t>Présentation de l’ouvrage actuel</w:t>
            </w:r>
            <w:r w:rsidR="00A25091">
              <w:rPr>
                <w:webHidden/>
              </w:rPr>
              <w:tab/>
            </w:r>
            <w:r w:rsidR="00A25091">
              <w:rPr>
                <w:webHidden/>
              </w:rPr>
              <w:fldChar w:fldCharType="begin"/>
            </w:r>
            <w:r w:rsidR="00A25091">
              <w:rPr>
                <w:webHidden/>
              </w:rPr>
              <w:instrText xml:space="preserve"> PAGEREF _Toc47089687 \h </w:instrText>
            </w:r>
            <w:r w:rsidR="00A25091">
              <w:rPr>
                <w:webHidden/>
              </w:rPr>
            </w:r>
            <w:r w:rsidR="00A25091">
              <w:rPr>
                <w:webHidden/>
              </w:rPr>
              <w:fldChar w:fldCharType="separate"/>
            </w:r>
            <w:r w:rsidR="00A25091">
              <w:rPr>
                <w:webHidden/>
              </w:rPr>
              <w:t>75</w:t>
            </w:r>
            <w:r w:rsidR="00A25091">
              <w:rPr>
                <w:webHidden/>
              </w:rPr>
              <w:fldChar w:fldCharType="end"/>
            </w:r>
          </w:hyperlink>
        </w:p>
        <w:p w14:paraId="6A76187C" w14:textId="5574D79D" w:rsidR="00A25091" w:rsidRDefault="006D5AF5">
          <w:pPr>
            <w:pStyle w:val="TM2"/>
            <w:rPr>
              <w:rFonts w:eastAsiaTheme="minorEastAsia" w:cstheme="minorBidi"/>
              <w:b w:val="0"/>
              <w:sz w:val="22"/>
              <w:lang w:eastAsia="fr-FR"/>
            </w:rPr>
          </w:pPr>
          <w:hyperlink w:anchor="_Toc47089688" w:history="1">
            <w:r w:rsidR="00A25091" w:rsidRPr="005D0176">
              <w:rPr>
                <w:rStyle w:val="Lienhypertexte"/>
              </w:rPr>
              <w:t>6.2</w:t>
            </w:r>
            <w:r w:rsidR="00A25091">
              <w:rPr>
                <w:rFonts w:eastAsiaTheme="minorEastAsia" w:cstheme="minorBidi"/>
                <w:b w:val="0"/>
                <w:sz w:val="22"/>
                <w:lang w:eastAsia="fr-FR"/>
              </w:rPr>
              <w:tab/>
            </w:r>
            <w:r w:rsidR="00A25091" w:rsidRPr="005D0176">
              <w:rPr>
                <w:rStyle w:val="Lienhypertexte"/>
              </w:rPr>
              <w:t>Menaces sur l’ouvrage</w:t>
            </w:r>
            <w:r w:rsidR="00A25091">
              <w:rPr>
                <w:webHidden/>
              </w:rPr>
              <w:tab/>
            </w:r>
            <w:r w:rsidR="00A25091">
              <w:rPr>
                <w:webHidden/>
              </w:rPr>
              <w:fldChar w:fldCharType="begin"/>
            </w:r>
            <w:r w:rsidR="00A25091">
              <w:rPr>
                <w:webHidden/>
              </w:rPr>
              <w:instrText xml:space="preserve"> PAGEREF _Toc47089688 \h </w:instrText>
            </w:r>
            <w:r w:rsidR="00A25091">
              <w:rPr>
                <w:webHidden/>
              </w:rPr>
            </w:r>
            <w:r w:rsidR="00A25091">
              <w:rPr>
                <w:webHidden/>
              </w:rPr>
              <w:fldChar w:fldCharType="separate"/>
            </w:r>
            <w:r w:rsidR="00A25091">
              <w:rPr>
                <w:webHidden/>
              </w:rPr>
              <w:t>76</w:t>
            </w:r>
            <w:r w:rsidR="00A25091">
              <w:rPr>
                <w:webHidden/>
              </w:rPr>
              <w:fldChar w:fldCharType="end"/>
            </w:r>
          </w:hyperlink>
        </w:p>
        <w:p w14:paraId="4F964DB3" w14:textId="0657E9C5" w:rsidR="00A25091" w:rsidRDefault="006D5AF5">
          <w:pPr>
            <w:pStyle w:val="TM2"/>
            <w:rPr>
              <w:rFonts w:eastAsiaTheme="minorEastAsia" w:cstheme="minorBidi"/>
              <w:b w:val="0"/>
              <w:sz w:val="22"/>
              <w:lang w:eastAsia="fr-FR"/>
            </w:rPr>
          </w:pPr>
          <w:hyperlink w:anchor="_Toc47089689" w:history="1">
            <w:r w:rsidR="00A25091" w:rsidRPr="005D0176">
              <w:rPr>
                <w:rStyle w:val="Lienhypertexte"/>
              </w:rPr>
              <w:t>6.3</w:t>
            </w:r>
            <w:r w:rsidR="00A25091">
              <w:rPr>
                <w:rFonts w:eastAsiaTheme="minorEastAsia" w:cstheme="minorBidi"/>
                <w:b w:val="0"/>
                <w:sz w:val="22"/>
                <w:lang w:eastAsia="fr-FR"/>
              </w:rPr>
              <w:tab/>
            </w:r>
            <w:r w:rsidR="00A25091" w:rsidRPr="005D0176">
              <w:rPr>
                <w:rStyle w:val="Lienhypertexte"/>
              </w:rPr>
              <w:t>Littoral de Montmartin-sur-Mer</w:t>
            </w:r>
            <w:r w:rsidR="00A25091">
              <w:rPr>
                <w:webHidden/>
              </w:rPr>
              <w:tab/>
            </w:r>
            <w:r w:rsidR="00A25091">
              <w:rPr>
                <w:webHidden/>
              </w:rPr>
              <w:fldChar w:fldCharType="begin"/>
            </w:r>
            <w:r w:rsidR="00A25091">
              <w:rPr>
                <w:webHidden/>
              </w:rPr>
              <w:instrText xml:space="preserve"> PAGEREF _Toc47089689 \h </w:instrText>
            </w:r>
            <w:r w:rsidR="00A25091">
              <w:rPr>
                <w:webHidden/>
              </w:rPr>
            </w:r>
            <w:r w:rsidR="00A25091">
              <w:rPr>
                <w:webHidden/>
              </w:rPr>
              <w:fldChar w:fldCharType="separate"/>
            </w:r>
            <w:r w:rsidR="00A25091">
              <w:rPr>
                <w:webHidden/>
              </w:rPr>
              <w:t>78</w:t>
            </w:r>
            <w:r w:rsidR="00A25091">
              <w:rPr>
                <w:webHidden/>
              </w:rPr>
              <w:fldChar w:fldCharType="end"/>
            </w:r>
          </w:hyperlink>
        </w:p>
        <w:p w14:paraId="542FA125" w14:textId="3C5B8604" w:rsidR="00A25091" w:rsidRDefault="006D5AF5">
          <w:pPr>
            <w:pStyle w:val="TM3"/>
            <w:rPr>
              <w:rFonts w:eastAsiaTheme="minorEastAsia" w:cstheme="minorBidi"/>
              <w:sz w:val="22"/>
              <w:szCs w:val="22"/>
              <w:lang w:eastAsia="fr-FR"/>
            </w:rPr>
          </w:pPr>
          <w:hyperlink w:anchor="_Toc47089690" w:history="1">
            <w:r w:rsidR="00A25091" w:rsidRPr="005D0176">
              <w:rPr>
                <w:rStyle w:val="Lienhypertexte"/>
              </w:rPr>
              <w:t>6.3.1</w:t>
            </w:r>
            <w:r w:rsidR="00A25091">
              <w:rPr>
                <w:rFonts w:eastAsiaTheme="minorEastAsia" w:cstheme="minorBidi"/>
                <w:sz w:val="22"/>
                <w:szCs w:val="22"/>
                <w:lang w:eastAsia="fr-FR"/>
              </w:rPr>
              <w:tab/>
            </w:r>
            <w:r w:rsidR="00A25091" w:rsidRPr="005D0176">
              <w:rPr>
                <w:rStyle w:val="Lienhypertexte"/>
              </w:rPr>
              <w:t>Orientations issues des analyses des évolutions morpho-sédimentaires passées</w:t>
            </w:r>
            <w:r w:rsidR="00A25091">
              <w:rPr>
                <w:webHidden/>
              </w:rPr>
              <w:tab/>
            </w:r>
            <w:r w:rsidR="00A25091">
              <w:rPr>
                <w:webHidden/>
              </w:rPr>
              <w:fldChar w:fldCharType="begin"/>
            </w:r>
            <w:r w:rsidR="00A25091">
              <w:rPr>
                <w:webHidden/>
              </w:rPr>
              <w:instrText xml:space="preserve"> PAGEREF _Toc47089690 \h </w:instrText>
            </w:r>
            <w:r w:rsidR="00A25091">
              <w:rPr>
                <w:webHidden/>
              </w:rPr>
            </w:r>
            <w:r w:rsidR="00A25091">
              <w:rPr>
                <w:webHidden/>
              </w:rPr>
              <w:fldChar w:fldCharType="separate"/>
            </w:r>
            <w:r w:rsidR="00A25091">
              <w:rPr>
                <w:webHidden/>
              </w:rPr>
              <w:t>78</w:t>
            </w:r>
            <w:r w:rsidR="00A25091">
              <w:rPr>
                <w:webHidden/>
              </w:rPr>
              <w:fldChar w:fldCharType="end"/>
            </w:r>
          </w:hyperlink>
        </w:p>
        <w:p w14:paraId="4245EF78" w14:textId="5FF27C52" w:rsidR="00A25091" w:rsidRDefault="006D5AF5">
          <w:pPr>
            <w:pStyle w:val="TM3"/>
            <w:rPr>
              <w:rFonts w:eastAsiaTheme="minorEastAsia" w:cstheme="minorBidi"/>
              <w:sz w:val="22"/>
              <w:szCs w:val="22"/>
              <w:lang w:eastAsia="fr-FR"/>
            </w:rPr>
          </w:pPr>
          <w:hyperlink w:anchor="_Toc47089691" w:history="1">
            <w:r w:rsidR="00A25091" w:rsidRPr="005D0176">
              <w:rPr>
                <w:rStyle w:val="Lienhypertexte"/>
              </w:rPr>
              <w:t>6.3.2</w:t>
            </w:r>
            <w:r w:rsidR="00A25091">
              <w:rPr>
                <w:rFonts w:eastAsiaTheme="minorEastAsia" w:cstheme="minorBidi"/>
                <w:sz w:val="22"/>
                <w:szCs w:val="22"/>
                <w:lang w:eastAsia="fr-FR"/>
              </w:rPr>
              <w:tab/>
            </w:r>
            <w:r w:rsidR="00A25091" w:rsidRPr="005D0176">
              <w:rPr>
                <w:rStyle w:val="Lienhypertexte"/>
              </w:rPr>
              <w:t>Solution proposée</w:t>
            </w:r>
            <w:r w:rsidR="00A25091">
              <w:rPr>
                <w:webHidden/>
              </w:rPr>
              <w:tab/>
            </w:r>
            <w:r w:rsidR="00A25091">
              <w:rPr>
                <w:webHidden/>
              </w:rPr>
              <w:fldChar w:fldCharType="begin"/>
            </w:r>
            <w:r w:rsidR="00A25091">
              <w:rPr>
                <w:webHidden/>
              </w:rPr>
              <w:instrText xml:space="preserve"> PAGEREF _Toc47089691 \h </w:instrText>
            </w:r>
            <w:r w:rsidR="00A25091">
              <w:rPr>
                <w:webHidden/>
              </w:rPr>
            </w:r>
            <w:r w:rsidR="00A25091">
              <w:rPr>
                <w:webHidden/>
              </w:rPr>
              <w:fldChar w:fldCharType="separate"/>
            </w:r>
            <w:r w:rsidR="00A25091">
              <w:rPr>
                <w:webHidden/>
              </w:rPr>
              <w:t>81</w:t>
            </w:r>
            <w:r w:rsidR="00A25091">
              <w:rPr>
                <w:webHidden/>
              </w:rPr>
              <w:fldChar w:fldCharType="end"/>
            </w:r>
          </w:hyperlink>
        </w:p>
        <w:p w14:paraId="10009F12" w14:textId="206E39E5" w:rsidR="00A25091" w:rsidRDefault="006D5AF5">
          <w:pPr>
            <w:pStyle w:val="TM3"/>
            <w:rPr>
              <w:rFonts w:eastAsiaTheme="minorEastAsia" w:cstheme="minorBidi"/>
              <w:sz w:val="22"/>
              <w:szCs w:val="22"/>
              <w:lang w:eastAsia="fr-FR"/>
            </w:rPr>
          </w:pPr>
          <w:hyperlink w:anchor="_Toc47089692" w:history="1">
            <w:r w:rsidR="00A25091" w:rsidRPr="005D0176">
              <w:rPr>
                <w:rStyle w:val="Lienhypertexte"/>
                <w:lang w:eastAsia="fr-FR"/>
              </w:rPr>
              <w:t>6.3.3</w:t>
            </w:r>
            <w:r w:rsidR="00A25091">
              <w:rPr>
                <w:rFonts w:eastAsiaTheme="minorEastAsia" w:cstheme="minorBidi"/>
                <w:sz w:val="22"/>
                <w:szCs w:val="22"/>
                <w:lang w:eastAsia="fr-FR"/>
              </w:rPr>
              <w:tab/>
            </w:r>
            <w:r w:rsidR="00A25091" w:rsidRPr="005D0176">
              <w:rPr>
                <w:rStyle w:val="Lienhypertexte"/>
                <w:lang w:eastAsia="fr-FR"/>
              </w:rPr>
              <w:t>Analyse des contraintes environnementales</w:t>
            </w:r>
            <w:r w:rsidR="00A25091">
              <w:rPr>
                <w:webHidden/>
              </w:rPr>
              <w:tab/>
            </w:r>
            <w:r w:rsidR="00A25091">
              <w:rPr>
                <w:webHidden/>
              </w:rPr>
              <w:fldChar w:fldCharType="begin"/>
            </w:r>
            <w:r w:rsidR="00A25091">
              <w:rPr>
                <w:webHidden/>
              </w:rPr>
              <w:instrText xml:space="preserve"> PAGEREF _Toc47089692 \h </w:instrText>
            </w:r>
            <w:r w:rsidR="00A25091">
              <w:rPr>
                <w:webHidden/>
              </w:rPr>
            </w:r>
            <w:r w:rsidR="00A25091">
              <w:rPr>
                <w:webHidden/>
              </w:rPr>
              <w:fldChar w:fldCharType="separate"/>
            </w:r>
            <w:r w:rsidR="00A25091">
              <w:rPr>
                <w:webHidden/>
              </w:rPr>
              <w:t>81</w:t>
            </w:r>
            <w:r w:rsidR="00A25091">
              <w:rPr>
                <w:webHidden/>
              </w:rPr>
              <w:fldChar w:fldCharType="end"/>
            </w:r>
          </w:hyperlink>
        </w:p>
        <w:p w14:paraId="02E32C2A" w14:textId="321B22F6" w:rsidR="00A25091" w:rsidRDefault="006D5AF5">
          <w:pPr>
            <w:pStyle w:val="TM3"/>
            <w:rPr>
              <w:rFonts w:eastAsiaTheme="minorEastAsia" w:cstheme="minorBidi"/>
              <w:sz w:val="22"/>
              <w:szCs w:val="22"/>
              <w:lang w:eastAsia="fr-FR"/>
            </w:rPr>
          </w:pPr>
          <w:hyperlink w:anchor="_Toc47089693" w:history="1">
            <w:r w:rsidR="00A25091" w:rsidRPr="005D0176">
              <w:rPr>
                <w:rStyle w:val="Lienhypertexte"/>
              </w:rPr>
              <w:t>6.3.4</w:t>
            </w:r>
            <w:r w:rsidR="00A25091">
              <w:rPr>
                <w:rFonts w:eastAsiaTheme="minorEastAsia" w:cstheme="minorBidi"/>
                <w:sz w:val="22"/>
                <w:szCs w:val="22"/>
                <w:lang w:eastAsia="fr-FR"/>
              </w:rPr>
              <w:tab/>
            </w:r>
            <w:r w:rsidR="00A25091" w:rsidRPr="005D0176">
              <w:rPr>
                <w:rStyle w:val="Lienhypertexte"/>
              </w:rPr>
              <w:t>Analyse des contraintes réglementaire</w:t>
            </w:r>
            <w:r w:rsidR="00A25091">
              <w:rPr>
                <w:webHidden/>
              </w:rPr>
              <w:tab/>
            </w:r>
            <w:r w:rsidR="00A25091">
              <w:rPr>
                <w:webHidden/>
              </w:rPr>
              <w:fldChar w:fldCharType="begin"/>
            </w:r>
            <w:r w:rsidR="00A25091">
              <w:rPr>
                <w:webHidden/>
              </w:rPr>
              <w:instrText xml:space="preserve"> PAGEREF _Toc47089693 \h </w:instrText>
            </w:r>
            <w:r w:rsidR="00A25091">
              <w:rPr>
                <w:webHidden/>
              </w:rPr>
            </w:r>
            <w:r w:rsidR="00A25091">
              <w:rPr>
                <w:webHidden/>
              </w:rPr>
              <w:fldChar w:fldCharType="separate"/>
            </w:r>
            <w:r w:rsidR="00A25091">
              <w:rPr>
                <w:webHidden/>
              </w:rPr>
              <w:t>83</w:t>
            </w:r>
            <w:r w:rsidR="00A25091">
              <w:rPr>
                <w:webHidden/>
              </w:rPr>
              <w:fldChar w:fldCharType="end"/>
            </w:r>
          </w:hyperlink>
        </w:p>
        <w:p w14:paraId="60220AB1" w14:textId="4B156FAA" w:rsidR="00A25091" w:rsidRDefault="006D5AF5">
          <w:pPr>
            <w:pStyle w:val="TM3"/>
            <w:rPr>
              <w:rFonts w:eastAsiaTheme="minorEastAsia" w:cstheme="minorBidi"/>
              <w:sz w:val="22"/>
              <w:szCs w:val="22"/>
              <w:lang w:eastAsia="fr-FR"/>
            </w:rPr>
          </w:pPr>
          <w:hyperlink w:anchor="_Toc47089694" w:history="1">
            <w:r w:rsidR="00A25091" w:rsidRPr="005D0176">
              <w:rPr>
                <w:rStyle w:val="Lienhypertexte"/>
              </w:rPr>
              <w:t>6.3.5</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_Toc47089694 \h </w:instrText>
            </w:r>
            <w:r w:rsidR="00A25091">
              <w:rPr>
                <w:webHidden/>
              </w:rPr>
            </w:r>
            <w:r w:rsidR="00A25091">
              <w:rPr>
                <w:webHidden/>
              </w:rPr>
              <w:fldChar w:fldCharType="separate"/>
            </w:r>
            <w:r w:rsidR="00A25091">
              <w:rPr>
                <w:webHidden/>
              </w:rPr>
              <w:t>84</w:t>
            </w:r>
            <w:r w:rsidR="00A25091">
              <w:rPr>
                <w:webHidden/>
              </w:rPr>
              <w:fldChar w:fldCharType="end"/>
            </w:r>
          </w:hyperlink>
        </w:p>
        <w:p w14:paraId="1501146D" w14:textId="3963A38A" w:rsidR="00A25091" w:rsidRDefault="006D5AF5">
          <w:pPr>
            <w:pStyle w:val="TM1"/>
            <w:rPr>
              <w:rFonts w:eastAsiaTheme="minorEastAsia" w:cstheme="minorBidi"/>
              <w:color w:val="auto"/>
              <w:sz w:val="22"/>
              <w:szCs w:val="22"/>
              <w:lang w:eastAsia="fr-FR"/>
            </w:rPr>
          </w:pPr>
          <w:hyperlink w:anchor="_Toc47089695" w:history="1">
            <w:r w:rsidR="00A25091" w:rsidRPr="005D0176">
              <w:rPr>
                <w:rStyle w:val="Lienhypertexte"/>
              </w:rPr>
              <w:t>7</w:t>
            </w:r>
            <w:r w:rsidR="00A25091">
              <w:rPr>
                <w:rFonts w:eastAsiaTheme="minorEastAsia" w:cstheme="minorBidi"/>
                <w:color w:val="auto"/>
                <w:sz w:val="22"/>
                <w:szCs w:val="22"/>
                <w:lang w:eastAsia="fr-FR"/>
              </w:rPr>
              <w:tab/>
            </w:r>
            <w:r w:rsidR="00A25091" w:rsidRPr="005D0176">
              <w:rPr>
                <w:rStyle w:val="Lienhypertexte"/>
              </w:rPr>
              <w:t>Les ouvrages retro-littoraux et le risque de submersion marine</w:t>
            </w:r>
            <w:r w:rsidR="00A25091">
              <w:rPr>
                <w:webHidden/>
              </w:rPr>
              <w:tab/>
            </w:r>
            <w:r w:rsidR="00A25091">
              <w:rPr>
                <w:webHidden/>
              </w:rPr>
              <w:fldChar w:fldCharType="begin"/>
            </w:r>
            <w:r w:rsidR="00A25091">
              <w:rPr>
                <w:webHidden/>
              </w:rPr>
              <w:instrText xml:space="preserve"> PAGEREF _Toc47089695 \h </w:instrText>
            </w:r>
            <w:r w:rsidR="00A25091">
              <w:rPr>
                <w:webHidden/>
              </w:rPr>
            </w:r>
            <w:r w:rsidR="00A25091">
              <w:rPr>
                <w:webHidden/>
              </w:rPr>
              <w:fldChar w:fldCharType="separate"/>
            </w:r>
            <w:r w:rsidR="00A25091">
              <w:rPr>
                <w:webHidden/>
              </w:rPr>
              <w:t>85</w:t>
            </w:r>
            <w:r w:rsidR="00A25091">
              <w:rPr>
                <w:webHidden/>
              </w:rPr>
              <w:fldChar w:fldCharType="end"/>
            </w:r>
          </w:hyperlink>
        </w:p>
        <w:p w14:paraId="65796832" w14:textId="65308F1E" w:rsidR="00A25091" w:rsidRDefault="006D5AF5">
          <w:pPr>
            <w:pStyle w:val="TM2"/>
            <w:rPr>
              <w:rFonts w:eastAsiaTheme="minorEastAsia" w:cstheme="minorBidi"/>
              <w:b w:val="0"/>
              <w:sz w:val="22"/>
              <w:lang w:eastAsia="fr-FR"/>
            </w:rPr>
          </w:pPr>
          <w:hyperlink w:anchor="_Toc47089696" w:history="1">
            <w:r w:rsidR="00A25091" w:rsidRPr="005D0176">
              <w:rPr>
                <w:rStyle w:val="Lienhypertexte"/>
              </w:rPr>
              <w:t>7.1</w:t>
            </w:r>
            <w:r w:rsidR="00A25091">
              <w:rPr>
                <w:rFonts w:eastAsiaTheme="minorEastAsia" w:cstheme="minorBidi"/>
                <w:b w:val="0"/>
                <w:sz w:val="22"/>
                <w:lang w:eastAsia="fr-FR"/>
              </w:rPr>
              <w:tab/>
            </w:r>
            <w:r w:rsidR="00A25091" w:rsidRPr="005D0176">
              <w:rPr>
                <w:rStyle w:val="Lienhypertexte"/>
              </w:rPr>
              <w:t>Rappel de la problématique et des enjeux</w:t>
            </w:r>
            <w:r w:rsidR="00A25091">
              <w:rPr>
                <w:webHidden/>
              </w:rPr>
              <w:tab/>
            </w:r>
            <w:r w:rsidR="00A25091">
              <w:rPr>
                <w:webHidden/>
              </w:rPr>
              <w:fldChar w:fldCharType="begin"/>
            </w:r>
            <w:r w:rsidR="00A25091">
              <w:rPr>
                <w:webHidden/>
              </w:rPr>
              <w:instrText xml:space="preserve"> PAGEREF _Toc47089696 \h </w:instrText>
            </w:r>
            <w:r w:rsidR="00A25091">
              <w:rPr>
                <w:webHidden/>
              </w:rPr>
            </w:r>
            <w:r w:rsidR="00A25091">
              <w:rPr>
                <w:webHidden/>
              </w:rPr>
              <w:fldChar w:fldCharType="separate"/>
            </w:r>
            <w:r w:rsidR="00A25091">
              <w:rPr>
                <w:webHidden/>
              </w:rPr>
              <w:t>85</w:t>
            </w:r>
            <w:r w:rsidR="00A25091">
              <w:rPr>
                <w:webHidden/>
              </w:rPr>
              <w:fldChar w:fldCharType="end"/>
            </w:r>
          </w:hyperlink>
        </w:p>
        <w:p w14:paraId="7D9F34C1" w14:textId="3538FBE2" w:rsidR="00A25091" w:rsidRDefault="006D5AF5">
          <w:pPr>
            <w:pStyle w:val="TM2"/>
            <w:rPr>
              <w:rFonts w:eastAsiaTheme="minorEastAsia" w:cstheme="minorBidi"/>
              <w:b w:val="0"/>
              <w:sz w:val="22"/>
              <w:lang w:eastAsia="fr-FR"/>
            </w:rPr>
          </w:pPr>
          <w:hyperlink w:anchor="_Toc47089697" w:history="1">
            <w:r w:rsidR="00A25091" w:rsidRPr="005D0176">
              <w:rPr>
                <w:rStyle w:val="Lienhypertexte"/>
              </w:rPr>
              <w:t>7.2</w:t>
            </w:r>
            <w:r w:rsidR="00A25091">
              <w:rPr>
                <w:rFonts w:eastAsiaTheme="minorEastAsia" w:cstheme="minorBidi"/>
                <w:b w:val="0"/>
                <w:sz w:val="22"/>
                <w:lang w:eastAsia="fr-FR"/>
              </w:rPr>
              <w:tab/>
            </w:r>
            <w:r w:rsidR="00A25091" w:rsidRPr="005D0176">
              <w:rPr>
                <w:rStyle w:val="Lienhypertexte"/>
              </w:rPr>
              <w:t>Secteur du Passevin (Digue de la porte à flot)</w:t>
            </w:r>
            <w:r w:rsidR="00A25091">
              <w:rPr>
                <w:webHidden/>
              </w:rPr>
              <w:tab/>
            </w:r>
            <w:r w:rsidR="00A25091">
              <w:rPr>
                <w:webHidden/>
              </w:rPr>
              <w:fldChar w:fldCharType="begin"/>
            </w:r>
            <w:r w:rsidR="00A25091">
              <w:rPr>
                <w:webHidden/>
              </w:rPr>
              <w:instrText xml:space="preserve"> PAGEREF _Toc47089697 \h </w:instrText>
            </w:r>
            <w:r w:rsidR="00A25091">
              <w:rPr>
                <w:webHidden/>
              </w:rPr>
            </w:r>
            <w:r w:rsidR="00A25091">
              <w:rPr>
                <w:webHidden/>
              </w:rPr>
              <w:fldChar w:fldCharType="separate"/>
            </w:r>
            <w:r w:rsidR="00A25091">
              <w:rPr>
                <w:webHidden/>
              </w:rPr>
              <w:t>85</w:t>
            </w:r>
            <w:r w:rsidR="00A25091">
              <w:rPr>
                <w:webHidden/>
              </w:rPr>
              <w:fldChar w:fldCharType="end"/>
            </w:r>
          </w:hyperlink>
        </w:p>
        <w:p w14:paraId="5FB7D436" w14:textId="3825C73E" w:rsidR="00A25091" w:rsidRDefault="006D5AF5">
          <w:pPr>
            <w:pStyle w:val="TM3"/>
            <w:rPr>
              <w:rFonts w:eastAsiaTheme="minorEastAsia" w:cstheme="minorBidi"/>
              <w:sz w:val="22"/>
              <w:szCs w:val="22"/>
              <w:lang w:eastAsia="fr-FR"/>
            </w:rPr>
          </w:pPr>
          <w:hyperlink w:anchor="_Toc47089698" w:history="1">
            <w:r w:rsidR="00A25091" w:rsidRPr="005D0176">
              <w:rPr>
                <w:rStyle w:val="Lienhypertexte"/>
                <w:lang w:eastAsia="fr-FR"/>
              </w:rPr>
              <w:t>7.2.1</w:t>
            </w:r>
            <w:r w:rsidR="00A25091">
              <w:rPr>
                <w:rFonts w:eastAsiaTheme="minorEastAsia" w:cstheme="minorBidi"/>
                <w:sz w:val="22"/>
                <w:szCs w:val="22"/>
                <w:lang w:eastAsia="fr-FR"/>
              </w:rPr>
              <w:tab/>
            </w:r>
            <w:r w:rsidR="00A25091" w:rsidRPr="005D0176">
              <w:rPr>
                <w:rStyle w:val="Lienhypertexte"/>
                <w:lang w:eastAsia="fr-FR"/>
              </w:rPr>
              <w:t>Présentation de l’ouvrage</w:t>
            </w:r>
            <w:r w:rsidR="00A25091">
              <w:rPr>
                <w:webHidden/>
              </w:rPr>
              <w:tab/>
            </w:r>
            <w:r w:rsidR="00A25091">
              <w:rPr>
                <w:webHidden/>
              </w:rPr>
              <w:fldChar w:fldCharType="begin"/>
            </w:r>
            <w:r w:rsidR="00A25091">
              <w:rPr>
                <w:webHidden/>
              </w:rPr>
              <w:instrText xml:space="preserve"> PAGEREF _Toc47089698 \h </w:instrText>
            </w:r>
            <w:r w:rsidR="00A25091">
              <w:rPr>
                <w:webHidden/>
              </w:rPr>
            </w:r>
            <w:r w:rsidR="00A25091">
              <w:rPr>
                <w:webHidden/>
              </w:rPr>
              <w:fldChar w:fldCharType="separate"/>
            </w:r>
            <w:r w:rsidR="00A25091">
              <w:rPr>
                <w:webHidden/>
              </w:rPr>
              <w:t>85</w:t>
            </w:r>
            <w:r w:rsidR="00A25091">
              <w:rPr>
                <w:webHidden/>
              </w:rPr>
              <w:fldChar w:fldCharType="end"/>
            </w:r>
          </w:hyperlink>
        </w:p>
        <w:p w14:paraId="2A54FE73" w14:textId="694D9F66" w:rsidR="00A25091" w:rsidRDefault="006D5AF5">
          <w:pPr>
            <w:pStyle w:val="TM3"/>
            <w:rPr>
              <w:rFonts w:eastAsiaTheme="minorEastAsia" w:cstheme="minorBidi"/>
              <w:sz w:val="22"/>
              <w:szCs w:val="22"/>
              <w:lang w:eastAsia="fr-FR"/>
            </w:rPr>
          </w:pPr>
          <w:hyperlink w:anchor="_Toc47089699" w:history="1">
            <w:r w:rsidR="00A25091" w:rsidRPr="005D0176">
              <w:rPr>
                <w:rStyle w:val="Lienhypertexte"/>
                <w:rFonts w:eastAsia="MS P????"/>
              </w:rPr>
              <w:t>7.2.2</w:t>
            </w:r>
            <w:r w:rsidR="00A25091">
              <w:rPr>
                <w:rFonts w:eastAsiaTheme="minorEastAsia" w:cstheme="minorBidi"/>
                <w:sz w:val="22"/>
                <w:szCs w:val="22"/>
                <w:lang w:eastAsia="fr-FR"/>
              </w:rPr>
              <w:tab/>
            </w:r>
            <w:r w:rsidR="00A25091" w:rsidRPr="005D0176">
              <w:rPr>
                <w:rStyle w:val="Lienhypertexte"/>
                <w:rFonts w:eastAsia="MS P????"/>
              </w:rPr>
              <w:t>Menaces sur l’ouvrage</w:t>
            </w:r>
            <w:r w:rsidR="00A25091">
              <w:rPr>
                <w:webHidden/>
              </w:rPr>
              <w:tab/>
            </w:r>
            <w:r w:rsidR="00A25091">
              <w:rPr>
                <w:webHidden/>
              </w:rPr>
              <w:fldChar w:fldCharType="begin"/>
            </w:r>
            <w:r w:rsidR="00A25091">
              <w:rPr>
                <w:webHidden/>
              </w:rPr>
              <w:instrText xml:space="preserve"> PAGEREF _Toc47089699 \h </w:instrText>
            </w:r>
            <w:r w:rsidR="00A25091">
              <w:rPr>
                <w:webHidden/>
              </w:rPr>
            </w:r>
            <w:r w:rsidR="00A25091">
              <w:rPr>
                <w:webHidden/>
              </w:rPr>
              <w:fldChar w:fldCharType="separate"/>
            </w:r>
            <w:r w:rsidR="00A25091">
              <w:rPr>
                <w:webHidden/>
              </w:rPr>
              <w:t>87</w:t>
            </w:r>
            <w:r w:rsidR="00A25091">
              <w:rPr>
                <w:webHidden/>
              </w:rPr>
              <w:fldChar w:fldCharType="end"/>
            </w:r>
          </w:hyperlink>
        </w:p>
        <w:p w14:paraId="19B24BA9" w14:textId="2D83805E" w:rsidR="00A25091" w:rsidRDefault="006D5AF5">
          <w:pPr>
            <w:pStyle w:val="TM3"/>
            <w:rPr>
              <w:rFonts w:eastAsiaTheme="minorEastAsia" w:cstheme="minorBidi"/>
              <w:sz w:val="22"/>
              <w:szCs w:val="22"/>
              <w:lang w:eastAsia="fr-FR"/>
            </w:rPr>
          </w:pPr>
          <w:hyperlink w:anchor="_Toc47089700" w:history="1">
            <w:r w:rsidR="00A25091" w:rsidRPr="005D0176">
              <w:rPr>
                <w:rStyle w:val="Lienhypertexte"/>
              </w:rPr>
              <w:t>7.2.3</w:t>
            </w:r>
            <w:r w:rsidR="00A25091">
              <w:rPr>
                <w:rFonts w:eastAsiaTheme="minorEastAsia" w:cstheme="minorBidi"/>
                <w:sz w:val="22"/>
                <w:szCs w:val="22"/>
                <w:lang w:eastAsia="fr-FR"/>
              </w:rPr>
              <w:tab/>
            </w:r>
            <w:r w:rsidR="00A25091" w:rsidRPr="005D0176">
              <w:rPr>
                <w:rStyle w:val="Lienhypertexte"/>
              </w:rPr>
              <w:t>Les solutions étudiées : Orientations issues de la modélisation hydrodynamique</w:t>
            </w:r>
            <w:r w:rsidR="00A25091">
              <w:rPr>
                <w:webHidden/>
              </w:rPr>
              <w:tab/>
            </w:r>
            <w:r w:rsidR="00A25091">
              <w:rPr>
                <w:webHidden/>
              </w:rPr>
              <w:fldChar w:fldCharType="begin"/>
            </w:r>
            <w:r w:rsidR="00A25091">
              <w:rPr>
                <w:webHidden/>
              </w:rPr>
              <w:instrText xml:space="preserve"> PAGEREF _Toc47089700 \h </w:instrText>
            </w:r>
            <w:r w:rsidR="00A25091">
              <w:rPr>
                <w:webHidden/>
              </w:rPr>
            </w:r>
            <w:r w:rsidR="00A25091">
              <w:rPr>
                <w:webHidden/>
              </w:rPr>
              <w:fldChar w:fldCharType="separate"/>
            </w:r>
            <w:r w:rsidR="00A25091">
              <w:rPr>
                <w:webHidden/>
              </w:rPr>
              <w:t>88</w:t>
            </w:r>
            <w:r w:rsidR="00A25091">
              <w:rPr>
                <w:webHidden/>
              </w:rPr>
              <w:fldChar w:fldCharType="end"/>
            </w:r>
          </w:hyperlink>
        </w:p>
        <w:p w14:paraId="680D499D" w14:textId="3DD15926" w:rsidR="00A25091" w:rsidRDefault="006D5AF5">
          <w:pPr>
            <w:pStyle w:val="TM3"/>
            <w:rPr>
              <w:rFonts w:eastAsiaTheme="minorEastAsia" w:cstheme="minorBidi"/>
              <w:sz w:val="22"/>
              <w:szCs w:val="22"/>
              <w:lang w:eastAsia="fr-FR"/>
            </w:rPr>
          </w:pPr>
          <w:hyperlink w:anchor="_Toc47089701" w:history="1">
            <w:r w:rsidR="00A25091" w:rsidRPr="005D0176">
              <w:rPr>
                <w:rStyle w:val="Lienhypertexte"/>
              </w:rPr>
              <w:t>7.2.4</w:t>
            </w:r>
            <w:r w:rsidR="00A25091">
              <w:rPr>
                <w:rFonts w:eastAsiaTheme="minorEastAsia" w:cstheme="minorBidi"/>
                <w:sz w:val="22"/>
                <w:szCs w:val="22"/>
                <w:lang w:eastAsia="fr-FR"/>
              </w:rPr>
              <w:tab/>
            </w:r>
            <w:r w:rsidR="00A25091" w:rsidRPr="005D0176">
              <w:rPr>
                <w:rStyle w:val="Lienhypertexte"/>
              </w:rPr>
              <w:t>La solution proposée</w:t>
            </w:r>
            <w:r w:rsidR="00A25091">
              <w:rPr>
                <w:webHidden/>
              </w:rPr>
              <w:tab/>
            </w:r>
            <w:r w:rsidR="00A25091">
              <w:rPr>
                <w:webHidden/>
              </w:rPr>
              <w:fldChar w:fldCharType="begin"/>
            </w:r>
            <w:r w:rsidR="00A25091">
              <w:rPr>
                <w:webHidden/>
              </w:rPr>
              <w:instrText xml:space="preserve"> PAGEREF _Toc47089701 \h </w:instrText>
            </w:r>
            <w:r w:rsidR="00A25091">
              <w:rPr>
                <w:webHidden/>
              </w:rPr>
            </w:r>
            <w:r w:rsidR="00A25091">
              <w:rPr>
                <w:webHidden/>
              </w:rPr>
              <w:fldChar w:fldCharType="separate"/>
            </w:r>
            <w:r w:rsidR="00A25091">
              <w:rPr>
                <w:webHidden/>
              </w:rPr>
              <w:t>90</w:t>
            </w:r>
            <w:r w:rsidR="00A25091">
              <w:rPr>
                <w:webHidden/>
              </w:rPr>
              <w:fldChar w:fldCharType="end"/>
            </w:r>
          </w:hyperlink>
        </w:p>
        <w:p w14:paraId="60CE0737" w14:textId="63724904" w:rsidR="00A25091" w:rsidRDefault="006D5AF5">
          <w:pPr>
            <w:pStyle w:val="TM3"/>
            <w:rPr>
              <w:rFonts w:eastAsiaTheme="minorEastAsia" w:cstheme="minorBidi"/>
              <w:sz w:val="22"/>
              <w:szCs w:val="22"/>
              <w:lang w:eastAsia="fr-FR"/>
            </w:rPr>
          </w:pPr>
          <w:hyperlink w:anchor="_Toc47089702" w:history="1">
            <w:r w:rsidR="00A25091" w:rsidRPr="005D0176">
              <w:rPr>
                <w:rStyle w:val="Lienhypertexte"/>
              </w:rPr>
              <w:t>7.2.5</w:t>
            </w:r>
            <w:r w:rsidR="00A25091">
              <w:rPr>
                <w:rFonts w:eastAsiaTheme="minorEastAsia" w:cstheme="minorBidi"/>
                <w:sz w:val="22"/>
                <w:szCs w:val="22"/>
                <w:lang w:eastAsia="fr-FR"/>
              </w:rPr>
              <w:tab/>
            </w:r>
            <w:r w:rsidR="00A25091" w:rsidRPr="005D0176">
              <w:rPr>
                <w:rStyle w:val="Lienhypertexte"/>
              </w:rPr>
              <w:t>Analyse des contraintes environnementales et réglementaires</w:t>
            </w:r>
            <w:r w:rsidR="00A25091">
              <w:rPr>
                <w:webHidden/>
              </w:rPr>
              <w:tab/>
            </w:r>
            <w:r w:rsidR="00A25091">
              <w:rPr>
                <w:webHidden/>
              </w:rPr>
              <w:fldChar w:fldCharType="begin"/>
            </w:r>
            <w:r w:rsidR="00A25091">
              <w:rPr>
                <w:webHidden/>
              </w:rPr>
              <w:instrText xml:space="preserve"> PAGEREF _Toc47089702 \h </w:instrText>
            </w:r>
            <w:r w:rsidR="00A25091">
              <w:rPr>
                <w:webHidden/>
              </w:rPr>
            </w:r>
            <w:r w:rsidR="00A25091">
              <w:rPr>
                <w:webHidden/>
              </w:rPr>
              <w:fldChar w:fldCharType="separate"/>
            </w:r>
            <w:r w:rsidR="00A25091">
              <w:rPr>
                <w:webHidden/>
              </w:rPr>
              <w:t>90</w:t>
            </w:r>
            <w:r w:rsidR="00A25091">
              <w:rPr>
                <w:webHidden/>
              </w:rPr>
              <w:fldChar w:fldCharType="end"/>
            </w:r>
          </w:hyperlink>
        </w:p>
        <w:p w14:paraId="5AF7BA7F" w14:textId="5FA3C07C" w:rsidR="00A25091" w:rsidRDefault="006D5AF5">
          <w:pPr>
            <w:pStyle w:val="TM3"/>
            <w:rPr>
              <w:rFonts w:eastAsiaTheme="minorEastAsia" w:cstheme="minorBidi"/>
              <w:sz w:val="22"/>
              <w:szCs w:val="22"/>
              <w:lang w:eastAsia="fr-FR"/>
            </w:rPr>
          </w:pPr>
          <w:hyperlink w:anchor="_Toc47089703" w:history="1">
            <w:r w:rsidR="00A25091" w:rsidRPr="005D0176">
              <w:rPr>
                <w:rStyle w:val="Lienhypertexte"/>
              </w:rPr>
              <w:t>7.2.6</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_Toc47089703 \h </w:instrText>
            </w:r>
            <w:r w:rsidR="00A25091">
              <w:rPr>
                <w:webHidden/>
              </w:rPr>
            </w:r>
            <w:r w:rsidR="00A25091">
              <w:rPr>
                <w:webHidden/>
              </w:rPr>
              <w:fldChar w:fldCharType="separate"/>
            </w:r>
            <w:r w:rsidR="00A25091">
              <w:rPr>
                <w:webHidden/>
              </w:rPr>
              <w:t>92</w:t>
            </w:r>
            <w:r w:rsidR="00A25091">
              <w:rPr>
                <w:webHidden/>
              </w:rPr>
              <w:fldChar w:fldCharType="end"/>
            </w:r>
          </w:hyperlink>
        </w:p>
        <w:p w14:paraId="6CBA7B17" w14:textId="7C89D297" w:rsidR="00A25091" w:rsidRDefault="006D5AF5">
          <w:pPr>
            <w:pStyle w:val="TM2"/>
            <w:rPr>
              <w:rFonts w:eastAsiaTheme="minorEastAsia" w:cstheme="minorBidi"/>
              <w:b w:val="0"/>
              <w:sz w:val="22"/>
              <w:lang w:eastAsia="fr-FR"/>
            </w:rPr>
          </w:pPr>
          <w:hyperlink w:anchor="_Toc47089704" w:history="1">
            <w:r w:rsidR="00A25091" w:rsidRPr="005D0176">
              <w:rPr>
                <w:rStyle w:val="Lienhypertexte"/>
              </w:rPr>
              <w:t>7.3</w:t>
            </w:r>
            <w:r w:rsidR="00A25091">
              <w:rPr>
                <w:rFonts w:eastAsiaTheme="minorEastAsia" w:cstheme="minorBidi"/>
                <w:b w:val="0"/>
                <w:sz w:val="22"/>
                <w:lang w:eastAsia="fr-FR"/>
              </w:rPr>
              <w:tab/>
            </w:r>
            <w:r w:rsidR="00A25091" w:rsidRPr="005D0176">
              <w:rPr>
                <w:rStyle w:val="Lienhypertexte"/>
              </w:rPr>
              <w:t>Secteur de Regnéville-sur-Mer</w:t>
            </w:r>
            <w:r w:rsidR="00A25091">
              <w:rPr>
                <w:webHidden/>
              </w:rPr>
              <w:tab/>
            </w:r>
            <w:r w:rsidR="00A25091">
              <w:rPr>
                <w:webHidden/>
              </w:rPr>
              <w:fldChar w:fldCharType="begin"/>
            </w:r>
            <w:r w:rsidR="00A25091">
              <w:rPr>
                <w:webHidden/>
              </w:rPr>
              <w:instrText xml:space="preserve"> PAGEREF _Toc47089704 \h </w:instrText>
            </w:r>
            <w:r w:rsidR="00A25091">
              <w:rPr>
                <w:webHidden/>
              </w:rPr>
            </w:r>
            <w:r w:rsidR="00A25091">
              <w:rPr>
                <w:webHidden/>
              </w:rPr>
              <w:fldChar w:fldCharType="separate"/>
            </w:r>
            <w:r w:rsidR="00A25091">
              <w:rPr>
                <w:webHidden/>
              </w:rPr>
              <w:t>92</w:t>
            </w:r>
            <w:r w:rsidR="00A25091">
              <w:rPr>
                <w:webHidden/>
              </w:rPr>
              <w:fldChar w:fldCharType="end"/>
            </w:r>
          </w:hyperlink>
        </w:p>
        <w:p w14:paraId="49112335" w14:textId="1109CBF6" w:rsidR="00A25091" w:rsidRDefault="006D5AF5">
          <w:pPr>
            <w:pStyle w:val="TM3"/>
            <w:rPr>
              <w:rFonts w:eastAsiaTheme="minorEastAsia" w:cstheme="minorBidi"/>
              <w:sz w:val="22"/>
              <w:szCs w:val="22"/>
              <w:lang w:eastAsia="fr-FR"/>
            </w:rPr>
          </w:pPr>
          <w:hyperlink w:anchor="_Toc47089705" w:history="1">
            <w:r w:rsidR="00A25091" w:rsidRPr="005D0176">
              <w:rPr>
                <w:rStyle w:val="Lienhypertexte"/>
                <w:lang w:eastAsia="fr-FR"/>
              </w:rPr>
              <w:t>7.3.1</w:t>
            </w:r>
            <w:r w:rsidR="00A25091">
              <w:rPr>
                <w:rFonts w:eastAsiaTheme="minorEastAsia" w:cstheme="minorBidi"/>
                <w:sz w:val="22"/>
                <w:szCs w:val="22"/>
                <w:lang w:eastAsia="fr-FR"/>
              </w:rPr>
              <w:tab/>
            </w:r>
            <w:r w:rsidR="00A25091" w:rsidRPr="005D0176">
              <w:rPr>
                <w:rStyle w:val="Lienhypertexte"/>
                <w:lang w:eastAsia="fr-FR"/>
              </w:rPr>
              <w:t>Secteur du Port, des Sablons, les Miellettes et le Prey</w:t>
            </w:r>
            <w:r w:rsidR="00A25091">
              <w:rPr>
                <w:webHidden/>
              </w:rPr>
              <w:tab/>
            </w:r>
            <w:r w:rsidR="00A25091">
              <w:rPr>
                <w:webHidden/>
              </w:rPr>
              <w:fldChar w:fldCharType="begin"/>
            </w:r>
            <w:r w:rsidR="00A25091">
              <w:rPr>
                <w:webHidden/>
              </w:rPr>
              <w:instrText xml:space="preserve"> PAGEREF _Toc47089705 \h </w:instrText>
            </w:r>
            <w:r w:rsidR="00A25091">
              <w:rPr>
                <w:webHidden/>
              </w:rPr>
            </w:r>
            <w:r w:rsidR="00A25091">
              <w:rPr>
                <w:webHidden/>
              </w:rPr>
              <w:fldChar w:fldCharType="separate"/>
            </w:r>
            <w:r w:rsidR="00A25091">
              <w:rPr>
                <w:webHidden/>
              </w:rPr>
              <w:t>92</w:t>
            </w:r>
            <w:r w:rsidR="00A25091">
              <w:rPr>
                <w:webHidden/>
              </w:rPr>
              <w:fldChar w:fldCharType="end"/>
            </w:r>
          </w:hyperlink>
        </w:p>
        <w:p w14:paraId="318079DA" w14:textId="74F75615" w:rsidR="00A25091" w:rsidRDefault="006D5AF5">
          <w:pPr>
            <w:pStyle w:val="TM3"/>
            <w:rPr>
              <w:rFonts w:eastAsiaTheme="minorEastAsia" w:cstheme="minorBidi"/>
              <w:sz w:val="22"/>
              <w:szCs w:val="22"/>
              <w:lang w:eastAsia="fr-FR"/>
            </w:rPr>
          </w:pPr>
          <w:hyperlink w:anchor="_Toc47089706" w:history="1">
            <w:r w:rsidR="00A25091" w:rsidRPr="005D0176">
              <w:rPr>
                <w:rStyle w:val="Lienhypertexte"/>
              </w:rPr>
              <w:t>7.3.2</w:t>
            </w:r>
            <w:r w:rsidR="00A25091">
              <w:rPr>
                <w:rFonts w:eastAsiaTheme="minorEastAsia" w:cstheme="minorBidi"/>
                <w:sz w:val="22"/>
                <w:szCs w:val="22"/>
                <w:lang w:eastAsia="fr-FR"/>
              </w:rPr>
              <w:tab/>
            </w:r>
            <w:r w:rsidR="00A25091" w:rsidRPr="005D0176">
              <w:rPr>
                <w:rStyle w:val="Lienhypertexte"/>
              </w:rPr>
              <w:t>Secteur amont : Les Vandais, La Duranderie, Manoir d’Urville</w:t>
            </w:r>
            <w:r w:rsidR="00A25091">
              <w:rPr>
                <w:webHidden/>
              </w:rPr>
              <w:tab/>
            </w:r>
            <w:r w:rsidR="00A25091">
              <w:rPr>
                <w:webHidden/>
              </w:rPr>
              <w:fldChar w:fldCharType="begin"/>
            </w:r>
            <w:r w:rsidR="00A25091">
              <w:rPr>
                <w:webHidden/>
              </w:rPr>
              <w:instrText xml:space="preserve"> PAGEREF _Toc47089706 \h </w:instrText>
            </w:r>
            <w:r w:rsidR="00A25091">
              <w:rPr>
                <w:webHidden/>
              </w:rPr>
            </w:r>
            <w:r w:rsidR="00A25091">
              <w:rPr>
                <w:webHidden/>
              </w:rPr>
              <w:fldChar w:fldCharType="separate"/>
            </w:r>
            <w:r w:rsidR="00A25091">
              <w:rPr>
                <w:webHidden/>
              </w:rPr>
              <w:t>94</w:t>
            </w:r>
            <w:r w:rsidR="00A25091">
              <w:rPr>
                <w:webHidden/>
              </w:rPr>
              <w:fldChar w:fldCharType="end"/>
            </w:r>
          </w:hyperlink>
        </w:p>
        <w:p w14:paraId="28CF729E" w14:textId="532EA56C" w:rsidR="00A25091" w:rsidRDefault="006D5AF5">
          <w:pPr>
            <w:pStyle w:val="TM2"/>
            <w:rPr>
              <w:rFonts w:eastAsiaTheme="minorEastAsia" w:cstheme="minorBidi"/>
              <w:b w:val="0"/>
              <w:sz w:val="22"/>
              <w:lang w:eastAsia="fr-FR"/>
            </w:rPr>
          </w:pPr>
          <w:hyperlink w:anchor="_Toc47089707" w:history="1">
            <w:r w:rsidR="00A25091" w:rsidRPr="005D0176">
              <w:rPr>
                <w:rStyle w:val="Lienhypertexte"/>
              </w:rPr>
              <w:t>7.4</w:t>
            </w:r>
            <w:r w:rsidR="00A25091">
              <w:rPr>
                <w:rFonts w:eastAsiaTheme="minorEastAsia" w:cstheme="minorBidi"/>
                <w:b w:val="0"/>
                <w:sz w:val="22"/>
                <w:lang w:eastAsia="fr-FR"/>
              </w:rPr>
              <w:tab/>
            </w:r>
            <w:r w:rsidR="00A25091" w:rsidRPr="005D0176">
              <w:rPr>
                <w:rStyle w:val="Lienhypertexte"/>
              </w:rPr>
              <w:t>Les aménagements proposés</w:t>
            </w:r>
            <w:r w:rsidR="00A25091">
              <w:rPr>
                <w:webHidden/>
              </w:rPr>
              <w:tab/>
            </w:r>
            <w:r w:rsidR="00A25091">
              <w:rPr>
                <w:webHidden/>
              </w:rPr>
              <w:fldChar w:fldCharType="begin"/>
            </w:r>
            <w:r w:rsidR="00A25091">
              <w:rPr>
                <w:webHidden/>
              </w:rPr>
              <w:instrText xml:space="preserve"> PAGEREF _Toc47089707 \h </w:instrText>
            </w:r>
            <w:r w:rsidR="00A25091">
              <w:rPr>
                <w:webHidden/>
              </w:rPr>
            </w:r>
            <w:r w:rsidR="00A25091">
              <w:rPr>
                <w:webHidden/>
              </w:rPr>
              <w:fldChar w:fldCharType="separate"/>
            </w:r>
            <w:r w:rsidR="00A25091">
              <w:rPr>
                <w:webHidden/>
              </w:rPr>
              <w:t>95</w:t>
            </w:r>
            <w:r w:rsidR="00A25091">
              <w:rPr>
                <w:webHidden/>
              </w:rPr>
              <w:fldChar w:fldCharType="end"/>
            </w:r>
          </w:hyperlink>
        </w:p>
        <w:p w14:paraId="396CE9BF" w14:textId="587C8F85" w:rsidR="00A25091" w:rsidRDefault="006D5AF5">
          <w:pPr>
            <w:pStyle w:val="TM3"/>
            <w:rPr>
              <w:rFonts w:eastAsiaTheme="minorEastAsia" w:cstheme="minorBidi"/>
              <w:sz w:val="22"/>
              <w:szCs w:val="22"/>
              <w:lang w:eastAsia="fr-FR"/>
            </w:rPr>
          </w:pPr>
          <w:hyperlink w:anchor="_Toc47089708" w:history="1">
            <w:r w:rsidR="00A25091" w:rsidRPr="005D0176">
              <w:rPr>
                <w:rStyle w:val="Lienhypertexte"/>
              </w:rPr>
              <w:t>7.4.1</w:t>
            </w:r>
            <w:r w:rsidR="00A25091">
              <w:rPr>
                <w:rFonts w:eastAsiaTheme="minorEastAsia" w:cstheme="minorBidi"/>
                <w:sz w:val="22"/>
                <w:szCs w:val="22"/>
                <w:lang w:eastAsia="fr-FR"/>
              </w:rPr>
              <w:tab/>
            </w:r>
            <w:r w:rsidR="00A25091" w:rsidRPr="005D0176">
              <w:rPr>
                <w:rStyle w:val="Lienhypertexte"/>
              </w:rPr>
              <w:t>Analyse des contraintes réglementaires</w:t>
            </w:r>
            <w:r w:rsidR="00A25091">
              <w:rPr>
                <w:webHidden/>
              </w:rPr>
              <w:tab/>
            </w:r>
            <w:r w:rsidR="00A25091">
              <w:rPr>
                <w:webHidden/>
              </w:rPr>
              <w:fldChar w:fldCharType="begin"/>
            </w:r>
            <w:r w:rsidR="00A25091">
              <w:rPr>
                <w:webHidden/>
              </w:rPr>
              <w:instrText xml:space="preserve"> PAGEREF _Toc47089708 \h </w:instrText>
            </w:r>
            <w:r w:rsidR="00A25091">
              <w:rPr>
                <w:webHidden/>
              </w:rPr>
            </w:r>
            <w:r w:rsidR="00A25091">
              <w:rPr>
                <w:webHidden/>
              </w:rPr>
              <w:fldChar w:fldCharType="separate"/>
            </w:r>
            <w:r w:rsidR="00A25091">
              <w:rPr>
                <w:webHidden/>
              </w:rPr>
              <w:t>97</w:t>
            </w:r>
            <w:r w:rsidR="00A25091">
              <w:rPr>
                <w:webHidden/>
              </w:rPr>
              <w:fldChar w:fldCharType="end"/>
            </w:r>
          </w:hyperlink>
        </w:p>
        <w:p w14:paraId="22500FC4" w14:textId="44153B99" w:rsidR="00A25091" w:rsidRDefault="006D5AF5">
          <w:pPr>
            <w:pStyle w:val="TM3"/>
            <w:rPr>
              <w:rFonts w:eastAsiaTheme="minorEastAsia" w:cstheme="minorBidi"/>
              <w:sz w:val="22"/>
              <w:szCs w:val="22"/>
              <w:lang w:eastAsia="fr-FR"/>
            </w:rPr>
          </w:pPr>
          <w:hyperlink w:anchor="_Toc47089709" w:history="1">
            <w:r w:rsidR="00A25091" w:rsidRPr="005D0176">
              <w:rPr>
                <w:rStyle w:val="Lienhypertexte"/>
              </w:rPr>
              <w:t>7.4.2</w:t>
            </w:r>
            <w:r w:rsidR="00A25091">
              <w:rPr>
                <w:rFonts w:eastAsiaTheme="minorEastAsia" w:cstheme="minorBidi"/>
                <w:sz w:val="22"/>
                <w:szCs w:val="22"/>
                <w:lang w:eastAsia="fr-FR"/>
              </w:rPr>
              <w:tab/>
            </w:r>
            <w:r w:rsidR="00A25091" w:rsidRPr="005D0176">
              <w:rPr>
                <w:rStyle w:val="Lienhypertexte"/>
              </w:rPr>
              <w:t>Calendrier prévisionnel</w:t>
            </w:r>
            <w:r w:rsidR="00A25091">
              <w:rPr>
                <w:webHidden/>
              </w:rPr>
              <w:tab/>
            </w:r>
            <w:r w:rsidR="00A25091">
              <w:rPr>
                <w:webHidden/>
              </w:rPr>
              <w:fldChar w:fldCharType="begin"/>
            </w:r>
            <w:r w:rsidR="00A25091">
              <w:rPr>
                <w:webHidden/>
              </w:rPr>
              <w:instrText xml:space="preserve"> PAGEREF _Toc47089709 \h </w:instrText>
            </w:r>
            <w:r w:rsidR="00A25091">
              <w:rPr>
                <w:webHidden/>
              </w:rPr>
            </w:r>
            <w:r w:rsidR="00A25091">
              <w:rPr>
                <w:webHidden/>
              </w:rPr>
              <w:fldChar w:fldCharType="separate"/>
            </w:r>
            <w:r w:rsidR="00A25091">
              <w:rPr>
                <w:webHidden/>
              </w:rPr>
              <w:t>99</w:t>
            </w:r>
            <w:r w:rsidR="00A25091">
              <w:rPr>
                <w:webHidden/>
              </w:rPr>
              <w:fldChar w:fldCharType="end"/>
            </w:r>
          </w:hyperlink>
        </w:p>
        <w:p w14:paraId="7479A1B3" w14:textId="1F8F3486" w:rsidR="00A25091" w:rsidRDefault="006D5AF5">
          <w:pPr>
            <w:pStyle w:val="TM1"/>
            <w:rPr>
              <w:rFonts w:eastAsiaTheme="minorEastAsia" w:cstheme="minorBidi"/>
              <w:color w:val="auto"/>
              <w:sz w:val="22"/>
              <w:szCs w:val="22"/>
              <w:lang w:eastAsia="fr-FR"/>
            </w:rPr>
          </w:pPr>
          <w:hyperlink w:anchor="_Toc47089710" w:history="1">
            <w:r w:rsidR="00A25091" w:rsidRPr="005D0176">
              <w:rPr>
                <w:rStyle w:val="Lienhypertexte"/>
              </w:rPr>
              <w:t>8</w:t>
            </w:r>
            <w:r w:rsidR="00A25091">
              <w:rPr>
                <w:rFonts w:eastAsiaTheme="minorEastAsia" w:cstheme="minorBidi"/>
                <w:color w:val="auto"/>
                <w:sz w:val="22"/>
                <w:szCs w:val="22"/>
                <w:lang w:eastAsia="fr-FR"/>
              </w:rPr>
              <w:tab/>
            </w:r>
            <w:r w:rsidR="00A25091" w:rsidRPr="005D0176">
              <w:rPr>
                <w:rStyle w:val="Lienhypertexte"/>
              </w:rPr>
              <w:t>Les ouvrages transversaux (cales et épis)</w:t>
            </w:r>
            <w:r w:rsidR="00A25091">
              <w:rPr>
                <w:webHidden/>
              </w:rPr>
              <w:tab/>
            </w:r>
            <w:r w:rsidR="00A25091">
              <w:rPr>
                <w:webHidden/>
              </w:rPr>
              <w:fldChar w:fldCharType="begin"/>
            </w:r>
            <w:r w:rsidR="00A25091">
              <w:rPr>
                <w:webHidden/>
              </w:rPr>
              <w:instrText xml:space="preserve"> PAGEREF _Toc47089710 \h </w:instrText>
            </w:r>
            <w:r w:rsidR="00A25091">
              <w:rPr>
                <w:webHidden/>
              </w:rPr>
            </w:r>
            <w:r w:rsidR="00A25091">
              <w:rPr>
                <w:webHidden/>
              </w:rPr>
              <w:fldChar w:fldCharType="separate"/>
            </w:r>
            <w:r w:rsidR="00A25091">
              <w:rPr>
                <w:webHidden/>
              </w:rPr>
              <w:t>100</w:t>
            </w:r>
            <w:r w:rsidR="00A25091">
              <w:rPr>
                <w:webHidden/>
              </w:rPr>
              <w:fldChar w:fldCharType="end"/>
            </w:r>
          </w:hyperlink>
        </w:p>
        <w:p w14:paraId="793D4583" w14:textId="1DB644DD" w:rsidR="00A25091" w:rsidRDefault="006D5AF5">
          <w:pPr>
            <w:pStyle w:val="TM2"/>
            <w:rPr>
              <w:rFonts w:eastAsiaTheme="minorEastAsia" w:cstheme="minorBidi"/>
              <w:b w:val="0"/>
              <w:sz w:val="22"/>
              <w:lang w:eastAsia="fr-FR"/>
            </w:rPr>
          </w:pPr>
          <w:hyperlink w:anchor="_Toc47089711" w:history="1">
            <w:r w:rsidR="00A25091" w:rsidRPr="005D0176">
              <w:rPr>
                <w:rStyle w:val="Lienhypertexte"/>
              </w:rPr>
              <w:t>8.1</w:t>
            </w:r>
            <w:r w:rsidR="00A25091">
              <w:rPr>
                <w:rFonts w:eastAsiaTheme="minorEastAsia" w:cstheme="minorBidi"/>
                <w:b w:val="0"/>
                <w:sz w:val="22"/>
                <w:lang w:eastAsia="fr-FR"/>
              </w:rPr>
              <w:tab/>
            </w:r>
            <w:r w:rsidR="00A25091" w:rsidRPr="005D0176">
              <w:rPr>
                <w:rStyle w:val="Lienhypertexte"/>
              </w:rPr>
              <w:t>Rappel de la problématique – les Enjeux</w:t>
            </w:r>
            <w:r w:rsidR="00A25091">
              <w:rPr>
                <w:webHidden/>
              </w:rPr>
              <w:tab/>
            </w:r>
            <w:r w:rsidR="00A25091">
              <w:rPr>
                <w:webHidden/>
              </w:rPr>
              <w:fldChar w:fldCharType="begin"/>
            </w:r>
            <w:r w:rsidR="00A25091">
              <w:rPr>
                <w:webHidden/>
              </w:rPr>
              <w:instrText xml:space="preserve"> PAGEREF _Toc47089711 \h </w:instrText>
            </w:r>
            <w:r w:rsidR="00A25091">
              <w:rPr>
                <w:webHidden/>
              </w:rPr>
            </w:r>
            <w:r w:rsidR="00A25091">
              <w:rPr>
                <w:webHidden/>
              </w:rPr>
              <w:fldChar w:fldCharType="separate"/>
            </w:r>
            <w:r w:rsidR="00A25091">
              <w:rPr>
                <w:webHidden/>
              </w:rPr>
              <w:t>100</w:t>
            </w:r>
            <w:r w:rsidR="00A25091">
              <w:rPr>
                <w:webHidden/>
              </w:rPr>
              <w:fldChar w:fldCharType="end"/>
            </w:r>
          </w:hyperlink>
        </w:p>
        <w:p w14:paraId="3EA0AB99" w14:textId="2BB790DC" w:rsidR="00A25091" w:rsidRDefault="006D5AF5">
          <w:pPr>
            <w:pStyle w:val="TM3"/>
            <w:rPr>
              <w:rFonts w:eastAsiaTheme="minorEastAsia" w:cstheme="minorBidi"/>
              <w:sz w:val="22"/>
              <w:szCs w:val="22"/>
              <w:lang w:eastAsia="fr-FR"/>
            </w:rPr>
          </w:pPr>
          <w:hyperlink w:anchor="_Toc47089712" w:history="1">
            <w:r w:rsidR="00A25091" w:rsidRPr="005D0176">
              <w:rPr>
                <w:rStyle w:val="Lienhypertexte"/>
                <w:lang w:eastAsia="fr-FR"/>
              </w:rPr>
              <w:t>8.1.1</w:t>
            </w:r>
            <w:r w:rsidR="00A25091">
              <w:rPr>
                <w:rFonts w:eastAsiaTheme="minorEastAsia" w:cstheme="minorBidi"/>
                <w:sz w:val="22"/>
                <w:szCs w:val="22"/>
                <w:lang w:eastAsia="fr-FR"/>
              </w:rPr>
              <w:tab/>
            </w:r>
            <w:r w:rsidR="00A25091" w:rsidRPr="005D0176">
              <w:rPr>
                <w:rStyle w:val="Lienhypertexte"/>
                <w:lang w:eastAsia="fr-FR"/>
              </w:rPr>
              <w:t>Secteur d’Hauteville-sur-Mer et Montmartin-sur-mer</w:t>
            </w:r>
            <w:r w:rsidR="00A25091">
              <w:rPr>
                <w:webHidden/>
              </w:rPr>
              <w:tab/>
            </w:r>
            <w:r w:rsidR="00A25091">
              <w:rPr>
                <w:webHidden/>
              </w:rPr>
              <w:fldChar w:fldCharType="begin"/>
            </w:r>
            <w:r w:rsidR="00A25091">
              <w:rPr>
                <w:webHidden/>
              </w:rPr>
              <w:instrText xml:space="preserve"> PAGEREF _Toc47089712 \h </w:instrText>
            </w:r>
            <w:r w:rsidR="00A25091">
              <w:rPr>
                <w:webHidden/>
              </w:rPr>
            </w:r>
            <w:r w:rsidR="00A25091">
              <w:rPr>
                <w:webHidden/>
              </w:rPr>
              <w:fldChar w:fldCharType="separate"/>
            </w:r>
            <w:r w:rsidR="00A25091">
              <w:rPr>
                <w:webHidden/>
              </w:rPr>
              <w:t>100</w:t>
            </w:r>
            <w:r w:rsidR="00A25091">
              <w:rPr>
                <w:webHidden/>
              </w:rPr>
              <w:fldChar w:fldCharType="end"/>
            </w:r>
          </w:hyperlink>
        </w:p>
        <w:p w14:paraId="34E3F3E9" w14:textId="4CD25BE0" w:rsidR="00A25091" w:rsidRDefault="006D5AF5">
          <w:pPr>
            <w:pStyle w:val="TM3"/>
            <w:rPr>
              <w:rFonts w:eastAsiaTheme="minorEastAsia" w:cstheme="minorBidi"/>
              <w:sz w:val="22"/>
              <w:szCs w:val="22"/>
              <w:lang w:eastAsia="fr-FR"/>
            </w:rPr>
          </w:pPr>
          <w:hyperlink w:anchor="_Toc47089713" w:history="1">
            <w:r w:rsidR="00A25091" w:rsidRPr="005D0176">
              <w:rPr>
                <w:rStyle w:val="Lienhypertexte"/>
                <w:lang w:eastAsia="fr-FR"/>
              </w:rPr>
              <w:t>8.1.2</w:t>
            </w:r>
            <w:r w:rsidR="00A25091">
              <w:rPr>
                <w:rFonts w:eastAsiaTheme="minorEastAsia" w:cstheme="minorBidi"/>
                <w:sz w:val="22"/>
                <w:szCs w:val="22"/>
                <w:lang w:eastAsia="fr-FR"/>
              </w:rPr>
              <w:tab/>
            </w:r>
            <w:r w:rsidR="00A25091" w:rsidRPr="005D0176">
              <w:rPr>
                <w:rStyle w:val="Lienhypertexte"/>
                <w:lang w:eastAsia="fr-FR"/>
              </w:rPr>
              <w:t>Secteur d’Agon-Coutainville</w:t>
            </w:r>
            <w:r w:rsidR="00A25091">
              <w:rPr>
                <w:webHidden/>
              </w:rPr>
              <w:tab/>
            </w:r>
            <w:r w:rsidR="00A25091">
              <w:rPr>
                <w:webHidden/>
              </w:rPr>
              <w:fldChar w:fldCharType="begin"/>
            </w:r>
            <w:r w:rsidR="00A25091">
              <w:rPr>
                <w:webHidden/>
              </w:rPr>
              <w:instrText xml:space="preserve"> PAGEREF _Toc47089713 \h </w:instrText>
            </w:r>
            <w:r w:rsidR="00A25091">
              <w:rPr>
                <w:webHidden/>
              </w:rPr>
            </w:r>
            <w:r w:rsidR="00A25091">
              <w:rPr>
                <w:webHidden/>
              </w:rPr>
              <w:fldChar w:fldCharType="separate"/>
            </w:r>
            <w:r w:rsidR="00A25091">
              <w:rPr>
                <w:webHidden/>
              </w:rPr>
              <w:t>102</w:t>
            </w:r>
            <w:r w:rsidR="00A25091">
              <w:rPr>
                <w:webHidden/>
              </w:rPr>
              <w:fldChar w:fldCharType="end"/>
            </w:r>
          </w:hyperlink>
        </w:p>
        <w:p w14:paraId="2810F7A1" w14:textId="42043ED3" w:rsidR="00A25091" w:rsidRDefault="006D5AF5">
          <w:pPr>
            <w:pStyle w:val="TM2"/>
            <w:rPr>
              <w:rFonts w:eastAsiaTheme="minorEastAsia" w:cstheme="minorBidi"/>
              <w:b w:val="0"/>
              <w:sz w:val="22"/>
              <w:lang w:eastAsia="fr-FR"/>
            </w:rPr>
          </w:pPr>
          <w:hyperlink w:anchor="_Toc47089714" w:history="1">
            <w:r w:rsidR="00A25091" w:rsidRPr="005D0176">
              <w:rPr>
                <w:rStyle w:val="Lienhypertexte"/>
              </w:rPr>
              <w:t>8.2</w:t>
            </w:r>
            <w:r w:rsidR="00A25091">
              <w:rPr>
                <w:rFonts w:eastAsiaTheme="minorEastAsia" w:cstheme="minorBidi"/>
                <w:b w:val="0"/>
                <w:sz w:val="22"/>
                <w:lang w:eastAsia="fr-FR"/>
              </w:rPr>
              <w:tab/>
            </w:r>
            <w:r w:rsidR="00A25091" w:rsidRPr="005D0176">
              <w:rPr>
                <w:rStyle w:val="Lienhypertexte"/>
              </w:rPr>
              <w:t>Les solutions étudiées</w:t>
            </w:r>
            <w:r w:rsidR="00A25091">
              <w:rPr>
                <w:webHidden/>
              </w:rPr>
              <w:tab/>
            </w:r>
            <w:r w:rsidR="00A25091">
              <w:rPr>
                <w:webHidden/>
              </w:rPr>
              <w:fldChar w:fldCharType="begin"/>
            </w:r>
            <w:r w:rsidR="00A25091">
              <w:rPr>
                <w:webHidden/>
              </w:rPr>
              <w:instrText xml:space="preserve"> PAGEREF _Toc47089714 \h </w:instrText>
            </w:r>
            <w:r w:rsidR="00A25091">
              <w:rPr>
                <w:webHidden/>
              </w:rPr>
            </w:r>
            <w:r w:rsidR="00A25091">
              <w:rPr>
                <w:webHidden/>
              </w:rPr>
              <w:fldChar w:fldCharType="separate"/>
            </w:r>
            <w:r w:rsidR="00A25091">
              <w:rPr>
                <w:webHidden/>
              </w:rPr>
              <w:t>110</w:t>
            </w:r>
            <w:r w:rsidR="00A25091">
              <w:rPr>
                <w:webHidden/>
              </w:rPr>
              <w:fldChar w:fldCharType="end"/>
            </w:r>
          </w:hyperlink>
        </w:p>
        <w:p w14:paraId="2DF8A7FE" w14:textId="7E2DA16A" w:rsidR="00A25091" w:rsidRDefault="006D5AF5">
          <w:pPr>
            <w:pStyle w:val="TM3"/>
            <w:rPr>
              <w:rFonts w:eastAsiaTheme="minorEastAsia" w:cstheme="minorBidi"/>
              <w:sz w:val="22"/>
              <w:szCs w:val="22"/>
              <w:lang w:eastAsia="fr-FR"/>
            </w:rPr>
          </w:pPr>
          <w:hyperlink w:anchor="_Toc47089715" w:history="1">
            <w:r w:rsidR="00A25091" w:rsidRPr="005D0176">
              <w:rPr>
                <w:rStyle w:val="Lienhypertexte"/>
                <w:lang w:eastAsia="fr-FR"/>
              </w:rPr>
              <w:t>8.2.1</w:t>
            </w:r>
            <w:r w:rsidR="00A25091">
              <w:rPr>
                <w:rFonts w:eastAsiaTheme="minorEastAsia" w:cstheme="minorBidi"/>
                <w:sz w:val="22"/>
                <w:szCs w:val="22"/>
                <w:lang w:eastAsia="fr-FR"/>
              </w:rPr>
              <w:tab/>
            </w:r>
            <w:r w:rsidR="00A25091" w:rsidRPr="005D0176">
              <w:rPr>
                <w:rStyle w:val="Lienhypertexte"/>
                <w:lang w:eastAsia="fr-FR"/>
              </w:rPr>
              <w:t>Préconisations pour la mise en place de pieux hydrauliques sur le secteur sud d’Agon</w:t>
            </w:r>
            <w:r w:rsidR="00A25091">
              <w:rPr>
                <w:webHidden/>
              </w:rPr>
              <w:tab/>
            </w:r>
            <w:r w:rsidR="00A25091">
              <w:rPr>
                <w:webHidden/>
              </w:rPr>
              <w:fldChar w:fldCharType="begin"/>
            </w:r>
            <w:r w:rsidR="00A25091">
              <w:rPr>
                <w:webHidden/>
              </w:rPr>
              <w:instrText xml:space="preserve"> PAGEREF _Toc47089715 \h </w:instrText>
            </w:r>
            <w:r w:rsidR="00A25091">
              <w:rPr>
                <w:webHidden/>
              </w:rPr>
            </w:r>
            <w:r w:rsidR="00A25091">
              <w:rPr>
                <w:webHidden/>
              </w:rPr>
              <w:fldChar w:fldCharType="separate"/>
            </w:r>
            <w:r w:rsidR="00A25091">
              <w:rPr>
                <w:webHidden/>
              </w:rPr>
              <w:t>110</w:t>
            </w:r>
            <w:r w:rsidR="00A25091">
              <w:rPr>
                <w:webHidden/>
              </w:rPr>
              <w:fldChar w:fldCharType="end"/>
            </w:r>
          </w:hyperlink>
        </w:p>
        <w:p w14:paraId="37518035" w14:textId="06344BF4" w:rsidR="00A25091" w:rsidRDefault="006D5AF5">
          <w:pPr>
            <w:pStyle w:val="TM3"/>
            <w:rPr>
              <w:rFonts w:eastAsiaTheme="minorEastAsia" w:cstheme="minorBidi"/>
              <w:sz w:val="22"/>
              <w:szCs w:val="22"/>
              <w:lang w:eastAsia="fr-FR"/>
            </w:rPr>
          </w:pPr>
          <w:hyperlink w:anchor="_Toc47089716" w:history="1">
            <w:r w:rsidR="00A25091" w:rsidRPr="005D0176">
              <w:rPr>
                <w:rStyle w:val="Lienhypertexte"/>
                <w:lang w:eastAsia="fr-FR"/>
              </w:rPr>
              <w:t>8.2.2</w:t>
            </w:r>
            <w:r w:rsidR="00A25091">
              <w:rPr>
                <w:rFonts w:eastAsiaTheme="minorEastAsia" w:cstheme="minorBidi"/>
                <w:sz w:val="22"/>
                <w:szCs w:val="22"/>
                <w:lang w:eastAsia="fr-FR"/>
              </w:rPr>
              <w:tab/>
            </w:r>
            <w:r w:rsidR="00A25091" w:rsidRPr="005D0176">
              <w:rPr>
                <w:rStyle w:val="Lienhypertexte"/>
                <w:lang w:eastAsia="fr-FR"/>
              </w:rPr>
              <w:t>Aménagement des épis</w:t>
            </w:r>
            <w:r w:rsidR="00A25091">
              <w:rPr>
                <w:webHidden/>
              </w:rPr>
              <w:tab/>
            </w:r>
            <w:r w:rsidR="00A25091">
              <w:rPr>
                <w:webHidden/>
              </w:rPr>
              <w:fldChar w:fldCharType="begin"/>
            </w:r>
            <w:r w:rsidR="00A25091">
              <w:rPr>
                <w:webHidden/>
              </w:rPr>
              <w:instrText xml:space="preserve"> PAGEREF _Toc47089716 \h </w:instrText>
            </w:r>
            <w:r w:rsidR="00A25091">
              <w:rPr>
                <w:webHidden/>
              </w:rPr>
            </w:r>
            <w:r w:rsidR="00A25091">
              <w:rPr>
                <w:webHidden/>
              </w:rPr>
              <w:fldChar w:fldCharType="separate"/>
            </w:r>
            <w:r w:rsidR="00A25091">
              <w:rPr>
                <w:webHidden/>
              </w:rPr>
              <w:t>112</w:t>
            </w:r>
            <w:r w:rsidR="00A25091">
              <w:rPr>
                <w:webHidden/>
              </w:rPr>
              <w:fldChar w:fldCharType="end"/>
            </w:r>
          </w:hyperlink>
        </w:p>
        <w:p w14:paraId="4CB04F4A" w14:textId="3E24F649" w:rsidR="00A25091" w:rsidRDefault="006D5AF5">
          <w:pPr>
            <w:pStyle w:val="TM2"/>
            <w:rPr>
              <w:rFonts w:eastAsiaTheme="minorEastAsia" w:cstheme="minorBidi"/>
              <w:b w:val="0"/>
              <w:sz w:val="22"/>
              <w:lang w:eastAsia="fr-FR"/>
            </w:rPr>
          </w:pPr>
          <w:hyperlink w:anchor="_Toc47089717" w:history="1">
            <w:r w:rsidR="00A25091" w:rsidRPr="005D0176">
              <w:rPr>
                <w:rStyle w:val="Lienhypertexte"/>
              </w:rPr>
              <w:t>8.3</w:t>
            </w:r>
            <w:r w:rsidR="00A25091">
              <w:rPr>
                <w:rFonts w:eastAsiaTheme="minorEastAsia" w:cstheme="minorBidi"/>
                <w:b w:val="0"/>
                <w:sz w:val="22"/>
                <w:lang w:eastAsia="fr-FR"/>
              </w:rPr>
              <w:tab/>
            </w:r>
            <w:r w:rsidR="00A25091" w:rsidRPr="005D0176">
              <w:rPr>
                <w:rStyle w:val="Lienhypertexte"/>
              </w:rPr>
              <w:t>La solution proposée</w:t>
            </w:r>
            <w:r w:rsidR="00A25091">
              <w:rPr>
                <w:webHidden/>
              </w:rPr>
              <w:tab/>
            </w:r>
            <w:r w:rsidR="00A25091">
              <w:rPr>
                <w:webHidden/>
              </w:rPr>
              <w:fldChar w:fldCharType="begin"/>
            </w:r>
            <w:r w:rsidR="00A25091">
              <w:rPr>
                <w:webHidden/>
              </w:rPr>
              <w:instrText xml:space="preserve"> PAGEREF _Toc47089717 \h </w:instrText>
            </w:r>
            <w:r w:rsidR="00A25091">
              <w:rPr>
                <w:webHidden/>
              </w:rPr>
            </w:r>
            <w:r w:rsidR="00A25091">
              <w:rPr>
                <w:webHidden/>
              </w:rPr>
              <w:fldChar w:fldCharType="separate"/>
            </w:r>
            <w:r w:rsidR="00A25091">
              <w:rPr>
                <w:webHidden/>
              </w:rPr>
              <w:t>112</w:t>
            </w:r>
            <w:r w:rsidR="00A25091">
              <w:rPr>
                <w:webHidden/>
              </w:rPr>
              <w:fldChar w:fldCharType="end"/>
            </w:r>
          </w:hyperlink>
        </w:p>
        <w:p w14:paraId="22DEA227" w14:textId="604F62B7" w:rsidR="00A25091" w:rsidRDefault="006D5AF5">
          <w:pPr>
            <w:pStyle w:val="TM1"/>
            <w:rPr>
              <w:rFonts w:eastAsiaTheme="minorEastAsia" w:cstheme="minorBidi"/>
              <w:color w:val="auto"/>
              <w:sz w:val="22"/>
              <w:szCs w:val="22"/>
              <w:lang w:eastAsia="fr-FR"/>
            </w:rPr>
          </w:pPr>
          <w:hyperlink w:anchor="_Toc47089718" w:history="1">
            <w:r w:rsidR="00A25091" w:rsidRPr="005D0176">
              <w:rPr>
                <w:rStyle w:val="Lienhypertexte"/>
              </w:rPr>
              <w:t>9</w:t>
            </w:r>
            <w:r w:rsidR="00A25091">
              <w:rPr>
                <w:rFonts w:eastAsiaTheme="minorEastAsia" w:cstheme="minorBidi"/>
                <w:color w:val="auto"/>
                <w:sz w:val="22"/>
                <w:szCs w:val="22"/>
                <w:lang w:eastAsia="fr-FR"/>
              </w:rPr>
              <w:tab/>
            </w:r>
            <w:r w:rsidR="00A25091" w:rsidRPr="005D0176">
              <w:rPr>
                <w:rStyle w:val="Lienhypertexte"/>
              </w:rPr>
              <w:t>Synthèse</w:t>
            </w:r>
            <w:r w:rsidR="00A25091">
              <w:rPr>
                <w:webHidden/>
              </w:rPr>
              <w:tab/>
            </w:r>
            <w:r w:rsidR="00A25091">
              <w:rPr>
                <w:webHidden/>
              </w:rPr>
              <w:fldChar w:fldCharType="begin"/>
            </w:r>
            <w:r w:rsidR="00A25091">
              <w:rPr>
                <w:webHidden/>
              </w:rPr>
              <w:instrText xml:space="preserve"> PAGEREF _Toc47089718 \h </w:instrText>
            </w:r>
            <w:r w:rsidR="00A25091">
              <w:rPr>
                <w:webHidden/>
              </w:rPr>
            </w:r>
            <w:r w:rsidR="00A25091">
              <w:rPr>
                <w:webHidden/>
              </w:rPr>
              <w:fldChar w:fldCharType="separate"/>
            </w:r>
            <w:r w:rsidR="00A25091">
              <w:rPr>
                <w:webHidden/>
              </w:rPr>
              <w:t>113</w:t>
            </w:r>
            <w:r w:rsidR="00A25091">
              <w:rPr>
                <w:webHidden/>
              </w:rPr>
              <w:fldChar w:fldCharType="end"/>
            </w:r>
          </w:hyperlink>
        </w:p>
        <w:p w14:paraId="0848277C" w14:textId="776872D4" w:rsidR="009F631F" w:rsidRPr="00375CCE" w:rsidRDefault="00E61940" w:rsidP="00224EC4">
          <w:pPr>
            <w:pStyle w:val="Corpsdetexte"/>
            <w:sectPr w:rsidR="009F631F" w:rsidRPr="00375CCE" w:rsidSect="008F145D">
              <w:headerReference w:type="even" r:id="rId18"/>
              <w:headerReference w:type="default" r:id="rId19"/>
              <w:footerReference w:type="default" r:id="rId20"/>
              <w:pgSz w:w="11907" w:h="16840" w:code="9"/>
              <w:pgMar w:top="1985" w:right="1701" w:bottom="1418" w:left="1134" w:header="567" w:footer="851" w:gutter="567"/>
              <w:pgNumType w:start="1"/>
              <w:cols w:space="708"/>
              <w:docGrid w:linePitch="360"/>
            </w:sectPr>
          </w:pPr>
          <w:r>
            <w:rPr>
              <w:noProof/>
              <w:color w:val="030F40" w:themeColor="accent1"/>
              <w:sz w:val="36"/>
              <w:szCs w:val="48"/>
            </w:rPr>
            <w:fldChar w:fldCharType="end"/>
          </w:r>
        </w:p>
      </w:sdtContent>
    </w:sdt>
    <w:p w14:paraId="531F6E6D" w14:textId="77777777" w:rsidR="00F05AFC" w:rsidRDefault="00F05AFC" w:rsidP="008655DB">
      <w:pPr>
        <w:pStyle w:val="TablesTitre"/>
      </w:pPr>
      <w:r w:rsidRPr="00233867">
        <w:lastRenderedPageBreak/>
        <w:t>Tables</w:t>
      </w:r>
      <w:r w:rsidR="0039731C" w:rsidRPr="00233867">
        <w:t xml:space="preserve"> des illustrations</w:t>
      </w:r>
    </w:p>
    <w:p w14:paraId="107863F6" w14:textId="13D6A1E9" w:rsidR="00321806" w:rsidRPr="00321806" w:rsidRDefault="00233867">
      <w:pPr>
        <w:pStyle w:val="Tabledesillustrations"/>
        <w:rPr>
          <w:rFonts w:eastAsiaTheme="minorEastAsia" w:cstheme="minorBidi"/>
          <w:sz w:val="22"/>
          <w:szCs w:val="22"/>
        </w:rPr>
      </w:pPr>
      <w:r>
        <w:rPr>
          <w:rFonts w:ascii="Verdana" w:hAnsi="Verdana" w:cs="Times New Roman"/>
        </w:rPr>
        <w:fldChar w:fldCharType="begin"/>
      </w:r>
      <w:r>
        <w:instrText xml:space="preserve"> TOC \h \z \c "Figure" </w:instrText>
      </w:r>
      <w:r>
        <w:rPr>
          <w:rFonts w:ascii="Verdana" w:hAnsi="Verdana" w:cs="Times New Roman"/>
        </w:rPr>
        <w:fldChar w:fldCharType="separate"/>
      </w:r>
      <w:hyperlink w:anchor="_Toc47019587" w:history="1">
        <w:r w:rsidR="00321806" w:rsidRPr="00321806">
          <w:rPr>
            <w:rStyle w:val="Lienhypertexte"/>
          </w:rPr>
          <w:t>Figure 1 : Domaine de calcul et sa frontière maritime (ligne noire), superposés avec les positions des points de sortie spectrale 2D HOMERE (points rouges).</w:t>
        </w:r>
        <w:r w:rsidR="00321806" w:rsidRPr="00321806">
          <w:rPr>
            <w:webHidden/>
          </w:rPr>
          <w:tab/>
        </w:r>
        <w:r w:rsidR="00321806" w:rsidRPr="00321806">
          <w:rPr>
            <w:webHidden/>
          </w:rPr>
          <w:fldChar w:fldCharType="begin"/>
        </w:r>
        <w:r w:rsidR="00321806" w:rsidRPr="00321806">
          <w:rPr>
            <w:webHidden/>
          </w:rPr>
          <w:instrText xml:space="preserve"> PAGEREF _Toc47019587 \h </w:instrText>
        </w:r>
        <w:r w:rsidR="00321806" w:rsidRPr="00321806">
          <w:rPr>
            <w:webHidden/>
          </w:rPr>
        </w:r>
        <w:r w:rsidR="00321806" w:rsidRPr="00321806">
          <w:rPr>
            <w:webHidden/>
          </w:rPr>
          <w:fldChar w:fldCharType="separate"/>
        </w:r>
        <w:r w:rsidR="00DD3B0B">
          <w:rPr>
            <w:webHidden/>
          </w:rPr>
          <w:t>4</w:t>
        </w:r>
        <w:r w:rsidR="00321806" w:rsidRPr="00321806">
          <w:rPr>
            <w:webHidden/>
          </w:rPr>
          <w:fldChar w:fldCharType="end"/>
        </w:r>
      </w:hyperlink>
    </w:p>
    <w:p w14:paraId="759F90D5" w14:textId="38101972" w:rsidR="00321806" w:rsidRPr="00321806" w:rsidRDefault="006D5AF5">
      <w:pPr>
        <w:pStyle w:val="Tabledesillustrations"/>
        <w:rPr>
          <w:rFonts w:eastAsiaTheme="minorEastAsia" w:cstheme="minorBidi"/>
          <w:sz w:val="22"/>
          <w:szCs w:val="22"/>
        </w:rPr>
      </w:pPr>
      <w:hyperlink w:anchor="_Toc47019588" w:history="1">
        <w:r w:rsidR="00321806" w:rsidRPr="00321806">
          <w:rPr>
            <w:rStyle w:val="Lienhypertexte"/>
          </w:rPr>
          <w:t>Figure 2: Niveaux d’eau (en bleu) et marnages (en rouge) référencés au zéro hydrographique à la Pointe d’Agon, prédits par la marée astronomique. Source : SHOM 2017.</w:t>
        </w:r>
        <w:r w:rsidR="00321806" w:rsidRPr="00321806">
          <w:rPr>
            <w:webHidden/>
          </w:rPr>
          <w:tab/>
        </w:r>
        <w:r w:rsidR="00321806" w:rsidRPr="00321806">
          <w:rPr>
            <w:webHidden/>
          </w:rPr>
          <w:fldChar w:fldCharType="begin"/>
        </w:r>
        <w:r w:rsidR="00321806" w:rsidRPr="00321806">
          <w:rPr>
            <w:webHidden/>
          </w:rPr>
          <w:instrText xml:space="preserve"> PAGEREF _Toc47019588 \h </w:instrText>
        </w:r>
        <w:r w:rsidR="00321806" w:rsidRPr="00321806">
          <w:rPr>
            <w:webHidden/>
          </w:rPr>
        </w:r>
        <w:r w:rsidR="00321806" w:rsidRPr="00321806">
          <w:rPr>
            <w:webHidden/>
          </w:rPr>
          <w:fldChar w:fldCharType="separate"/>
        </w:r>
        <w:r w:rsidR="00DD3B0B">
          <w:rPr>
            <w:webHidden/>
          </w:rPr>
          <w:t>7</w:t>
        </w:r>
        <w:r w:rsidR="00321806" w:rsidRPr="00321806">
          <w:rPr>
            <w:webHidden/>
          </w:rPr>
          <w:fldChar w:fldCharType="end"/>
        </w:r>
      </w:hyperlink>
    </w:p>
    <w:p w14:paraId="05842BA0" w14:textId="74BCC0F4" w:rsidR="00321806" w:rsidRPr="00321806" w:rsidRDefault="006D5AF5">
      <w:pPr>
        <w:pStyle w:val="Tabledesillustrations"/>
        <w:rPr>
          <w:rFonts w:eastAsiaTheme="minorEastAsia" w:cstheme="minorBidi"/>
          <w:sz w:val="22"/>
          <w:szCs w:val="22"/>
        </w:rPr>
      </w:pPr>
      <w:hyperlink w:anchor="_Toc47019589" w:history="1">
        <w:r w:rsidR="00321806" w:rsidRPr="00321806">
          <w:rPr>
            <w:rStyle w:val="Lienhypertexte"/>
          </w:rPr>
          <w:t>Figure 3 : Zones conchylicoles et points de suivi</w:t>
        </w:r>
        <w:r w:rsidR="00321806" w:rsidRPr="00321806">
          <w:rPr>
            <w:webHidden/>
          </w:rPr>
          <w:tab/>
        </w:r>
        <w:r w:rsidR="00321806" w:rsidRPr="00321806">
          <w:rPr>
            <w:webHidden/>
          </w:rPr>
          <w:fldChar w:fldCharType="begin"/>
        </w:r>
        <w:r w:rsidR="00321806" w:rsidRPr="00321806">
          <w:rPr>
            <w:webHidden/>
          </w:rPr>
          <w:instrText xml:space="preserve"> PAGEREF _Toc47019589 \h </w:instrText>
        </w:r>
        <w:r w:rsidR="00321806" w:rsidRPr="00321806">
          <w:rPr>
            <w:webHidden/>
          </w:rPr>
        </w:r>
        <w:r w:rsidR="00321806" w:rsidRPr="00321806">
          <w:rPr>
            <w:webHidden/>
          </w:rPr>
          <w:fldChar w:fldCharType="separate"/>
        </w:r>
        <w:r w:rsidR="00DD3B0B">
          <w:rPr>
            <w:webHidden/>
          </w:rPr>
          <w:t>8</w:t>
        </w:r>
        <w:r w:rsidR="00321806" w:rsidRPr="00321806">
          <w:rPr>
            <w:webHidden/>
          </w:rPr>
          <w:fldChar w:fldCharType="end"/>
        </w:r>
      </w:hyperlink>
    </w:p>
    <w:p w14:paraId="3A8A507F" w14:textId="19D1BC99" w:rsidR="00321806" w:rsidRPr="00321806" w:rsidRDefault="006D5AF5">
      <w:pPr>
        <w:pStyle w:val="Tabledesillustrations"/>
        <w:rPr>
          <w:rFonts w:eastAsiaTheme="minorEastAsia" w:cstheme="minorBidi"/>
          <w:sz w:val="22"/>
          <w:szCs w:val="22"/>
        </w:rPr>
      </w:pPr>
      <w:hyperlink w:anchor="_Toc47019590" w:history="1">
        <w:r w:rsidR="00321806" w:rsidRPr="00321806">
          <w:rPr>
            <w:rStyle w:val="Lienhypertexte"/>
          </w:rPr>
          <w:t>Figure 4 : Zones Natura 2000 et arrêté de protection de biotope dans la zone d’étude</w:t>
        </w:r>
        <w:r w:rsidR="00321806" w:rsidRPr="00321806">
          <w:rPr>
            <w:webHidden/>
          </w:rPr>
          <w:tab/>
        </w:r>
        <w:r w:rsidR="00321806" w:rsidRPr="00321806">
          <w:rPr>
            <w:webHidden/>
          </w:rPr>
          <w:fldChar w:fldCharType="begin"/>
        </w:r>
        <w:r w:rsidR="00321806" w:rsidRPr="00321806">
          <w:rPr>
            <w:webHidden/>
          </w:rPr>
          <w:instrText xml:space="preserve"> PAGEREF _Toc47019590 \h </w:instrText>
        </w:r>
        <w:r w:rsidR="00321806" w:rsidRPr="00321806">
          <w:rPr>
            <w:webHidden/>
          </w:rPr>
        </w:r>
        <w:r w:rsidR="00321806" w:rsidRPr="00321806">
          <w:rPr>
            <w:webHidden/>
          </w:rPr>
          <w:fldChar w:fldCharType="separate"/>
        </w:r>
        <w:r w:rsidR="00DD3B0B">
          <w:rPr>
            <w:webHidden/>
          </w:rPr>
          <w:t>10</w:t>
        </w:r>
        <w:r w:rsidR="00321806" w:rsidRPr="00321806">
          <w:rPr>
            <w:webHidden/>
          </w:rPr>
          <w:fldChar w:fldCharType="end"/>
        </w:r>
      </w:hyperlink>
    </w:p>
    <w:p w14:paraId="673EFAE4" w14:textId="234DBF64" w:rsidR="00321806" w:rsidRPr="00321806" w:rsidRDefault="006D5AF5">
      <w:pPr>
        <w:pStyle w:val="Tabledesillustrations"/>
        <w:rPr>
          <w:rFonts w:eastAsiaTheme="minorEastAsia" w:cstheme="minorBidi"/>
          <w:sz w:val="22"/>
          <w:szCs w:val="22"/>
        </w:rPr>
      </w:pPr>
      <w:hyperlink w:anchor="_Toc47019591" w:history="1">
        <w:r w:rsidR="00321806" w:rsidRPr="00321806">
          <w:rPr>
            <w:rStyle w:val="Lienhypertexte"/>
          </w:rPr>
          <w:t>Figure 5 : Cartographies des habitats benthiques intertidaux du havre de la Sienne en 2012 (Source LICCo)</w:t>
        </w:r>
        <w:r w:rsidR="00321806" w:rsidRPr="00321806">
          <w:rPr>
            <w:webHidden/>
          </w:rPr>
          <w:tab/>
        </w:r>
        <w:r w:rsidR="00321806" w:rsidRPr="00321806">
          <w:rPr>
            <w:webHidden/>
          </w:rPr>
          <w:fldChar w:fldCharType="begin"/>
        </w:r>
        <w:r w:rsidR="00321806" w:rsidRPr="00321806">
          <w:rPr>
            <w:webHidden/>
          </w:rPr>
          <w:instrText xml:space="preserve"> PAGEREF _Toc47019591 \h </w:instrText>
        </w:r>
        <w:r w:rsidR="00321806" w:rsidRPr="00321806">
          <w:rPr>
            <w:webHidden/>
          </w:rPr>
        </w:r>
        <w:r w:rsidR="00321806" w:rsidRPr="00321806">
          <w:rPr>
            <w:webHidden/>
          </w:rPr>
          <w:fldChar w:fldCharType="separate"/>
        </w:r>
        <w:r w:rsidR="00DD3B0B">
          <w:rPr>
            <w:webHidden/>
          </w:rPr>
          <w:t>11</w:t>
        </w:r>
        <w:r w:rsidR="00321806" w:rsidRPr="00321806">
          <w:rPr>
            <w:webHidden/>
          </w:rPr>
          <w:fldChar w:fldCharType="end"/>
        </w:r>
      </w:hyperlink>
    </w:p>
    <w:p w14:paraId="762BE619" w14:textId="2FAC95B9" w:rsidR="00321806" w:rsidRPr="00321806" w:rsidRDefault="006D5AF5">
      <w:pPr>
        <w:pStyle w:val="Tabledesillustrations"/>
        <w:rPr>
          <w:rFonts w:eastAsiaTheme="minorEastAsia" w:cstheme="minorBidi"/>
          <w:sz w:val="22"/>
          <w:szCs w:val="22"/>
        </w:rPr>
      </w:pPr>
      <w:hyperlink w:anchor="_Toc47019592" w:history="1">
        <w:r w:rsidR="00321806" w:rsidRPr="00321806">
          <w:rPr>
            <w:rStyle w:val="Lienhypertexte"/>
          </w:rPr>
          <w:t>Figure 6 : Sites inscrits et classés dans la zone d’étude</w:t>
        </w:r>
        <w:r w:rsidR="00321806" w:rsidRPr="00321806">
          <w:rPr>
            <w:webHidden/>
          </w:rPr>
          <w:tab/>
        </w:r>
        <w:r w:rsidR="00321806" w:rsidRPr="00321806">
          <w:rPr>
            <w:webHidden/>
          </w:rPr>
          <w:fldChar w:fldCharType="begin"/>
        </w:r>
        <w:r w:rsidR="00321806" w:rsidRPr="00321806">
          <w:rPr>
            <w:webHidden/>
          </w:rPr>
          <w:instrText xml:space="preserve"> PAGEREF _Toc47019592 \h </w:instrText>
        </w:r>
        <w:r w:rsidR="00321806" w:rsidRPr="00321806">
          <w:rPr>
            <w:webHidden/>
          </w:rPr>
        </w:r>
        <w:r w:rsidR="00321806" w:rsidRPr="00321806">
          <w:rPr>
            <w:webHidden/>
          </w:rPr>
          <w:fldChar w:fldCharType="separate"/>
        </w:r>
        <w:r w:rsidR="00DD3B0B">
          <w:rPr>
            <w:webHidden/>
          </w:rPr>
          <w:t>11</w:t>
        </w:r>
        <w:r w:rsidR="00321806" w:rsidRPr="00321806">
          <w:rPr>
            <w:webHidden/>
          </w:rPr>
          <w:fldChar w:fldCharType="end"/>
        </w:r>
      </w:hyperlink>
    </w:p>
    <w:p w14:paraId="0D275528" w14:textId="02370100" w:rsidR="00321806" w:rsidRPr="00321806" w:rsidRDefault="006D5AF5">
      <w:pPr>
        <w:pStyle w:val="Tabledesillustrations"/>
        <w:rPr>
          <w:rFonts w:eastAsiaTheme="minorEastAsia" w:cstheme="minorBidi"/>
          <w:sz w:val="22"/>
          <w:szCs w:val="22"/>
        </w:rPr>
      </w:pPr>
      <w:hyperlink w:anchor="_Toc47019593" w:history="1">
        <w:r w:rsidR="00321806" w:rsidRPr="00321806">
          <w:rPr>
            <w:rStyle w:val="Lienhypertexte"/>
          </w:rPr>
          <w:t>Figure 7: Evolution à l’embouchure entre 2010 et 2016 et évolution probable du trait de côte à l’horizon 10 -20 ans</w:t>
        </w:r>
        <w:r w:rsidR="00321806" w:rsidRPr="00321806">
          <w:rPr>
            <w:webHidden/>
          </w:rPr>
          <w:tab/>
        </w:r>
        <w:r w:rsidR="00321806" w:rsidRPr="00321806">
          <w:rPr>
            <w:webHidden/>
          </w:rPr>
          <w:fldChar w:fldCharType="begin"/>
        </w:r>
        <w:r w:rsidR="00321806" w:rsidRPr="00321806">
          <w:rPr>
            <w:webHidden/>
          </w:rPr>
          <w:instrText xml:space="preserve"> PAGEREF _Toc47019593 \h </w:instrText>
        </w:r>
        <w:r w:rsidR="00321806" w:rsidRPr="00321806">
          <w:rPr>
            <w:webHidden/>
          </w:rPr>
        </w:r>
        <w:r w:rsidR="00321806" w:rsidRPr="00321806">
          <w:rPr>
            <w:webHidden/>
          </w:rPr>
          <w:fldChar w:fldCharType="separate"/>
        </w:r>
        <w:r w:rsidR="00DD3B0B">
          <w:rPr>
            <w:webHidden/>
          </w:rPr>
          <w:t>13</w:t>
        </w:r>
        <w:r w:rsidR="00321806" w:rsidRPr="00321806">
          <w:rPr>
            <w:webHidden/>
          </w:rPr>
          <w:fldChar w:fldCharType="end"/>
        </w:r>
      </w:hyperlink>
    </w:p>
    <w:p w14:paraId="38FA8D9D" w14:textId="69F8A175" w:rsidR="00321806" w:rsidRPr="00321806" w:rsidRDefault="006D5AF5">
      <w:pPr>
        <w:pStyle w:val="Tabledesillustrations"/>
        <w:rPr>
          <w:rFonts w:eastAsiaTheme="minorEastAsia" w:cstheme="minorBidi"/>
          <w:sz w:val="22"/>
          <w:szCs w:val="22"/>
        </w:rPr>
      </w:pPr>
      <w:hyperlink w:anchor="_Toc47019594" w:history="1">
        <w:r w:rsidR="00321806" w:rsidRPr="00321806">
          <w:rPr>
            <w:rStyle w:val="Lienhypertexte"/>
            <w:bCs/>
          </w:rPr>
          <w:t>Figure 8 :  Coupe bathymétrique selon un axe Nord-Ouest/Sud-Est de la brèche (ligne rouge). Les profils représentés en bas illustrent le recul observé de la berge entre 2010 et 2016 (LIDAR) et le recul projeté à l’horizon 2022-2025 qui a été pris en compte pour cette hypothèse</w:t>
        </w:r>
        <w:r w:rsidR="00321806" w:rsidRPr="00321806">
          <w:rPr>
            <w:webHidden/>
          </w:rPr>
          <w:tab/>
        </w:r>
        <w:r w:rsidR="00321806" w:rsidRPr="00321806">
          <w:rPr>
            <w:webHidden/>
          </w:rPr>
          <w:fldChar w:fldCharType="begin"/>
        </w:r>
        <w:r w:rsidR="00321806" w:rsidRPr="00321806">
          <w:rPr>
            <w:webHidden/>
          </w:rPr>
          <w:instrText xml:space="preserve"> PAGEREF _Toc47019594 \h </w:instrText>
        </w:r>
        <w:r w:rsidR="00321806" w:rsidRPr="00321806">
          <w:rPr>
            <w:webHidden/>
          </w:rPr>
        </w:r>
        <w:r w:rsidR="00321806" w:rsidRPr="00321806">
          <w:rPr>
            <w:webHidden/>
          </w:rPr>
          <w:fldChar w:fldCharType="separate"/>
        </w:r>
        <w:r w:rsidR="00DD3B0B">
          <w:rPr>
            <w:webHidden/>
          </w:rPr>
          <w:t>14</w:t>
        </w:r>
        <w:r w:rsidR="00321806" w:rsidRPr="00321806">
          <w:rPr>
            <w:webHidden/>
          </w:rPr>
          <w:fldChar w:fldCharType="end"/>
        </w:r>
      </w:hyperlink>
    </w:p>
    <w:p w14:paraId="7F178EB5" w14:textId="5CA003A9" w:rsidR="00321806" w:rsidRPr="00321806" w:rsidRDefault="006D5AF5">
      <w:pPr>
        <w:pStyle w:val="Tabledesillustrations"/>
        <w:rPr>
          <w:rFonts w:eastAsiaTheme="minorEastAsia" w:cstheme="minorBidi"/>
          <w:sz w:val="22"/>
          <w:szCs w:val="22"/>
        </w:rPr>
      </w:pPr>
      <w:hyperlink w:anchor="_Toc47019595" w:history="1">
        <w:r w:rsidR="00321806" w:rsidRPr="00321806">
          <w:rPr>
            <w:rStyle w:val="Lienhypertexte"/>
            <w:bCs/>
          </w:rPr>
          <w:t>Figure 9 :  Coupe bathymétrique selon un axe Nord-Ouest/Sud-Est au niveau de l’enracinement de la digue (ligne rouge). Les profils représentés en bas illustrent le recul observé de la berge entre 2010 et 2016 (LIDAR) et le recul projeté à l’horizon 2022-2025 qui a été pris en compte pour cette hypothèse</w:t>
        </w:r>
        <w:r w:rsidR="00321806" w:rsidRPr="00321806">
          <w:rPr>
            <w:webHidden/>
          </w:rPr>
          <w:tab/>
        </w:r>
        <w:r w:rsidR="00321806" w:rsidRPr="00321806">
          <w:rPr>
            <w:webHidden/>
          </w:rPr>
          <w:fldChar w:fldCharType="begin"/>
        </w:r>
        <w:r w:rsidR="00321806" w:rsidRPr="00321806">
          <w:rPr>
            <w:webHidden/>
          </w:rPr>
          <w:instrText xml:space="preserve"> PAGEREF _Toc47019595 \h </w:instrText>
        </w:r>
        <w:r w:rsidR="00321806" w:rsidRPr="00321806">
          <w:rPr>
            <w:webHidden/>
          </w:rPr>
        </w:r>
        <w:r w:rsidR="00321806" w:rsidRPr="00321806">
          <w:rPr>
            <w:webHidden/>
          </w:rPr>
          <w:fldChar w:fldCharType="separate"/>
        </w:r>
        <w:r w:rsidR="00DD3B0B">
          <w:rPr>
            <w:webHidden/>
          </w:rPr>
          <w:t>16</w:t>
        </w:r>
        <w:r w:rsidR="00321806" w:rsidRPr="00321806">
          <w:rPr>
            <w:webHidden/>
          </w:rPr>
          <w:fldChar w:fldCharType="end"/>
        </w:r>
      </w:hyperlink>
    </w:p>
    <w:p w14:paraId="45CAAB51" w14:textId="3EE85307" w:rsidR="00321806" w:rsidRPr="00321806" w:rsidRDefault="006D5AF5">
      <w:pPr>
        <w:pStyle w:val="Tabledesillustrations"/>
        <w:rPr>
          <w:rFonts w:eastAsiaTheme="minorEastAsia" w:cstheme="minorBidi"/>
          <w:sz w:val="22"/>
          <w:szCs w:val="22"/>
        </w:rPr>
      </w:pPr>
      <w:hyperlink w:anchor="_Toc47019596" w:history="1">
        <w:r w:rsidR="00321806" w:rsidRPr="00321806">
          <w:rPr>
            <w:rStyle w:val="Lienhypertexte"/>
          </w:rPr>
          <w:t>Figure 10 : Scénario n°1 (brèche à l’enracinement de la digue basse) : profils obtenus le long de la section « enracinement » à T0, T0+3.5 ans, T0+7 ans et T0+10 ans pour la situation de référence (en haut, en bleu) et pour l’hypothèse n°4 (en bas, en rouge).</w:t>
        </w:r>
        <w:r w:rsidR="00321806" w:rsidRPr="00321806">
          <w:rPr>
            <w:webHidden/>
          </w:rPr>
          <w:tab/>
        </w:r>
        <w:r w:rsidR="00321806" w:rsidRPr="00321806">
          <w:rPr>
            <w:webHidden/>
          </w:rPr>
          <w:fldChar w:fldCharType="begin"/>
        </w:r>
        <w:r w:rsidR="00321806" w:rsidRPr="00321806">
          <w:rPr>
            <w:webHidden/>
          </w:rPr>
          <w:instrText xml:space="preserve"> PAGEREF _Toc47019596 \h </w:instrText>
        </w:r>
        <w:r w:rsidR="00321806" w:rsidRPr="00321806">
          <w:rPr>
            <w:webHidden/>
          </w:rPr>
        </w:r>
        <w:r w:rsidR="00321806" w:rsidRPr="00321806">
          <w:rPr>
            <w:webHidden/>
          </w:rPr>
          <w:fldChar w:fldCharType="separate"/>
        </w:r>
        <w:r w:rsidR="00DD3B0B">
          <w:rPr>
            <w:webHidden/>
          </w:rPr>
          <w:t>19</w:t>
        </w:r>
        <w:r w:rsidR="00321806" w:rsidRPr="00321806">
          <w:rPr>
            <w:webHidden/>
          </w:rPr>
          <w:fldChar w:fldCharType="end"/>
        </w:r>
      </w:hyperlink>
    </w:p>
    <w:p w14:paraId="0B1B1C1E" w14:textId="55EB120D" w:rsidR="00321806" w:rsidRPr="00321806" w:rsidRDefault="006D5AF5">
      <w:pPr>
        <w:pStyle w:val="Tabledesillustrations"/>
        <w:rPr>
          <w:rFonts w:eastAsiaTheme="minorEastAsia" w:cstheme="minorBidi"/>
          <w:sz w:val="22"/>
          <w:szCs w:val="22"/>
        </w:rPr>
      </w:pPr>
      <w:hyperlink w:anchor="_Toc47019597" w:history="1">
        <w:r w:rsidR="00321806" w:rsidRPr="00321806">
          <w:rPr>
            <w:rStyle w:val="Lienhypertexte"/>
          </w:rPr>
          <w:t>Figure 11 : Aménagement n°1 (creusement d’un chenal + dépôt dans le prolongement de la flèche de Montmartin). Différentiel bathymétrique (en m) entre cet aménagement et la situation actuelle</w:t>
        </w:r>
        <w:r w:rsidR="00321806" w:rsidRPr="00321806">
          <w:rPr>
            <w:webHidden/>
          </w:rPr>
          <w:tab/>
        </w:r>
        <w:r w:rsidR="00321806" w:rsidRPr="00321806">
          <w:rPr>
            <w:webHidden/>
          </w:rPr>
          <w:fldChar w:fldCharType="begin"/>
        </w:r>
        <w:r w:rsidR="00321806" w:rsidRPr="00321806">
          <w:rPr>
            <w:webHidden/>
          </w:rPr>
          <w:instrText xml:space="preserve"> PAGEREF _Toc47019597 \h </w:instrText>
        </w:r>
        <w:r w:rsidR="00321806" w:rsidRPr="00321806">
          <w:rPr>
            <w:webHidden/>
          </w:rPr>
        </w:r>
        <w:r w:rsidR="00321806" w:rsidRPr="00321806">
          <w:rPr>
            <w:webHidden/>
          </w:rPr>
          <w:fldChar w:fldCharType="separate"/>
        </w:r>
        <w:r w:rsidR="00DD3B0B">
          <w:rPr>
            <w:webHidden/>
          </w:rPr>
          <w:t>21</w:t>
        </w:r>
        <w:r w:rsidR="00321806" w:rsidRPr="00321806">
          <w:rPr>
            <w:webHidden/>
          </w:rPr>
          <w:fldChar w:fldCharType="end"/>
        </w:r>
      </w:hyperlink>
    </w:p>
    <w:p w14:paraId="2A126EA3" w14:textId="13F0099B" w:rsidR="00321806" w:rsidRPr="00321806" w:rsidRDefault="006D5AF5">
      <w:pPr>
        <w:pStyle w:val="Tabledesillustrations"/>
        <w:rPr>
          <w:rFonts w:eastAsiaTheme="minorEastAsia" w:cstheme="minorBidi"/>
          <w:sz w:val="22"/>
          <w:szCs w:val="22"/>
        </w:rPr>
      </w:pPr>
      <w:hyperlink w:anchor="_Toc47019598" w:history="1">
        <w:r w:rsidR="00321806" w:rsidRPr="00321806">
          <w:rPr>
            <w:rStyle w:val="Lienhypertexte"/>
          </w:rPr>
          <w:t>Figure 12 : Profils obtenus le long de la section « enracinement », en 2010 (courbe noire) et à T0 et T0+3.5 ans pour la situation de référence (en bleu) et pour l’aménagement n°1 (en rouge).</w:t>
        </w:r>
        <w:r w:rsidR="00321806" w:rsidRPr="00321806">
          <w:rPr>
            <w:webHidden/>
          </w:rPr>
          <w:tab/>
        </w:r>
        <w:r w:rsidR="00321806" w:rsidRPr="00321806">
          <w:rPr>
            <w:webHidden/>
          </w:rPr>
          <w:fldChar w:fldCharType="begin"/>
        </w:r>
        <w:r w:rsidR="00321806" w:rsidRPr="00321806">
          <w:rPr>
            <w:webHidden/>
          </w:rPr>
          <w:instrText xml:space="preserve"> PAGEREF _Toc47019598 \h </w:instrText>
        </w:r>
        <w:r w:rsidR="00321806" w:rsidRPr="00321806">
          <w:rPr>
            <w:webHidden/>
          </w:rPr>
        </w:r>
        <w:r w:rsidR="00321806" w:rsidRPr="00321806">
          <w:rPr>
            <w:webHidden/>
          </w:rPr>
          <w:fldChar w:fldCharType="separate"/>
        </w:r>
        <w:r w:rsidR="00DD3B0B">
          <w:rPr>
            <w:webHidden/>
          </w:rPr>
          <w:t>21</w:t>
        </w:r>
        <w:r w:rsidR="00321806" w:rsidRPr="00321806">
          <w:rPr>
            <w:webHidden/>
          </w:rPr>
          <w:fldChar w:fldCharType="end"/>
        </w:r>
      </w:hyperlink>
    </w:p>
    <w:p w14:paraId="202B1E7C" w14:textId="61EF55C6" w:rsidR="00321806" w:rsidRPr="00321806" w:rsidRDefault="006D5AF5">
      <w:pPr>
        <w:pStyle w:val="Tabledesillustrations"/>
        <w:rPr>
          <w:rFonts w:eastAsiaTheme="minorEastAsia" w:cstheme="minorBidi"/>
          <w:sz w:val="22"/>
          <w:szCs w:val="22"/>
        </w:rPr>
      </w:pPr>
      <w:hyperlink w:anchor="_Toc47019599" w:history="1">
        <w:r w:rsidR="00321806" w:rsidRPr="00321806">
          <w:rPr>
            <w:rStyle w:val="Lienhypertexte"/>
            <w:bCs/>
          </w:rPr>
          <w:t>Figure 13 : Cartographie du havre de la Sienne (Source : Gemel-Normandie 2014) et localisation des reposoirs principaux (Source : Groupe Ornithologique Normand)</w:t>
        </w:r>
        <w:r w:rsidR="00321806" w:rsidRPr="00321806">
          <w:rPr>
            <w:webHidden/>
          </w:rPr>
          <w:tab/>
        </w:r>
        <w:r w:rsidR="00321806" w:rsidRPr="00321806">
          <w:rPr>
            <w:webHidden/>
          </w:rPr>
          <w:fldChar w:fldCharType="begin"/>
        </w:r>
        <w:r w:rsidR="00321806" w:rsidRPr="00321806">
          <w:rPr>
            <w:webHidden/>
          </w:rPr>
          <w:instrText xml:space="preserve"> PAGEREF _Toc47019599 \h </w:instrText>
        </w:r>
        <w:r w:rsidR="00321806" w:rsidRPr="00321806">
          <w:rPr>
            <w:webHidden/>
          </w:rPr>
        </w:r>
        <w:r w:rsidR="00321806" w:rsidRPr="00321806">
          <w:rPr>
            <w:webHidden/>
          </w:rPr>
          <w:fldChar w:fldCharType="separate"/>
        </w:r>
        <w:r w:rsidR="00DD3B0B">
          <w:rPr>
            <w:webHidden/>
          </w:rPr>
          <w:t>25</w:t>
        </w:r>
        <w:r w:rsidR="00321806" w:rsidRPr="00321806">
          <w:rPr>
            <w:webHidden/>
          </w:rPr>
          <w:fldChar w:fldCharType="end"/>
        </w:r>
      </w:hyperlink>
    </w:p>
    <w:p w14:paraId="313D4886" w14:textId="503B293B" w:rsidR="00321806" w:rsidRPr="00321806" w:rsidRDefault="006D5AF5">
      <w:pPr>
        <w:pStyle w:val="Tabledesillustrations"/>
        <w:rPr>
          <w:rFonts w:eastAsiaTheme="minorEastAsia" w:cstheme="minorBidi"/>
          <w:sz w:val="22"/>
          <w:szCs w:val="22"/>
        </w:rPr>
      </w:pPr>
      <w:hyperlink w:anchor="_Toc47019600" w:history="1">
        <w:r w:rsidR="00321806" w:rsidRPr="00321806">
          <w:rPr>
            <w:rStyle w:val="Lienhypertexte"/>
          </w:rPr>
          <w:t>Figure 14 : Délimitation des Zones Natura 2000 sur la zone d’étude</w:t>
        </w:r>
        <w:r w:rsidR="00321806" w:rsidRPr="00321806">
          <w:rPr>
            <w:webHidden/>
          </w:rPr>
          <w:tab/>
        </w:r>
        <w:r w:rsidR="00321806" w:rsidRPr="00321806">
          <w:rPr>
            <w:webHidden/>
          </w:rPr>
          <w:fldChar w:fldCharType="begin"/>
        </w:r>
        <w:r w:rsidR="00321806" w:rsidRPr="00321806">
          <w:rPr>
            <w:webHidden/>
          </w:rPr>
          <w:instrText xml:space="preserve"> PAGEREF _Toc47019600 \h </w:instrText>
        </w:r>
        <w:r w:rsidR="00321806" w:rsidRPr="00321806">
          <w:rPr>
            <w:webHidden/>
          </w:rPr>
        </w:r>
        <w:r w:rsidR="00321806" w:rsidRPr="00321806">
          <w:rPr>
            <w:webHidden/>
          </w:rPr>
          <w:fldChar w:fldCharType="separate"/>
        </w:r>
        <w:r w:rsidR="00DD3B0B">
          <w:rPr>
            <w:webHidden/>
          </w:rPr>
          <w:t>26</w:t>
        </w:r>
        <w:r w:rsidR="00321806" w:rsidRPr="00321806">
          <w:rPr>
            <w:webHidden/>
          </w:rPr>
          <w:fldChar w:fldCharType="end"/>
        </w:r>
      </w:hyperlink>
    </w:p>
    <w:p w14:paraId="17140F7A" w14:textId="6DCB8387" w:rsidR="00321806" w:rsidRPr="00321806" w:rsidRDefault="006D5AF5">
      <w:pPr>
        <w:pStyle w:val="Tabledesillustrations"/>
        <w:rPr>
          <w:rFonts w:eastAsiaTheme="minorEastAsia" w:cstheme="minorBidi"/>
          <w:sz w:val="22"/>
          <w:szCs w:val="22"/>
        </w:rPr>
      </w:pPr>
      <w:hyperlink w:anchor="_Toc47019601" w:history="1">
        <w:r w:rsidR="00321806" w:rsidRPr="00321806">
          <w:rPr>
            <w:rStyle w:val="Lienhypertexte"/>
          </w:rPr>
          <w:t>Figure 15 : Délimitation des sites inscrit et classé sur la zone d’étude (source : Atlas des Patrimoines)</w:t>
        </w:r>
        <w:r w:rsidR="00321806" w:rsidRPr="00321806">
          <w:rPr>
            <w:webHidden/>
          </w:rPr>
          <w:tab/>
        </w:r>
        <w:r w:rsidR="00321806" w:rsidRPr="00321806">
          <w:rPr>
            <w:webHidden/>
          </w:rPr>
          <w:fldChar w:fldCharType="begin"/>
        </w:r>
        <w:r w:rsidR="00321806" w:rsidRPr="00321806">
          <w:rPr>
            <w:webHidden/>
          </w:rPr>
          <w:instrText xml:space="preserve"> PAGEREF _Toc47019601 \h </w:instrText>
        </w:r>
        <w:r w:rsidR="00321806" w:rsidRPr="00321806">
          <w:rPr>
            <w:webHidden/>
          </w:rPr>
        </w:r>
        <w:r w:rsidR="00321806" w:rsidRPr="00321806">
          <w:rPr>
            <w:webHidden/>
          </w:rPr>
          <w:fldChar w:fldCharType="separate"/>
        </w:r>
        <w:r w:rsidR="00DD3B0B">
          <w:rPr>
            <w:webHidden/>
          </w:rPr>
          <w:t>27</w:t>
        </w:r>
        <w:r w:rsidR="00321806" w:rsidRPr="00321806">
          <w:rPr>
            <w:webHidden/>
          </w:rPr>
          <w:fldChar w:fldCharType="end"/>
        </w:r>
      </w:hyperlink>
    </w:p>
    <w:p w14:paraId="77A28A24" w14:textId="16A50A0D" w:rsidR="00321806" w:rsidRPr="00321806" w:rsidRDefault="006D5AF5">
      <w:pPr>
        <w:pStyle w:val="Tabledesillustrations"/>
        <w:rPr>
          <w:rFonts w:eastAsiaTheme="minorEastAsia" w:cstheme="minorBidi"/>
          <w:sz w:val="22"/>
          <w:szCs w:val="22"/>
        </w:rPr>
      </w:pPr>
      <w:hyperlink w:anchor="_Toc47019602" w:history="1">
        <w:r w:rsidR="00321806" w:rsidRPr="00321806">
          <w:rPr>
            <w:rStyle w:val="Lienhypertexte"/>
            <w:bCs/>
          </w:rPr>
          <w:t>Figure 16 : Photo des dégâts sur les voiles en béton armé (Octobre 1949)</w:t>
        </w:r>
        <w:r w:rsidR="00321806" w:rsidRPr="00321806">
          <w:rPr>
            <w:webHidden/>
          </w:rPr>
          <w:tab/>
        </w:r>
        <w:r w:rsidR="00321806" w:rsidRPr="00321806">
          <w:rPr>
            <w:webHidden/>
          </w:rPr>
          <w:fldChar w:fldCharType="begin"/>
        </w:r>
        <w:r w:rsidR="00321806" w:rsidRPr="00321806">
          <w:rPr>
            <w:webHidden/>
          </w:rPr>
          <w:instrText xml:space="preserve"> PAGEREF _Toc47019602 \h </w:instrText>
        </w:r>
        <w:r w:rsidR="00321806" w:rsidRPr="00321806">
          <w:rPr>
            <w:webHidden/>
          </w:rPr>
        </w:r>
        <w:r w:rsidR="00321806" w:rsidRPr="00321806">
          <w:rPr>
            <w:webHidden/>
          </w:rPr>
          <w:fldChar w:fldCharType="separate"/>
        </w:r>
        <w:r w:rsidR="00DD3B0B">
          <w:rPr>
            <w:webHidden/>
          </w:rPr>
          <w:t>31</w:t>
        </w:r>
        <w:r w:rsidR="00321806" w:rsidRPr="00321806">
          <w:rPr>
            <w:webHidden/>
          </w:rPr>
          <w:fldChar w:fldCharType="end"/>
        </w:r>
      </w:hyperlink>
    </w:p>
    <w:p w14:paraId="319A8A94" w14:textId="32213CC7" w:rsidR="00321806" w:rsidRPr="00321806" w:rsidRDefault="006D5AF5">
      <w:pPr>
        <w:pStyle w:val="Tabledesillustrations"/>
        <w:rPr>
          <w:rFonts w:eastAsiaTheme="minorEastAsia" w:cstheme="minorBidi"/>
          <w:sz w:val="22"/>
          <w:szCs w:val="22"/>
        </w:rPr>
      </w:pPr>
      <w:hyperlink w:anchor="_Toc47019603" w:history="1">
        <w:r w:rsidR="00321806" w:rsidRPr="00321806">
          <w:rPr>
            <w:rStyle w:val="Lienhypertexte"/>
            <w:bCs/>
          </w:rPr>
          <w:t>Figure 17 : Photos du confortement par la mise en place d’un prisme en enrochement</w:t>
        </w:r>
        <w:r w:rsidR="00321806" w:rsidRPr="00321806">
          <w:rPr>
            <w:webHidden/>
          </w:rPr>
          <w:tab/>
        </w:r>
        <w:r w:rsidR="00321806" w:rsidRPr="00321806">
          <w:rPr>
            <w:webHidden/>
          </w:rPr>
          <w:fldChar w:fldCharType="begin"/>
        </w:r>
        <w:r w:rsidR="00321806" w:rsidRPr="00321806">
          <w:rPr>
            <w:webHidden/>
          </w:rPr>
          <w:instrText xml:space="preserve"> PAGEREF _Toc47019603 \h </w:instrText>
        </w:r>
        <w:r w:rsidR="00321806" w:rsidRPr="00321806">
          <w:rPr>
            <w:webHidden/>
          </w:rPr>
        </w:r>
        <w:r w:rsidR="00321806" w:rsidRPr="00321806">
          <w:rPr>
            <w:webHidden/>
          </w:rPr>
          <w:fldChar w:fldCharType="separate"/>
        </w:r>
        <w:r w:rsidR="00DD3B0B">
          <w:rPr>
            <w:webHidden/>
          </w:rPr>
          <w:t>32</w:t>
        </w:r>
        <w:r w:rsidR="00321806" w:rsidRPr="00321806">
          <w:rPr>
            <w:webHidden/>
          </w:rPr>
          <w:fldChar w:fldCharType="end"/>
        </w:r>
      </w:hyperlink>
    </w:p>
    <w:p w14:paraId="10C32137" w14:textId="7761EED3" w:rsidR="00321806" w:rsidRPr="00321806" w:rsidRDefault="006D5AF5">
      <w:pPr>
        <w:pStyle w:val="Tabledesillustrations"/>
        <w:rPr>
          <w:rFonts w:eastAsiaTheme="minorEastAsia" w:cstheme="minorBidi"/>
          <w:sz w:val="22"/>
          <w:szCs w:val="22"/>
        </w:rPr>
      </w:pPr>
      <w:hyperlink w:anchor="_Toc47019604" w:history="1">
        <w:r w:rsidR="00321806" w:rsidRPr="00321806">
          <w:rPr>
            <w:rStyle w:val="Lienhypertexte"/>
            <w:bCs/>
          </w:rPr>
          <w:t>Figure 18 : Photo de la remise en état du promenoir et du mur de soutènement (1988)</w:t>
        </w:r>
        <w:r w:rsidR="00321806" w:rsidRPr="00321806">
          <w:rPr>
            <w:webHidden/>
          </w:rPr>
          <w:tab/>
        </w:r>
        <w:r w:rsidR="00321806" w:rsidRPr="00321806">
          <w:rPr>
            <w:webHidden/>
          </w:rPr>
          <w:fldChar w:fldCharType="begin"/>
        </w:r>
        <w:r w:rsidR="00321806" w:rsidRPr="00321806">
          <w:rPr>
            <w:webHidden/>
          </w:rPr>
          <w:instrText xml:space="preserve"> PAGEREF _Toc47019604 \h </w:instrText>
        </w:r>
        <w:r w:rsidR="00321806" w:rsidRPr="00321806">
          <w:rPr>
            <w:webHidden/>
          </w:rPr>
        </w:r>
        <w:r w:rsidR="00321806" w:rsidRPr="00321806">
          <w:rPr>
            <w:webHidden/>
          </w:rPr>
          <w:fldChar w:fldCharType="separate"/>
        </w:r>
        <w:r w:rsidR="00DD3B0B">
          <w:rPr>
            <w:webHidden/>
          </w:rPr>
          <w:t>32</w:t>
        </w:r>
        <w:r w:rsidR="00321806" w:rsidRPr="00321806">
          <w:rPr>
            <w:webHidden/>
          </w:rPr>
          <w:fldChar w:fldCharType="end"/>
        </w:r>
      </w:hyperlink>
    </w:p>
    <w:p w14:paraId="28DDFF77" w14:textId="32462057" w:rsidR="00321806" w:rsidRPr="00321806" w:rsidRDefault="006D5AF5">
      <w:pPr>
        <w:pStyle w:val="Tabledesillustrations"/>
        <w:rPr>
          <w:rFonts w:eastAsiaTheme="minorEastAsia" w:cstheme="minorBidi"/>
          <w:sz w:val="22"/>
          <w:szCs w:val="22"/>
        </w:rPr>
      </w:pPr>
      <w:hyperlink w:anchor="_Toc47019605" w:history="1">
        <w:r w:rsidR="00321806" w:rsidRPr="00321806">
          <w:rPr>
            <w:rStyle w:val="Lienhypertexte"/>
            <w:bCs/>
          </w:rPr>
          <w:t>Figure 19 : Coupe en travers type de la digue actuelle</w:t>
        </w:r>
        <w:r w:rsidR="00321806" w:rsidRPr="00321806">
          <w:rPr>
            <w:webHidden/>
          </w:rPr>
          <w:tab/>
        </w:r>
        <w:r w:rsidR="00321806" w:rsidRPr="00321806">
          <w:rPr>
            <w:webHidden/>
          </w:rPr>
          <w:fldChar w:fldCharType="begin"/>
        </w:r>
        <w:r w:rsidR="00321806" w:rsidRPr="00321806">
          <w:rPr>
            <w:webHidden/>
          </w:rPr>
          <w:instrText xml:space="preserve"> PAGEREF _Toc47019605 \h </w:instrText>
        </w:r>
        <w:r w:rsidR="00321806" w:rsidRPr="00321806">
          <w:rPr>
            <w:webHidden/>
          </w:rPr>
        </w:r>
        <w:r w:rsidR="00321806" w:rsidRPr="00321806">
          <w:rPr>
            <w:webHidden/>
          </w:rPr>
          <w:fldChar w:fldCharType="separate"/>
        </w:r>
        <w:r w:rsidR="00DD3B0B">
          <w:rPr>
            <w:webHidden/>
          </w:rPr>
          <w:t>33</w:t>
        </w:r>
        <w:r w:rsidR="00321806" w:rsidRPr="00321806">
          <w:rPr>
            <w:webHidden/>
          </w:rPr>
          <w:fldChar w:fldCharType="end"/>
        </w:r>
      </w:hyperlink>
    </w:p>
    <w:p w14:paraId="679E52D1" w14:textId="6A622F87" w:rsidR="00321806" w:rsidRPr="00321806" w:rsidRDefault="006D5AF5">
      <w:pPr>
        <w:pStyle w:val="Tabledesillustrations"/>
        <w:rPr>
          <w:rFonts w:eastAsiaTheme="minorEastAsia" w:cstheme="minorBidi"/>
          <w:sz w:val="22"/>
          <w:szCs w:val="22"/>
        </w:rPr>
      </w:pPr>
      <w:hyperlink w:anchor="_Toc47019606" w:history="1">
        <w:r w:rsidR="00321806" w:rsidRPr="00321806">
          <w:rPr>
            <w:rStyle w:val="Lienhypertexte"/>
            <w:bCs/>
          </w:rPr>
          <w:t>Figure 20 : Carte de synthèse des aléas sur la digue d’Hauteville-sur-Mer (Source PPRL)</w:t>
        </w:r>
        <w:r w:rsidR="00321806" w:rsidRPr="00321806">
          <w:rPr>
            <w:webHidden/>
          </w:rPr>
          <w:tab/>
        </w:r>
        <w:r w:rsidR="00321806" w:rsidRPr="00321806">
          <w:rPr>
            <w:webHidden/>
          </w:rPr>
          <w:fldChar w:fldCharType="begin"/>
        </w:r>
        <w:r w:rsidR="00321806" w:rsidRPr="00321806">
          <w:rPr>
            <w:webHidden/>
          </w:rPr>
          <w:instrText xml:space="preserve"> PAGEREF _Toc47019606 \h </w:instrText>
        </w:r>
        <w:r w:rsidR="00321806" w:rsidRPr="00321806">
          <w:rPr>
            <w:webHidden/>
          </w:rPr>
        </w:r>
        <w:r w:rsidR="00321806" w:rsidRPr="00321806">
          <w:rPr>
            <w:webHidden/>
          </w:rPr>
          <w:fldChar w:fldCharType="separate"/>
        </w:r>
        <w:r w:rsidR="00DD3B0B">
          <w:rPr>
            <w:webHidden/>
          </w:rPr>
          <w:t>34</w:t>
        </w:r>
        <w:r w:rsidR="00321806" w:rsidRPr="00321806">
          <w:rPr>
            <w:webHidden/>
          </w:rPr>
          <w:fldChar w:fldCharType="end"/>
        </w:r>
      </w:hyperlink>
    </w:p>
    <w:p w14:paraId="3FDC0CEB" w14:textId="74B851FA" w:rsidR="00321806" w:rsidRPr="00321806" w:rsidRDefault="006D5AF5">
      <w:pPr>
        <w:pStyle w:val="Tabledesillustrations"/>
        <w:rPr>
          <w:rFonts w:eastAsiaTheme="minorEastAsia" w:cstheme="minorBidi"/>
          <w:sz w:val="22"/>
          <w:szCs w:val="22"/>
        </w:rPr>
      </w:pPr>
      <w:hyperlink w:anchor="_Toc47019607" w:history="1">
        <w:r w:rsidR="00321806" w:rsidRPr="00321806">
          <w:rPr>
            <w:rStyle w:val="Lienhypertexte"/>
            <w:bCs/>
          </w:rPr>
          <w:t>Figure 21 : Scénario de surverse de la digue d’Hauteville (Source : Digues de Hauteville-sur-Mer et Montmartin-sur-Mer – Etude de dangers 2014)</w:t>
        </w:r>
        <w:r w:rsidR="00321806" w:rsidRPr="00321806">
          <w:rPr>
            <w:webHidden/>
          </w:rPr>
          <w:tab/>
        </w:r>
        <w:r w:rsidR="00321806" w:rsidRPr="00321806">
          <w:rPr>
            <w:webHidden/>
          </w:rPr>
          <w:fldChar w:fldCharType="begin"/>
        </w:r>
        <w:r w:rsidR="00321806" w:rsidRPr="00321806">
          <w:rPr>
            <w:webHidden/>
          </w:rPr>
          <w:instrText xml:space="preserve"> PAGEREF _Toc47019607 \h </w:instrText>
        </w:r>
        <w:r w:rsidR="00321806" w:rsidRPr="00321806">
          <w:rPr>
            <w:webHidden/>
          </w:rPr>
        </w:r>
        <w:r w:rsidR="00321806" w:rsidRPr="00321806">
          <w:rPr>
            <w:webHidden/>
          </w:rPr>
          <w:fldChar w:fldCharType="separate"/>
        </w:r>
        <w:r w:rsidR="00DD3B0B">
          <w:rPr>
            <w:webHidden/>
          </w:rPr>
          <w:t>35</w:t>
        </w:r>
        <w:r w:rsidR="00321806" w:rsidRPr="00321806">
          <w:rPr>
            <w:webHidden/>
          </w:rPr>
          <w:fldChar w:fldCharType="end"/>
        </w:r>
      </w:hyperlink>
    </w:p>
    <w:p w14:paraId="77E869E9" w14:textId="1FBFE0E1" w:rsidR="00321806" w:rsidRPr="00321806" w:rsidRDefault="006D5AF5">
      <w:pPr>
        <w:pStyle w:val="Tabledesillustrations"/>
        <w:rPr>
          <w:rFonts w:eastAsiaTheme="minorEastAsia" w:cstheme="minorBidi"/>
          <w:sz w:val="22"/>
          <w:szCs w:val="22"/>
        </w:rPr>
      </w:pPr>
      <w:hyperlink w:anchor="_Toc47019608" w:history="1">
        <w:r w:rsidR="00321806" w:rsidRPr="00321806">
          <w:rPr>
            <w:rStyle w:val="Lienhypertexte"/>
            <w:bCs/>
          </w:rPr>
          <w:t>Figure 22 : Photos des inspections de la digue d’Hauteville-sur-Mer (source VTA 2015 et 2018)</w:t>
        </w:r>
        <w:r w:rsidR="00321806" w:rsidRPr="00321806">
          <w:rPr>
            <w:webHidden/>
          </w:rPr>
          <w:tab/>
        </w:r>
        <w:r w:rsidR="00321806" w:rsidRPr="00321806">
          <w:rPr>
            <w:webHidden/>
          </w:rPr>
          <w:fldChar w:fldCharType="begin"/>
        </w:r>
        <w:r w:rsidR="00321806" w:rsidRPr="00321806">
          <w:rPr>
            <w:webHidden/>
          </w:rPr>
          <w:instrText xml:space="preserve"> PAGEREF _Toc47019608 \h </w:instrText>
        </w:r>
        <w:r w:rsidR="00321806" w:rsidRPr="00321806">
          <w:rPr>
            <w:webHidden/>
          </w:rPr>
        </w:r>
        <w:r w:rsidR="00321806" w:rsidRPr="00321806">
          <w:rPr>
            <w:webHidden/>
          </w:rPr>
          <w:fldChar w:fldCharType="separate"/>
        </w:r>
        <w:r w:rsidR="00DD3B0B">
          <w:rPr>
            <w:webHidden/>
          </w:rPr>
          <w:t>36</w:t>
        </w:r>
        <w:r w:rsidR="00321806" w:rsidRPr="00321806">
          <w:rPr>
            <w:webHidden/>
          </w:rPr>
          <w:fldChar w:fldCharType="end"/>
        </w:r>
      </w:hyperlink>
    </w:p>
    <w:p w14:paraId="2A3407FB" w14:textId="182508C3" w:rsidR="00321806" w:rsidRPr="00321806" w:rsidRDefault="006D5AF5">
      <w:pPr>
        <w:pStyle w:val="Tabledesillustrations"/>
        <w:rPr>
          <w:rFonts w:eastAsiaTheme="minorEastAsia" w:cstheme="minorBidi"/>
          <w:sz w:val="22"/>
          <w:szCs w:val="22"/>
        </w:rPr>
      </w:pPr>
      <w:hyperlink w:anchor="_Toc47019609" w:history="1">
        <w:r w:rsidR="00321806" w:rsidRPr="00321806">
          <w:rPr>
            <w:rStyle w:val="Lienhypertexte"/>
          </w:rPr>
          <w:t>Figure 23 : Profil en long des ouvrages sur le secteur d’endiguement [extraction LIDAR, 2012]</w:t>
        </w:r>
        <w:r w:rsidR="00321806" w:rsidRPr="00321806">
          <w:rPr>
            <w:webHidden/>
          </w:rPr>
          <w:tab/>
        </w:r>
        <w:r w:rsidR="00321806" w:rsidRPr="00321806">
          <w:rPr>
            <w:webHidden/>
          </w:rPr>
          <w:fldChar w:fldCharType="begin"/>
        </w:r>
        <w:r w:rsidR="00321806" w:rsidRPr="00321806">
          <w:rPr>
            <w:webHidden/>
          </w:rPr>
          <w:instrText xml:space="preserve"> PAGEREF _Toc47019609 \h </w:instrText>
        </w:r>
        <w:r w:rsidR="00321806" w:rsidRPr="00321806">
          <w:rPr>
            <w:webHidden/>
          </w:rPr>
        </w:r>
        <w:r w:rsidR="00321806" w:rsidRPr="00321806">
          <w:rPr>
            <w:webHidden/>
          </w:rPr>
          <w:fldChar w:fldCharType="separate"/>
        </w:r>
        <w:r w:rsidR="00DD3B0B">
          <w:rPr>
            <w:webHidden/>
          </w:rPr>
          <w:t>37</w:t>
        </w:r>
        <w:r w:rsidR="00321806" w:rsidRPr="00321806">
          <w:rPr>
            <w:webHidden/>
          </w:rPr>
          <w:fldChar w:fldCharType="end"/>
        </w:r>
      </w:hyperlink>
    </w:p>
    <w:p w14:paraId="2922F73C" w14:textId="794AF715" w:rsidR="00321806" w:rsidRPr="00321806" w:rsidRDefault="006D5AF5">
      <w:pPr>
        <w:pStyle w:val="Tabledesillustrations"/>
        <w:rPr>
          <w:rFonts w:eastAsiaTheme="minorEastAsia" w:cstheme="minorBidi"/>
          <w:sz w:val="22"/>
          <w:szCs w:val="22"/>
        </w:rPr>
      </w:pPr>
      <w:hyperlink w:anchor="_Toc47019610" w:history="1">
        <w:r w:rsidR="00321806" w:rsidRPr="00321806">
          <w:rPr>
            <w:rStyle w:val="Lienhypertexte"/>
          </w:rPr>
          <w:t>Figure 24 :  Délimitation des zones de submersion marine sur les commune d’Annoville, d’Hauteville-sur-Mer et Montmartin-sur-Mer (source PPRL)</w:t>
        </w:r>
        <w:r w:rsidR="00321806" w:rsidRPr="00321806">
          <w:rPr>
            <w:webHidden/>
          </w:rPr>
          <w:tab/>
        </w:r>
        <w:r w:rsidR="00321806" w:rsidRPr="00321806">
          <w:rPr>
            <w:webHidden/>
          </w:rPr>
          <w:fldChar w:fldCharType="begin"/>
        </w:r>
        <w:r w:rsidR="00321806" w:rsidRPr="00321806">
          <w:rPr>
            <w:webHidden/>
          </w:rPr>
          <w:instrText xml:space="preserve"> PAGEREF _Toc47019610 \h </w:instrText>
        </w:r>
        <w:r w:rsidR="00321806" w:rsidRPr="00321806">
          <w:rPr>
            <w:webHidden/>
          </w:rPr>
        </w:r>
        <w:r w:rsidR="00321806" w:rsidRPr="00321806">
          <w:rPr>
            <w:webHidden/>
          </w:rPr>
          <w:fldChar w:fldCharType="separate"/>
        </w:r>
        <w:r w:rsidR="00DD3B0B">
          <w:rPr>
            <w:webHidden/>
          </w:rPr>
          <w:t>38</w:t>
        </w:r>
        <w:r w:rsidR="00321806" w:rsidRPr="00321806">
          <w:rPr>
            <w:webHidden/>
          </w:rPr>
          <w:fldChar w:fldCharType="end"/>
        </w:r>
      </w:hyperlink>
    </w:p>
    <w:p w14:paraId="3D73847A" w14:textId="313B0E83" w:rsidR="00321806" w:rsidRPr="00321806" w:rsidRDefault="006D5AF5">
      <w:pPr>
        <w:pStyle w:val="Tabledesillustrations"/>
        <w:rPr>
          <w:rFonts w:eastAsiaTheme="minorEastAsia" w:cstheme="minorBidi"/>
          <w:sz w:val="22"/>
          <w:szCs w:val="22"/>
        </w:rPr>
      </w:pPr>
      <w:hyperlink w:anchor="_Toc47019611" w:history="1">
        <w:r w:rsidR="00321806" w:rsidRPr="00321806">
          <w:rPr>
            <w:rStyle w:val="Lienhypertexte"/>
          </w:rPr>
          <w:t>Figure 25 : Exemple de projets de rechargement sur le profil actuel de la plage d’Hauteville-sur-Mer</w:t>
        </w:r>
        <w:r w:rsidR="00321806" w:rsidRPr="00321806">
          <w:rPr>
            <w:webHidden/>
          </w:rPr>
          <w:tab/>
        </w:r>
        <w:r w:rsidR="00321806" w:rsidRPr="00321806">
          <w:rPr>
            <w:webHidden/>
          </w:rPr>
          <w:fldChar w:fldCharType="begin"/>
        </w:r>
        <w:r w:rsidR="00321806" w:rsidRPr="00321806">
          <w:rPr>
            <w:webHidden/>
          </w:rPr>
          <w:instrText xml:space="preserve"> PAGEREF _Toc47019611 \h </w:instrText>
        </w:r>
        <w:r w:rsidR="00321806" w:rsidRPr="00321806">
          <w:rPr>
            <w:webHidden/>
          </w:rPr>
        </w:r>
        <w:r w:rsidR="00321806" w:rsidRPr="00321806">
          <w:rPr>
            <w:webHidden/>
          </w:rPr>
          <w:fldChar w:fldCharType="separate"/>
        </w:r>
        <w:r w:rsidR="00DD3B0B">
          <w:rPr>
            <w:webHidden/>
          </w:rPr>
          <w:t>39</w:t>
        </w:r>
        <w:r w:rsidR="00321806" w:rsidRPr="00321806">
          <w:rPr>
            <w:webHidden/>
          </w:rPr>
          <w:fldChar w:fldCharType="end"/>
        </w:r>
      </w:hyperlink>
    </w:p>
    <w:p w14:paraId="13AE0155" w14:textId="77F1BC62" w:rsidR="00321806" w:rsidRPr="00321806" w:rsidRDefault="006D5AF5">
      <w:pPr>
        <w:pStyle w:val="Tabledesillustrations"/>
        <w:rPr>
          <w:rFonts w:eastAsiaTheme="minorEastAsia" w:cstheme="minorBidi"/>
          <w:sz w:val="22"/>
          <w:szCs w:val="22"/>
        </w:rPr>
      </w:pPr>
      <w:hyperlink w:anchor="_Toc47019612" w:history="1">
        <w:r w:rsidR="00321806" w:rsidRPr="00321806">
          <w:rPr>
            <w:rStyle w:val="Lienhypertexte"/>
          </w:rPr>
          <w:t>Figure 26 : Bilan sédimentaire sur la période 2010-2016</w:t>
        </w:r>
        <w:r w:rsidR="00321806" w:rsidRPr="00321806">
          <w:rPr>
            <w:webHidden/>
          </w:rPr>
          <w:tab/>
        </w:r>
        <w:r w:rsidR="00321806" w:rsidRPr="00321806">
          <w:rPr>
            <w:webHidden/>
          </w:rPr>
          <w:fldChar w:fldCharType="begin"/>
        </w:r>
        <w:r w:rsidR="00321806" w:rsidRPr="00321806">
          <w:rPr>
            <w:webHidden/>
          </w:rPr>
          <w:instrText xml:space="preserve"> PAGEREF _Toc47019612 \h </w:instrText>
        </w:r>
        <w:r w:rsidR="00321806" w:rsidRPr="00321806">
          <w:rPr>
            <w:webHidden/>
          </w:rPr>
        </w:r>
        <w:r w:rsidR="00321806" w:rsidRPr="00321806">
          <w:rPr>
            <w:webHidden/>
          </w:rPr>
          <w:fldChar w:fldCharType="separate"/>
        </w:r>
        <w:r w:rsidR="00DD3B0B">
          <w:rPr>
            <w:webHidden/>
          </w:rPr>
          <w:t>41</w:t>
        </w:r>
        <w:r w:rsidR="00321806" w:rsidRPr="00321806">
          <w:rPr>
            <w:webHidden/>
          </w:rPr>
          <w:fldChar w:fldCharType="end"/>
        </w:r>
      </w:hyperlink>
    </w:p>
    <w:p w14:paraId="1575D886" w14:textId="78F23DD3" w:rsidR="00321806" w:rsidRPr="00321806" w:rsidRDefault="006D5AF5">
      <w:pPr>
        <w:pStyle w:val="Tabledesillustrations"/>
        <w:rPr>
          <w:rFonts w:eastAsiaTheme="minorEastAsia" w:cstheme="minorBidi"/>
          <w:sz w:val="22"/>
          <w:szCs w:val="22"/>
        </w:rPr>
      </w:pPr>
      <w:hyperlink w:anchor="_Toc47019613" w:history="1">
        <w:r w:rsidR="00321806" w:rsidRPr="00321806">
          <w:rPr>
            <w:rStyle w:val="Lienhypertexte"/>
          </w:rPr>
          <w:t>Figure 27 : Zones favorable à la nidification du gravelot à collier interrompu (Source : Groupe ornithologique Normand)</w:t>
        </w:r>
        <w:r w:rsidR="00321806" w:rsidRPr="00321806">
          <w:rPr>
            <w:webHidden/>
          </w:rPr>
          <w:tab/>
        </w:r>
        <w:r w:rsidR="00321806" w:rsidRPr="00321806">
          <w:rPr>
            <w:webHidden/>
          </w:rPr>
          <w:fldChar w:fldCharType="begin"/>
        </w:r>
        <w:r w:rsidR="00321806" w:rsidRPr="00321806">
          <w:rPr>
            <w:webHidden/>
          </w:rPr>
          <w:instrText xml:space="preserve"> PAGEREF _Toc47019613 \h </w:instrText>
        </w:r>
        <w:r w:rsidR="00321806" w:rsidRPr="00321806">
          <w:rPr>
            <w:webHidden/>
          </w:rPr>
        </w:r>
        <w:r w:rsidR="00321806" w:rsidRPr="00321806">
          <w:rPr>
            <w:webHidden/>
          </w:rPr>
          <w:fldChar w:fldCharType="separate"/>
        </w:r>
        <w:r w:rsidR="00DD3B0B">
          <w:rPr>
            <w:webHidden/>
          </w:rPr>
          <w:t>42</w:t>
        </w:r>
        <w:r w:rsidR="00321806" w:rsidRPr="00321806">
          <w:rPr>
            <w:webHidden/>
          </w:rPr>
          <w:fldChar w:fldCharType="end"/>
        </w:r>
      </w:hyperlink>
    </w:p>
    <w:p w14:paraId="65003A75" w14:textId="67B92968" w:rsidR="00321806" w:rsidRPr="00321806" w:rsidRDefault="006D5AF5">
      <w:pPr>
        <w:pStyle w:val="Tabledesillustrations"/>
        <w:tabs>
          <w:tab w:val="left" w:pos="1540"/>
        </w:tabs>
        <w:rPr>
          <w:rFonts w:eastAsiaTheme="minorEastAsia" w:cstheme="minorBidi"/>
          <w:sz w:val="22"/>
          <w:szCs w:val="22"/>
        </w:rPr>
      </w:pPr>
      <w:hyperlink w:anchor="_Toc47019614" w:history="1">
        <w:r w:rsidR="00321806" w:rsidRPr="00321806">
          <w:rPr>
            <w:rStyle w:val="Lienhypertexte"/>
          </w:rPr>
          <w:t>Figure 28 : Vue en plan de la digue, sa barrière d’enrochements et ses épis</w:t>
        </w:r>
        <w:r w:rsidR="00321806" w:rsidRPr="00321806">
          <w:rPr>
            <w:webHidden/>
          </w:rPr>
          <w:tab/>
        </w:r>
        <w:r w:rsidR="00321806" w:rsidRPr="00321806">
          <w:rPr>
            <w:webHidden/>
          </w:rPr>
          <w:fldChar w:fldCharType="begin"/>
        </w:r>
        <w:r w:rsidR="00321806" w:rsidRPr="00321806">
          <w:rPr>
            <w:webHidden/>
          </w:rPr>
          <w:instrText xml:space="preserve"> PAGEREF _Toc47019614 \h </w:instrText>
        </w:r>
        <w:r w:rsidR="00321806" w:rsidRPr="00321806">
          <w:rPr>
            <w:webHidden/>
          </w:rPr>
        </w:r>
        <w:r w:rsidR="00321806" w:rsidRPr="00321806">
          <w:rPr>
            <w:webHidden/>
          </w:rPr>
          <w:fldChar w:fldCharType="separate"/>
        </w:r>
        <w:r w:rsidR="00DD3B0B">
          <w:rPr>
            <w:webHidden/>
          </w:rPr>
          <w:t>47</w:t>
        </w:r>
        <w:r w:rsidR="00321806" w:rsidRPr="00321806">
          <w:rPr>
            <w:webHidden/>
          </w:rPr>
          <w:fldChar w:fldCharType="end"/>
        </w:r>
      </w:hyperlink>
    </w:p>
    <w:p w14:paraId="54CF9A08" w14:textId="6C36A2AA" w:rsidR="00321806" w:rsidRPr="00321806" w:rsidRDefault="006D5AF5">
      <w:pPr>
        <w:pStyle w:val="Tabledesillustrations"/>
        <w:tabs>
          <w:tab w:val="left" w:pos="1540"/>
        </w:tabs>
        <w:rPr>
          <w:rFonts w:eastAsiaTheme="minorEastAsia" w:cstheme="minorBidi"/>
          <w:sz w:val="22"/>
          <w:szCs w:val="22"/>
        </w:rPr>
      </w:pPr>
      <w:hyperlink w:anchor="_Toc47019615" w:history="1">
        <w:r w:rsidR="00321806" w:rsidRPr="00321806">
          <w:rPr>
            <w:rStyle w:val="Lienhypertexte"/>
          </w:rPr>
          <w:t>Figure 29 : Coupe type de l’ouvrage de protection en pied de dune</w:t>
        </w:r>
        <w:r w:rsidR="00321806" w:rsidRPr="00321806">
          <w:rPr>
            <w:webHidden/>
          </w:rPr>
          <w:tab/>
        </w:r>
        <w:r w:rsidR="00321806" w:rsidRPr="00321806">
          <w:rPr>
            <w:webHidden/>
          </w:rPr>
          <w:fldChar w:fldCharType="begin"/>
        </w:r>
        <w:r w:rsidR="00321806" w:rsidRPr="00321806">
          <w:rPr>
            <w:webHidden/>
          </w:rPr>
          <w:instrText xml:space="preserve"> PAGEREF _Toc47019615 \h </w:instrText>
        </w:r>
        <w:r w:rsidR="00321806" w:rsidRPr="00321806">
          <w:rPr>
            <w:webHidden/>
          </w:rPr>
        </w:r>
        <w:r w:rsidR="00321806" w:rsidRPr="00321806">
          <w:rPr>
            <w:webHidden/>
          </w:rPr>
          <w:fldChar w:fldCharType="separate"/>
        </w:r>
        <w:r w:rsidR="00DD3B0B">
          <w:rPr>
            <w:webHidden/>
          </w:rPr>
          <w:t>48</w:t>
        </w:r>
        <w:r w:rsidR="00321806" w:rsidRPr="00321806">
          <w:rPr>
            <w:webHidden/>
          </w:rPr>
          <w:fldChar w:fldCharType="end"/>
        </w:r>
      </w:hyperlink>
    </w:p>
    <w:p w14:paraId="3B550497" w14:textId="56FA490D" w:rsidR="00321806" w:rsidRPr="00321806" w:rsidRDefault="006D5AF5">
      <w:pPr>
        <w:pStyle w:val="Tabledesillustrations"/>
        <w:tabs>
          <w:tab w:val="left" w:pos="880"/>
        </w:tabs>
        <w:rPr>
          <w:rFonts w:eastAsiaTheme="minorEastAsia" w:cstheme="minorBidi"/>
          <w:sz w:val="22"/>
          <w:szCs w:val="22"/>
        </w:rPr>
      </w:pPr>
      <w:hyperlink w:anchor="_Toc47019616" w:history="1">
        <w:r w:rsidR="00321806" w:rsidRPr="00321806">
          <w:rPr>
            <w:rStyle w:val="Lienhypertexte"/>
          </w:rPr>
          <w:t>Figure 30:Photo panoramique de la digue et des épis</w:t>
        </w:r>
        <w:r w:rsidR="00321806" w:rsidRPr="00321806">
          <w:rPr>
            <w:webHidden/>
          </w:rPr>
          <w:tab/>
        </w:r>
        <w:r w:rsidR="00321806" w:rsidRPr="00321806">
          <w:rPr>
            <w:webHidden/>
          </w:rPr>
          <w:fldChar w:fldCharType="begin"/>
        </w:r>
        <w:r w:rsidR="00321806" w:rsidRPr="00321806">
          <w:rPr>
            <w:webHidden/>
          </w:rPr>
          <w:instrText xml:space="preserve"> PAGEREF _Toc47019616 \h </w:instrText>
        </w:r>
        <w:r w:rsidR="00321806" w:rsidRPr="00321806">
          <w:rPr>
            <w:webHidden/>
          </w:rPr>
        </w:r>
        <w:r w:rsidR="00321806" w:rsidRPr="00321806">
          <w:rPr>
            <w:webHidden/>
          </w:rPr>
          <w:fldChar w:fldCharType="separate"/>
        </w:r>
        <w:r w:rsidR="00DD3B0B">
          <w:rPr>
            <w:webHidden/>
          </w:rPr>
          <w:t>48</w:t>
        </w:r>
        <w:r w:rsidR="00321806" w:rsidRPr="00321806">
          <w:rPr>
            <w:webHidden/>
          </w:rPr>
          <w:fldChar w:fldCharType="end"/>
        </w:r>
      </w:hyperlink>
    </w:p>
    <w:p w14:paraId="479DECF9" w14:textId="29EE019A" w:rsidR="00321806" w:rsidRPr="00321806" w:rsidRDefault="006D5AF5">
      <w:pPr>
        <w:pStyle w:val="Tabledesillustrations"/>
        <w:rPr>
          <w:rFonts w:eastAsiaTheme="minorEastAsia" w:cstheme="minorBidi"/>
          <w:sz w:val="22"/>
          <w:szCs w:val="22"/>
        </w:rPr>
      </w:pPr>
      <w:hyperlink w:anchor="_Toc47019617" w:history="1">
        <w:r w:rsidR="00321806" w:rsidRPr="00321806">
          <w:rPr>
            <w:rStyle w:val="Lienhypertexte"/>
          </w:rPr>
          <w:t>Figure 31 : Carte de synthèse des aléas sur le secteur des Garennes (Source PPRL)</w:t>
        </w:r>
        <w:r w:rsidR="00321806" w:rsidRPr="00321806">
          <w:rPr>
            <w:webHidden/>
          </w:rPr>
          <w:tab/>
        </w:r>
        <w:r w:rsidR="00321806" w:rsidRPr="00321806">
          <w:rPr>
            <w:webHidden/>
          </w:rPr>
          <w:fldChar w:fldCharType="begin"/>
        </w:r>
        <w:r w:rsidR="00321806" w:rsidRPr="00321806">
          <w:rPr>
            <w:webHidden/>
          </w:rPr>
          <w:instrText xml:space="preserve"> PAGEREF _Toc47019617 \h </w:instrText>
        </w:r>
        <w:r w:rsidR="00321806" w:rsidRPr="00321806">
          <w:rPr>
            <w:webHidden/>
          </w:rPr>
        </w:r>
        <w:r w:rsidR="00321806" w:rsidRPr="00321806">
          <w:rPr>
            <w:webHidden/>
          </w:rPr>
          <w:fldChar w:fldCharType="separate"/>
        </w:r>
        <w:r w:rsidR="00DD3B0B">
          <w:rPr>
            <w:webHidden/>
          </w:rPr>
          <w:t>49</w:t>
        </w:r>
        <w:r w:rsidR="00321806" w:rsidRPr="00321806">
          <w:rPr>
            <w:webHidden/>
          </w:rPr>
          <w:fldChar w:fldCharType="end"/>
        </w:r>
      </w:hyperlink>
    </w:p>
    <w:p w14:paraId="1098D750" w14:textId="28FCEC80" w:rsidR="00321806" w:rsidRPr="00321806" w:rsidRDefault="006D5AF5">
      <w:pPr>
        <w:pStyle w:val="Tabledesillustrations"/>
        <w:rPr>
          <w:rFonts w:eastAsiaTheme="minorEastAsia" w:cstheme="minorBidi"/>
          <w:sz w:val="22"/>
          <w:szCs w:val="22"/>
        </w:rPr>
      </w:pPr>
      <w:hyperlink w:anchor="_Toc47019618" w:history="1">
        <w:r w:rsidR="00321806" w:rsidRPr="00321806">
          <w:rPr>
            <w:rStyle w:val="Lienhypertexte"/>
          </w:rPr>
          <w:t>Figure 32 : Scénario de rupture de la digue des Garennes (source : Digues de Hauteville-sur-Mer et Montmartin-sur-Mer - Étude de dangers 2014)</w:t>
        </w:r>
        <w:r w:rsidR="00321806" w:rsidRPr="00321806">
          <w:rPr>
            <w:webHidden/>
          </w:rPr>
          <w:tab/>
        </w:r>
        <w:r w:rsidR="00321806" w:rsidRPr="00321806">
          <w:rPr>
            <w:webHidden/>
          </w:rPr>
          <w:fldChar w:fldCharType="begin"/>
        </w:r>
        <w:r w:rsidR="00321806" w:rsidRPr="00321806">
          <w:rPr>
            <w:webHidden/>
          </w:rPr>
          <w:instrText xml:space="preserve"> PAGEREF _Toc47019618 \h </w:instrText>
        </w:r>
        <w:r w:rsidR="00321806" w:rsidRPr="00321806">
          <w:rPr>
            <w:webHidden/>
          </w:rPr>
        </w:r>
        <w:r w:rsidR="00321806" w:rsidRPr="00321806">
          <w:rPr>
            <w:webHidden/>
          </w:rPr>
          <w:fldChar w:fldCharType="separate"/>
        </w:r>
        <w:r w:rsidR="00DD3B0B">
          <w:rPr>
            <w:webHidden/>
          </w:rPr>
          <w:t>50</w:t>
        </w:r>
        <w:r w:rsidR="00321806" w:rsidRPr="00321806">
          <w:rPr>
            <w:webHidden/>
          </w:rPr>
          <w:fldChar w:fldCharType="end"/>
        </w:r>
      </w:hyperlink>
    </w:p>
    <w:p w14:paraId="5288DD25" w14:textId="33C6AEE4" w:rsidR="00321806" w:rsidRPr="00321806" w:rsidRDefault="006D5AF5">
      <w:pPr>
        <w:pStyle w:val="Tabledesillustrations"/>
        <w:rPr>
          <w:rFonts w:eastAsiaTheme="minorEastAsia" w:cstheme="minorBidi"/>
          <w:sz w:val="22"/>
          <w:szCs w:val="22"/>
        </w:rPr>
      </w:pPr>
      <w:hyperlink w:anchor="_Toc47019619" w:history="1">
        <w:r w:rsidR="00321806" w:rsidRPr="00321806">
          <w:rPr>
            <w:rStyle w:val="Lienhypertexte"/>
          </w:rPr>
          <w:t>Figure 33 : Vue du site avant travaux</w:t>
        </w:r>
        <w:r w:rsidR="00321806" w:rsidRPr="00321806">
          <w:rPr>
            <w:webHidden/>
          </w:rPr>
          <w:tab/>
        </w:r>
        <w:r w:rsidR="00321806" w:rsidRPr="00321806">
          <w:rPr>
            <w:webHidden/>
          </w:rPr>
          <w:fldChar w:fldCharType="begin"/>
        </w:r>
        <w:r w:rsidR="00321806" w:rsidRPr="00321806">
          <w:rPr>
            <w:webHidden/>
          </w:rPr>
          <w:instrText xml:space="preserve"> PAGEREF _Toc47019619 \h </w:instrText>
        </w:r>
        <w:r w:rsidR="00321806" w:rsidRPr="00321806">
          <w:rPr>
            <w:webHidden/>
          </w:rPr>
        </w:r>
        <w:r w:rsidR="00321806" w:rsidRPr="00321806">
          <w:rPr>
            <w:webHidden/>
          </w:rPr>
          <w:fldChar w:fldCharType="separate"/>
        </w:r>
        <w:r w:rsidR="00DD3B0B">
          <w:rPr>
            <w:webHidden/>
          </w:rPr>
          <w:t>51</w:t>
        </w:r>
        <w:r w:rsidR="00321806" w:rsidRPr="00321806">
          <w:rPr>
            <w:webHidden/>
          </w:rPr>
          <w:fldChar w:fldCharType="end"/>
        </w:r>
      </w:hyperlink>
    </w:p>
    <w:p w14:paraId="6798C069" w14:textId="1B5BF9E9" w:rsidR="00321806" w:rsidRPr="00321806" w:rsidRDefault="006D5AF5">
      <w:pPr>
        <w:pStyle w:val="Tabledesillustrations"/>
        <w:rPr>
          <w:rFonts w:eastAsiaTheme="minorEastAsia" w:cstheme="minorBidi"/>
          <w:sz w:val="22"/>
          <w:szCs w:val="22"/>
        </w:rPr>
      </w:pPr>
      <w:hyperlink w:anchor="_Toc47019620" w:history="1">
        <w:r w:rsidR="00321806" w:rsidRPr="00321806">
          <w:rPr>
            <w:rStyle w:val="Lienhypertexte"/>
          </w:rPr>
          <w:t>Figure 34 : Photos des travaux provisoires</w:t>
        </w:r>
        <w:r w:rsidR="00321806" w:rsidRPr="00321806">
          <w:rPr>
            <w:webHidden/>
          </w:rPr>
          <w:tab/>
        </w:r>
        <w:r w:rsidR="00321806" w:rsidRPr="00321806">
          <w:rPr>
            <w:webHidden/>
          </w:rPr>
          <w:fldChar w:fldCharType="begin"/>
        </w:r>
        <w:r w:rsidR="00321806" w:rsidRPr="00321806">
          <w:rPr>
            <w:webHidden/>
          </w:rPr>
          <w:instrText xml:space="preserve"> PAGEREF _Toc47019620 \h </w:instrText>
        </w:r>
        <w:r w:rsidR="00321806" w:rsidRPr="00321806">
          <w:rPr>
            <w:webHidden/>
          </w:rPr>
        </w:r>
        <w:r w:rsidR="00321806" w:rsidRPr="00321806">
          <w:rPr>
            <w:webHidden/>
          </w:rPr>
          <w:fldChar w:fldCharType="separate"/>
        </w:r>
        <w:r w:rsidR="00DD3B0B">
          <w:rPr>
            <w:webHidden/>
          </w:rPr>
          <w:t>52</w:t>
        </w:r>
        <w:r w:rsidR="00321806" w:rsidRPr="00321806">
          <w:rPr>
            <w:webHidden/>
          </w:rPr>
          <w:fldChar w:fldCharType="end"/>
        </w:r>
      </w:hyperlink>
    </w:p>
    <w:p w14:paraId="6A1A7287" w14:textId="37EB6645" w:rsidR="00321806" w:rsidRPr="00321806" w:rsidRDefault="006D5AF5">
      <w:pPr>
        <w:pStyle w:val="Tabledesillustrations"/>
        <w:rPr>
          <w:rFonts w:eastAsiaTheme="minorEastAsia" w:cstheme="minorBidi"/>
          <w:sz w:val="22"/>
          <w:szCs w:val="22"/>
        </w:rPr>
      </w:pPr>
      <w:hyperlink w:anchor="_Toc47019621" w:history="1">
        <w:r w:rsidR="00321806" w:rsidRPr="00321806">
          <w:rPr>
            <w:rStyle w:val="Lienhypertexte"/>
          </w:rPr>
          <w:t>Figure 35 : Submersion de l’ouvrage en pied et érosion de la digue des Garennes (28-30 septembre 2019) Source : ASA Vivre avec la mer</w:t>
        </w:r>
        <w:r w:rsidR="00321806" w:rsidRPr="00321806">
          <w:rPr>
            <w:webHidden/>
          </w:rPr>
          <w:tab/>
        </w:r>
        <w:r w:rsidR="00321806" w:rsidRPr="00321806">
          <w:rPr>
            <w:webHidden/>
          </w:rPr>
          <w:fldChar w:fldCharType="begin"/>
        </w:r>
        <w:r w:rsidR="00321806" w:rsidRPr="00321806">
          <w:rPr>
            <w:webHidden/>
          </w:rPr>
          <w:instrText xml:space="preserve"> PAGEREF _Toc47019621 \h </w:instrText>
        </w:r>
        <w:r w:rsidR="00321806" w:rsidRPr="00321806">
          <w:rPr>
            <w:webHidden/>
          </w:rPr>
        </w:r>
        <w:r w:rsidR="00321806" w:rsidRPr="00321806">
          <w:rPr>
            <w:webHidden/>
          </w:rPr>
          <w:fldChar w:fldCharType="separate"/>
        </w:r>
        <w:r w:rsidR="00DD3B0B">
          <w:rPr>
            <w:webHidden/>
          </w:rPr>
          <w:t>53</w:t>
        </w:r>
        <w:r w:rsidR="00321806" w:rsidRPr="00321806">
          <w:rPr>
            <w:webHidden/>
          </w:rPr>
          <w:fldChar w:fldCharType="end"/>
        </w:r>
      </w:hyperlink>
    </w:p>
    <w:p w14:paraId="13A8A4F3" w14:textId="2C032850" w:rsidR="00321806" w:rsidRPr="00321806" w:rsidRDefault="006D5AF5">
      <w:pPr>
        <w:pStyle w:val="Tabledesillustrations"/>
        <w:rPr>
          <w:rFonts w:eastAsiaTheme="minorEastAsia" w:cstheme="minorBidi"/>
          <w:sz w:val="22"/>
          <w:szCs w:val="22"/>
        </w:rPr>
      </w:pPr>
      <w:hyperlink w:anchor="_Toc47019622" w:history="1">
        <w:r w:rsidR="00321806" w:rsidRPr="00321806">
          <w:rPr>
            <w:rStyle w:val="Lienhypertexte"/>
          </w:rPr>
          <w:t>Figure 36 : Evolutions du trait de côte entre 1947 et 2016</w:t>
        </w:r>
        <w:r w:rsidR="00321806" w:rsidRPr="00321806">
          <w:rPr>
            <w:webHidden/>
          </w:rPr>
          <w:tab/>
        </w:r>
        <w:r w:rsidR="00321806" w:rsidRPr="00321806">
          <w:rPr>
            <w:webHidden/>
          </w:rPr>
          <w:fldChar w:fldCharType="begin"/>
        </w:r>
        <w:r w:rsidR="00321806" w:rsidRPr="00321806">
          <w:rPr>
            <w:webHidden/>
          </w:rPr>
          <w:instrText xml:space="preserve"> PAGEREF _Toc47019622 \h </w:instrText>
        </w:r>
        <w:r w:rsidR="00321806" w:rsidRPr="00321806">
          <w:rPr>
            <w:webHidden/>
          </w:rPr>
        </w:r>
        <w:r w:rsidR="00321806" w:rsidRPr="00321806">
          <w:rPr>
            <w:webHidden/>
          </w:rPr>
          <w:fldChar w:fldCharType="separate"/>
        </w:r>
        <w:r w:rsidR="00DD3B0B">
          <w:rPr>
            <w:webHidden/>
          </w:rPr>
          <w:t>54</w:t>
        </w:r>
        <w:r w:rsidR="00321806" w:rsidRPr="00321806">
          <w:rPr>
            <w:webHidden/>
          </w:rPr>
          <w:fldChar w:fldCharType="end"/>
        </w:r>
      </w:hyperlink>
    </w:p>
    <w:p w14:paraId="47CCB413" w14:textId="5D074095" w:rsidR="00321806" w:rsidRPr="00321806" w:rsidRDefault="006D5AF5">
      <w:pPr>
        <w:pStyle w:val="Tabledesillustrations"/>
        <w:rPr>
          <w:rFonts w:eastAsiaTheme="minorEastAsia" w:cstheme="minorBidi"/>
          <w:sz w:val="22"/>
          <w:szCs w:val="22"/>
        </w:rPr>
      </w:pPr>
      <w:hyperlink w:anchor="_Toc47019623" w:history="1">
        <w:r w:rsidR="00321806" w:rsidRPr="00321806">
          <w:rPr>
            <w:rStyle w:val="Lienhypertexte"/>
            <w:bCs/>
          </w:rPr>
          <w:t>Figure 37 : Evolutions du trait de côte entre 1969 et1978</w:t>
        </w:r>
        <w:r w:rsidR="00321806" w:rsidRPr="00321806">
          <w:rPr>
            <w:webHidden/>
          </w:rPr>
          <w:tab/>
        </w:r>
        <w:r w:rsidR="00321806" w:rsidRPr="00321806">
          <w:rPr>
            <w:webHidden/>
          </w:rPr>
          <w:fldChar w:fldCharType="begin"/>
        </w:r>
        <w:r w:rsidR="00321806" w:rsidRPr="00321806">
          <w:rPr>
            <w:webHidden/>
          </w:rPr>
          <w:instrText xml:space="preserve"> PAGEREF _Toc47019623 \h </w:instrText>
        </w:r>
        <w:r w:rsidR="00321806" w:rsidRPr="00321806">
          <w:rPr>
            <w:webHidden/>
          </w:rPr>
        </w:r>
        <w:r w:rsidR="00321806" w:rsidRPr="00321806">
          <w:rPr>
            <w:webHidden/>
          </w:rPr>
          <w:fldChar w:fldCharType="separate"/>
        </w:r>
        <w:r w:rsidR="00DD3B0B">
          <w:rPr>
            <w:webHidden/>
          </w:rPr>
          <w:t>55</w:t>
        </w:r>
        <w:r w:rsidR="00321806" w:rsidRPr="00321806">
          <w:rPr>
            <w:webHidden/>
          </w:rPr>
          <w:fldChar w:fldCharType="end"/>
        </w:r>
      </w:hyperlink>
    </w:p>
    <w:p w14:paraId="132526C7" w14:textId="5547ECE0" w:rsidR="00321806" w:rsidRPr="00321806" w:rsidRDefault="006D5AF5">
      <w:pPr>
        <w:pStyle w:val="Tabledesillustrations"/>
        <w:rPr>
          <w:rFonts w:eastAsiaTheme="minorEastAsia" w:cstheme="minorBidi"/>
          <w:sz w:val="22"/>
          <w:szCs w:val="22"/>
        </w:rPr>
      </w:pPr>
      <w:hyperlink w:anchor="_Toc47019624" w:history="1">
        <w:r w:rsidR="00321806" w:rsidRPr="00321806">
          <w:rPr>
            <w:rStyle w:val="Lienhypertexte"/>
          </w:rPr>
          <w:t>Figure 38 : : Quantités de sable au-dessus de la cote +9m NGF en 2010 (marron) et en 2016 (bleu) – les traits (marron, bleu) sont les contours +9 m NGF (2010, 2016).</w:t>
        </w:r>
        <w:r w:rsidR="00321806" w:rsidRPr="00321806">
          <w:rPr>
            <w:webHidden/>
          </w:rPr>
          <w:tab/>
        </w:r>
        <w:r w:rsidR="00321806" w:rsidRPr="00321806">
          <w:rPr>
            <w:webHidden/>
          </w:rPr>
          <w:fldChar w:fldCharType="begin"/>
        </w:r>
        <w:r w:rsidR="00321806" w:rsidRPr="00321806">
          <w:rPr>
            <w:webHidden/>
          </w:rPr>
          <w:instrText xml:space="preserve"> PAGEREF _Toc47019624 \h </w:instrText>
        </w:r>
        <w:r w:rsidR="00321806" w:rsidRPr="00321806">
          <w:rPr>
            <w:webHidden/>
          </w:rPr>
        </w:r>
        <w:r w:rsidR="00321806" w:rsidRPr="00321806">
          <w:rPr>
            <w:webHidden/>
          </w:rPr>
          <w:fldChar w:fldCharType="separate"/>
        </w:r>
        <w:r w:rsidR="00DD3B0B">
          <w:rPr>
            <w:webHidden/>
          </w:rPr>
          <w:t>56</w:t>
        </w:r>
        <w:r w:rsidR="00321806" w:rsidRPr="00321806">
          <w:rPr>
            <w:webHidden/>
          </w:rPr>
          <w:fldChar w:fldCharType="end"/>
        </w:r>
      </w:hyperlink>
    </w:p>
    <w:p w14:paraId="134D6D06" w14:textId="040C1DB0" w:rsidR="00321806" w:rsidRPr="00321806" w:rsidRDefault="006D5AF5">
      <w:pPr>
        <w:pStyle w:val="Tabledesillustrations"/>
        <w:rPr>
          <w:rFonts w:eastAsiaTheme="minorEastAsia" w:cstheme="minorBidi"/>
          <w:sz w:val="22"/>
          <w:szCs w:val="22"/>
        </w:rPr>
      </w:pPr>
      <w:hyperlink w:anchor="_Toc47019625" w:history="1">
        <w:r w:rsidR="00321806" w:rsidRPr="00321806">
          <w:rPr>
            <w:rStyle w:val="Lienhypertexte"/>
          </w:rPr>
          <w:t>Figure 39 : Présentation du profil de la dune des Garennes – situation 2016</w:t>
        </w:r>
        <w:r w:rsidR="00321806" w:rsidRPr="00321806">
          <w:rPr>
            <w:webHidden/>
          </w:rPr>
          <w:tab/>
        </w:r>
        <w:r w:rsidR="00321806" w:rsidRPr="00321806">
          <w:rPr>
            <w:webHidden/>
          </w:rPr>
          <w:fldChar w:fldCharType="begin"/>
        </w:r>
        <w:r w:rsidR="00321806" w:rsidRPr="00321806">
          <w:rPr>
            <w:webHidden/>
          </w:rPr>
          <w:instrText xml:space="preserve"> PAGEREF _Toc47019625 \h </w:instrText>
        </w:r>
        <w:r w:rsidR="00321806" w:rsidRPr="00321806">
          <w:rPr>
            <w:webHidden/>
          </w:rPr>
        </w:r>
        <w:r w:rsidR="00321806" w:rsidRPr="00321806">
          <w:rPr>
            <w:webHidden/>
          </w:rPr>
          <w:fldChar w:fldCharType="separate"/>
        </w:r>
        <w:r w:rsidR="00DD3B0B">
          <w:rPr>
            <w:webHidden/>
          </w:rPr>
          <w:t>58</w:t>
        </w:r>
        <w:r w:rsidR="00321806" w:rsidRPr="00321806">
          <w:rPr>
            <w:webHidden/>
          </w:rPr>
          <w:fldChar w:fldCharType="end"/>
        </w:r>
      </w:hyperlink>
    </w:p>
    <w:p w14:paraId="1C5C32A8" w14:textId="069F2519" w:rsidR="00321806" w:rsidRPr="00321806" w:rsidRDefault="006D5AF5">
      <w:pPr>
        <w:pStyle w:val="Tabledesillustrations"/>
        <w:rPr>
          <w:rFonts w:eastAsiaTheme="minorEastAsia" w:cstheme="minorBidi"/>
          <w:sz w:val="22"/>
          <w:szCs w:val="22"/>
        </w:rPr>
      </w:pPr>
      <w:hyperlink w:anchor="_Toc47019626" w:history="1">
        <w:r w:rsidR="00321806" w:rsidRPr="00321806">
          <w:rPr>
            <w:rStyle w:val="Lienhypertexte"/>
          </w:rPr>
          <w:t>Figure 40 : Présentation du profil de la dune des Garennes – Retour à la situation 1973</w:t>
        </w:r>
        <w:r w:rsidR="00321806" w:rsidRPr="00321806">
          <w:rPr>
            <w:webHidden/>
          </w:rPr>
          <w:tab/>
        </w:r>
        <w:r w:rsidR="00321806" w:rsidRPr="00321806">
          <w:rPr>
            <w:webHidden/>
          </w:rPr>
          <w:fldChar w:fldCharType="begin"/>
        </w:r>
        <w:r w:rsidR="00321806" w:rsidRPr="00321806">
          <w:rPr>
            <w:webHidden/>
          </w:rPr>
          <w:instrText xml:space="preserve"> PAGEREF _Toc47019626 \h </w:instrText>
        </w:r>
        <w:r w:rsidR="00321806" w:rsidRPr="00321806">
          <w:rPr>
            <w:webHidden/>
          </w:rPr>
        </w:r>
        <w:r w:rsidR="00321806" w:rsidRPr="00321806">
          <w:rPr>
            <w:webHidden/>
          </w:rPr>
          <w:fldChar w:fldCharType="separate"/>
        </w:r>
        <w:r w:rsidR="00DD3B0B">
          <w:rPr>
            <w:webHidden/>
          </w:rPr>
          <w:t>58</w:t>
        </w:r>
        <w:r w:rsidR="00321806" w:rsidRPr="00321806">
          <w:rPr>
            <w:webHidden/>
          </w:rPr>
          <w:fldChar w:fldCharType="end"/>
        </w:r>
      </w:hyperlink>
    </w:p>
    <w:p w14:paraId="181028B5" w14:textId="2DB431F7" w:rsidR="00321806" w:rsidRPr="00321806" w:rsidRDefault="006D5AF5">
      <w:pPr>
        <w:pStyle w:val="Tabledesillustrations"/>
        <w:rPr>
          <w:rFonts w:eastAsiaTheme="minorEastAsia" w:cstheme="minorBidi"/>
          <w:sz w:val="22"/>
          <w:szCs w:val="22"/>
        </w:rPr>
      </w:pPr>
      <w:hyperlink w:anchor="_Toc47019627" w:history="1">
        <w:r w:rsidR="00321806" w:rsidRPr="00321806">
          <w:rPr>
            <w:rStyle w:val="Lienhypertexte"/>
          </w:rPr>
          <w:t>Figure 41 : Surface type (contour blanc en pointillés) à définir comme zone d’emprunt pour les sables de rechargement.</w:t>
        </w:r>
        <w:r w:rsidR="00321806" w:rsidRPr="00321806">
          <w:rPr>
            <w:webHidden/>
          </w:rPr>
          <w:tab/>
        </w:r>
        <w:r w:rsidR="00321806" w:rsidRPr="00321806">
          <w:rPr>
            <w:webHidden/>
          </w:rPr>
          <w:fldChar w:fldCharType="begin"/>
        </w:r>
        <w:r w:rsidR="00321806" w:rsidRPr="00321806">
          <w:rPr>
            <w:webHidden/>
          </w:rPr>
          <w:instrText xml:space="preserve"> PAGEREF _Toc47019627 \h </w:instrText>
        </w:r>
        <w:r w:rsidR="00321806" w:rsidRPr="00321806">
          <w:rPr>
            <w:webHidden/>
          </w:rPr>
        </w:r>
        <w:r w:rsidR="00321806" w:rsidRPr="00321806">
          <w:rPr>
            <w:webHidden/>
          </w:rPr>
          <w:fldChar w:fldCharType="separate"/>
        </w:r>
        <w:r w:rsidR="00DD3B0B">
          <w:rPr>
            <w:webHidden/>
          </w:rPr>
          <w:t>60</w:t>
        </w:r>
        <w:r w:rsidR="00321806" w:rsidRPr="00321806">
          <w:rPr>
            <w:webHidden/>
          </w:rPr>
          <w:fldChar w:fldCharType="end"/>
        </w:r>
      </w:hyperlink>
    </w:p>
    <w:p w14:paraId="3EF65AC8" w14:textId="5D67ACB1" w:rsidR="00321806" w:rsidRPr="00321806" w:rsidRDefault="006D5AF5">
      <w:pPr>
        <w:pStyle w:val="Tabledesillustrations"/>
        <w:rPr>
          <w:rFonts w:eastAsiaTheme="minorEastAsia" w:cstheme="minorBidi"/>
          <w:sz w:val="22"/>
          <w:szCs w:val="22"/>
        </w:rPr>
      </w:pPr>
      <w:hyperlink w:anchor="_Toc47019628" w:history="1">
        <w:r w:rsidR="00321806" w:rsidRPr="00321806">
          <w:rPr>
            <w:rStyle w:val="Lienhypertexte"/>
          </w:rPr>
          <w:t>Figure 42 : Caractéristiques de la digue de Montmartin-sur-Mer</w:t>
        </w:r>
        <w:r w:rsidR="00321806" w:rsidRPr="00321806">
          <w:rPr>
            <w:webHidden/>
          </w:rPr>
          <w:tab/>
        </w:r>
        <w:r w:rsidR="00321806" w:rsidRPr="00321806">
          <w:rPr>
            <w:webHidden/>
          </w:rPr>
          <w:fldChar w:fldCharType="begin"/>
        </w:r>
        <w:r w:rsidR="00321806" w:rsidRPr="00321806">
          <w:rPr>
            <w:webHidden/>
          </w:rPr>
          <w:instrText xml:space="preserve"> PAGEREF _Toc47019628 \h </w:instrText>
        </w:r>
        <w:r w:rsidR="00321806" w:rsidRPr="00321806">
          <w:rPr>
            <w:webHidden/>
          </w:rPr>
        </w:r>
        <w:r w:rsidR="00321806" w:rsidRPr="00321806">
          <w:rPr>
            <w:webHidden/>
          </w:rPr>
          <w:fldChar w:fldCharType="separate"/>
        </w:r>
        <w:r w:rsidR="00DD3B0B">
          <w:rPr>
            <w:webHidden/>
          </w:rPr>
          <w:t>75</w:t>
        </w:r>
        <w:r w:rsidR="00321806" w:rsidRPr="00321806">
          <w:rPr>
            <w:webHidden/>
          </w:rPr>
          <w:fldChar w:fldCharType="end"/>
        </w:r>
      </w:hyperlink>
    </w:p>
    <w:p w14:paraId="0C0578E3" w14:textId="06E50D07" w:rsidR="00321806" w:rsidRPr="00321806" w:rsidRDefault="006D5AF5">
      <w:pPr>
        <w:pStyle w:val="Tabledesillustrations"/>
        <w:rPr>
          <w:rFonts w:eastAsiaTheme="minorEastAsia" w:cstheme="minorBidi"/>
          <w:sz w:val="22"/>
          <w:szCs w:val="22"/>
        </w:rPr>
      </w:pPr>
      <w:hyperlink w:anchor="_Toc47019629" w:history="1">
        <w:r w:rsidR="00321806" w:rsidRPr="00321806">
          <w:rPr>
            <w:rStyle w:val="Lienhypertexte"/>
            <w:bCs/>
          </w:rPr>
          <w:t>Figure 43 : Profil en travers type de la digue de Montmartin-sur-Mer</w:t>
        </w:r>
        <w:r w:rsidR="00321806" w:rsidRPr="00321806">
          <w:rPr>
            <w:webHidden/>
          </w:rPr>
          <w:tab/>
        </w:r>
        <w:r w:rsidR="00321806" w:rsidRPr="00321806">
          <w:rPr>
            <w:webHidden/>
          </w:rPr>
          <w:fldChar w:fldCharType="begin"/>
        </w:r>
        <w:r w:rsidR="00321806" w:rsidRPr="00321806">
          <w:rPr>
            <w:webHidden/>
          </w:rPr>
          <w:instrText xml:space="preserve"> PAGEREF _Toc47019629 \h </w:instrText>
        </w:r>
        <w:r w:rsidR="00321806" w:rsidRPr="00321806">
          <w:rPr>
            <w:webHidden/>
          </w:rPr>
        </w:r>
        <w:r w:rsidR="00321806" w:rsidRPr="00321806">
          <w:rPr>
            <w:webHidden/>
          </w:rPr>
          <w:fldChar w:fldCharType="separate"/>
        </w:r>
        <w:r w:rsidR="00DD3B0B">
          <w:rPr>
            <w:webHidden/>
          </w:rPr>
          <w:t>76</w:t>
        </w:r>
        <w:r w:rsidR="00321806" w:rsidRPr="00321806">
          <w:rPr>
            <w:webHidden/>
          </w:rPr>
          <w:fldChar w:fldCharType="end"/>
        </w:r>
      </w:hyperlink>
    </w:p>
    <w:p w14:paraId="48FB41DB" w14:textId="30AC0A1C" w:rsidR="00321806" w:rsidRPr="00321806" w:rsidRDefault="006D5AF5">
      <w:pPr>
        <w:pStyle w:val="Tabledesillustrations"/>
        <w:rPr>
          <w:rFonts w:eastAsiaTheme="minorEastAsia" w:cstheme="minorBidi"/>
          <w:sz w:val="22"/>
          <w:szCs w:val="22"/>
        </w:rPr>
      </w:pPr>
      <w:hyperlink w:anchor="_Toc47019630" w:history="1">
        <w:r w:rsidR="00321806" w:rsidRPr="00321806">
          <w:rPr>
            <w:rStyle w:val="Lienhypertexte"/>
            <w:bCs/>
          </w:rPr>
          <w:t xml:space="preserve">Figure 44 : </w:t>
        </w:r>
        <w:r w:rsidR="00321806" w:rsidRPr="00321806">
          <w:rPr>
            <w:rStyle w:val="Lienhypertexte"/>
          </w:rPr>
          <w:t>Scénario de surverse de la digue de Montmartin-sur-Mer (source : Digues de Hauteville-sur-Mer et Montmartin-sur-Mer – Etude de dangers 2014)</w:t>
        </w:r>
        <w:r w:rsidR="00321806" w:rsidRPr="00321806">
          <w:rPr>
            <w:webHidden/>
          </w:rPr>
          <w:tab/>
        </w:r>
        <w:r w:rsidR="00321806" w:rsidRPr="00321806">
          <w:rPr>
            <w:webHidden/>
          </w:rPr>
          <w:fldChar w:fldCharType="begin"/>
        </w:r>
        <w:r w:rsidR="00321806" w:rsidRPr="00321806">
          <w:rPr>
            <w:webHidden/>
          </w:rPr>
          <w:instrText xml:space="preserve"> PAGEREF _Toc47019630 \h </w:instrText>
        </w:r>
        <w:r w:rsidR="00321806" w:rsidRPr="00321806">
          <w:rPr>
            <w:webHidden/>
          </w:rPr>
        </w:r>
        <w:r w:rsidR="00321806" w:rsidRPr="00321806">
          <w:rPr>
            <w:webHidden/>
          </w:rPr>
          <w:fldChar w:fldCharType="separate"/>
        </w:r>
        <w:r w:rsidR="00DD3B0B">
          <w:rPr>
            <w:webHidden/>
          </w:rPr>
          <w:t>77</w:t>
        </w:r>
        <w:r w:rsidR="00321806" w:rsidRPr="00321806">
          <w:rPr>
            <w:webHidden/>
          </w:rPr>
          <w:fldChar w:fldCharType="end"/>
        </w:r>
      </w:hyperlink>
    </w:p>
    <w:p w14:paraId="6A1A3A89" w14:textId="2876BB06" w:rsidR="00321806" w:rsidRPr="00321806" w:rsidRDefault="006D5AF5">
      <w:pPr>
        <w:pStyle w:val="Tabledesillustrations"/>
        <w:rPr>
          <w:rFonts w:eastAsiaTheme="minorEastAsia" w:cstheme="minorBidi"/>
          <w:sz w:val="22"/>
          <w:szCs w:val="22"/>
        </w:rPr>
      </w:pPr>
      <w:hyperlink w:anchor="_Toc47019631" w:history="1">
        <w:r w:rsidR="00321806" w:rsidRPr="00321806">
          <w:rPr>
            <w:rStyle w:val="Lienhypertexte"/>
          </w:rPr>
          <w:t>Figure 45 : Evolutions du trait de côte de 1947 à 2010 -secteur Hauteville/Montmartin (source : Litteau, 2012).</w:t>
        </w:r>
        <w:r w:rsidR="00321806" w:rsidRPr="00321806">
          <w:rPr>
            <w:webHidden/>
          </w:rPr>
          <w:tab/>
        </w:r>
        <w:r w:rsidR="00321806" w:rsidRPr="00321806">
          <w:rPr>
            <w:webHidden/>
          </w:rPr>
          <w:fldChar w:fldCharType="begin"/>
        </w:r>
        <w:r w:rsidR="00321806" w:rsidRPr="00321806">
          <w:rPr>
            <w:webHidden/>
          </w:rPr>
          <w:instrText xml:space="preserve"> PAGEREF _Toc47019631 \h </w:instrText>
        </w:r>
        <w:r w:rsidR="00321806" w:rsidRPr="00321806">
          <w:rPr>
            <w:webHidden/>
          </w:rPr>
        </w:r>
        <w:r w:rsidR="00321806" w:rsidRPr="00321806">
          <w:rPr>
            <w:webHidden/>
          </w:rPr>
          <w:fldChar w:fldCharType="separate"/>
        </w:r>
        <w:r w:rsidR="00DD3B0B">
          <w:rPr>
            <w:webHidden/>
          </w:rPr>
          <w:t>78</w:t>
        </w:r>
        <w:r w:rsidR="00321806" w:rsidRPr="00321806">
          <w:rPr>
            <w:webHidden/>
          </w:rPr>
          <w:fldChar w:fldCharType="end"/>
        </w:r>
      </w:hyperlink>
    </w:p>
    <w:p w14:paraId="0B447AA8" w14:textId="673F5940" w:rsidR="00321806" w:rsidRPr="00321806" w:rsidRDefault="006D5AF5">
      <w:pPr>
        <w:pStyle w:val="Tabledesillustrations"/>
        <w:rPr>
          <w:rFonts w:eastAsiaTheme="minorEastAsia" w:cstheme="minorBidi"/>
          <w:sz w:val="22"/>
          <w:szCs w:val="22"/>
        </w:rPr>
      </w:pPr>
      <w:hyperlink w:anchor="_Toc47019632" w:history="1">
        <w:r w:rsidR="00321806" w:rsidRPr="00321806">
          <w:rPr>
            <w:rStyle w:val="Lienhypertexte"/>
          </w:rPr>
          <w:t>Figure 46 : Evolutions du trait de côte entre 1947 et 2016 – secteur Hauteville/Montmartin.</w:t>
        </w:r>
        <w:r w:rsidR="00321806" w:rsidRPr="00321806">
          <w:rPr>
            <w:webHidden/>
          </w:rPr>
          <w:tab/>
        </w:r>
        <w:r w:rsidR="00321806" w:rsidRPr="00321806">
          <w:rPr>
            <w:webHidden/>
          </w:rPr>
          <w:fldChar w:fldCharType="begin"/>
        </w:r>
        <w:r w:rsidR="00321806" w:rsidRPr="00321806">
          <w:rPr>
            <w:webHidden/>
          </w:rPr>
          <w:instrText xml:space="preserve"> PAGEREF _Toc47019632 \h </w:instrText>
        </w:r>
        <w:r w:rsidR="00321806" w:rsidRPr="00321806">
          <w:rPr>
            <w:webHidden/>
          </w:rPr>
        </w:r>
        <w:r w:rsidR="00321806" w:rsidRPr="00321806">
          <w:rPr>
            <w:webHidden/>
          </w:rPr>
          <w:fldChar w:fldCharType="separate"/>
        </w:r>
        <w:r w:rsidR="00DD3B0B">
          <w:rPr>
            <w:webHidden/>
          </w:rPr>
          <w:t>79</w:t>
        </w:r>
        <w:r w:rsidR="00321806" w:rsidRPr="00321806">
          <w:rPr>
            <w:webHidden/>
          </w:rPr>
          <w:fldChar w:fldCharType="end"/>
        </w:r>
      </w:hyperlink>
    </w:p>
    <w:p w14:paraId="5D222D30" w14:textId="08267BB7" w:rsidR="00321806" w:rsidRPr="00321806" w:rsidRDefault="006D5AF5">
      <w:pPr>
        <w:pStyle w:val="Tabledesillustrations"/>
        <w:rPr>
          <w:rFonts w:eastAsiaTheme="minorEastAsia" w:cstheme="minorBidi"/>
          <w:sz w:val="22"/>
          <w:szCs w:val="22"/>
        </w:rPr>
      </w:pPr>
      <w:hyperlink w:anchor="_Toc47019633" w:history="1">
        <w:r w:rsidR="00321806" w:rsidRPr="00321806">
          <w:rPr>
            <w:rStyle w:val="Lienhypertexte"/>
          </w:rPr>
          <w:t>Figure 47 : A gauche : synthèse des évolutions du trait de côte le long du cordon dunaire de Montmartin. A droite, définition de profils en travers du cordon dunaire pour analyse les variations de volume de sable.</w:t>
        </w:r>
        <w:r w:rsidR="00321806" w:rsidRPr="00321806">
          <w:rPr>
            <w:webHidden/>
          </w:rPr>
          <w:tab/>
        </w:r>
        <w:r w:rsidR="00321806" w:rsidRPr="00321806">
          <w:rPr>
            <w:webHidden/>
          </w:rPr>
          <w:fldChar w:fldCharType="begin"/>
        </w:r>
        <w:r w:rsidR="00321806" w:rsidRPr="00321806">
          <w:rPr>
            <w:webHidden/>
          </w:rPr>
          <w:instrText xml:space="preserve"> PAGEREF _Toc47019633 \h </w:instrText>
        </w:r>
        <w:r w:rsidR="00321806" w:rsidRPr="00321806">
          <w:rPr>
            <w:webHidden/>
          </w:rPr>
        </w:r>
        <w:r w:rsidR="00321806" w:rsidRPr="00321806">
          <w:rPr>
            <w:webHidden/>
          </w:rPr>
          <w:fldChar w:fldCharType="separate"/>
        </w:r>
        <w:r w:rsidR="00DD3B0B">
          <w:rPr>
            <w:webHidden/>
          </w:rPr>
          <w:t>80</w:t>
        </w:r>
        <w:r w:rsidR="00321806" w:rsidRPr="00321806">
          <w:rPr>
            <w:webHidden/>
          </w:rPr>
          <w:fldChar w:fldCharType="end"/>
        </w:r>
      </w:hyperlink>
    </w:p>
    <w:p w14:paraId="032C6016" w14:textId="00A6A737" w:rsidR="00321806" w:rsidRPr="00321806" w:rsidRDefault="006D5AF5">
      <w:pPr>
        <w:pStyle w:val="Tabledesillustrations"/>
        <w:rPr>
          <w:rFonts w:eastAsiaTheme="minorEastAsia" w:cstheme="minorBidi"/>
          <w:sz w:val="22"/>
          <w:szCs w:val="22"/>
        </w:rPr>
      </w:pPr>
      <w:hyperlink w:anchor="_Toc47019634" w:history="1">
        <w:r w:rsidR="00321806" w:rsidRPr="00321806">
          <w:rPr>
            <w:rStyle w:val="Lienhypertexte"/>
          </w:rPr>
          <w:t>Figure 48 : Visualisation des quantités de sable (m3/m linéaire) en travers du cordon dunaire de Montmartin. En tout : 161 profils (espacés de10 m), numérotés depuis le Sud.</w:t>
        </w:r>
        <w:r w:rsidR="00321806" w:rsidRPr="00321806">
          <w:rPr>
            <w:webHidden/>
          </w:rPr>
          <w:tab/>
        </w:r>
        <w:r w:rsidR="00321806" w:rsidRPr="00321806">
          <w:rPr>
            <w:webHidden/>
          </w:rPr>
          <w:fldChar w:fldCharType="begin"/>
        </w:r>
        <w:r w:rsidR="00321806" w:rsidRPr="00321806">
          <w:rPr>
            <w:webHidden/>
          </w:rPr>
          <w:instrText xml:space="preserve"> PAGEREF _Toc47019634 \h </w:instrText>
        </w:r>
        <w:r w:rsidR="00321806" w:rsidRPr="00321806">
          <w:rPr>
            <w:webHidden/>
          </w:rPr>
        </w:r>
        <w:r w:rsidR="00321806" w:rsidRPr="00321806">
          <w:rPr>
            <w:webHidden/>
          </w:rPr>
          <w:fldChar w:fldCharType="separate"/>
        </w:r>
        <w:r w:rsidR="00DD3B0B">
          <w:rPr>
            <w:webHidden/>
          </w:rPr>
          <w:t>80</w:t>
        </w:r>
        <w:r w:rsidR="00321806" w:rsidRPr="00321806">
          <w:rPr>
            <w:webHidden/>
          </w:rPr>
          <w:fldChar w:fldCharType="end"/>
        </w:r>
      </w:hyperlink>
    </w:p>
    <w:p w14:paraId="586ED0B5" w14:textId="33170101" w:rsidR="00321806" w:rsidRPr="00321806" w:rsidRDefault="006D5AF5">
      <w:pPr>
        <w:pStyle w:val="Tabledesillustrations"/>
        <w:rPr>
          <w:rFonts w:eastAsiaTheme="minorEastAsia" w:cstheme="minorBidi"/>
          <w:sz w:val="22"/>
          <w:szCs w:val="22"/>
        </w:rPr>
      </w:pPr>
      <w:hyperlink w:anchor="_Toc47019635" w:history="1">
        <w:r w:rsidR="00321806" w:rsidRPr="00321806">
          <w:rPr>
            <w:rStyle w:val="Lienhypertexte"/>
          </w:rPr>
          <w:t>Figure 49 : Zone de nidification du Gravelot à collier interrompu dans le havre de Sienne</w:t>
        </w:r>
        <w:r w:rsidR="00321806" w:rsidRPr="00321806">
          <w:rPr>
            <w:webHidden/>
          </w:rPr>
          <w:tab/>
        </w:r>
        <w:r w:rsidR="00321806" w:rsidRPr="00321806">
          <w:rPr>
            <w:webHidden/>
          </w:rPr>
          <w:fldChar w:fldCharType="begin"/>
        </w:r>
        <w:r w:rsidR="00321806" w:rsidRPr="00321806">
          <w:rPr>
            <w:webHidden/>
          </w:rPr>
          <w:instrText xml:space="preserve"> PAGEREF _Toc47019635 \h </w:instrText>
        </w:r>
        <w:r w:rsidR="00321806" w:rsidRPr="00321806">
          <w:rPr>
            <w:webHidden/>
          </w:rPr>
        </w:r>
        <w:r w:rsidR="00321806" w:rsidRPr="00321806">
          <w:rPr>
            <w:webHidden/>
          </w:rPr>
          <w:fldChar w:fldCharType="separate"/>
        </w:r>
        <w:r w:rsidR="00DD3B0B">
          <w:rPr>
            <w:webHidden/>
          </w:rPr>
          <w:t>82</w:t>
        </w:r>
        <w:r w:rsidR="00321806" w:rsidRPr="00321806">
          <w:rPr>
            <w:webHidden/>
          </w:rPr>
          <w:fldChar w:fldCharType="end"/>
        </w:r>
      </w:hyperlink>
    </w:p>
    <w:p w14:paraId="2E4989BF" w14:textId="348D7625" w:rsidR="00321806" w:rsidRPr="00321806" w:rsidRDefault="006D5AF5">
      <w:pPr>
        <w:pStyle w:val="Tabledesillustrations"/>
        <w:rPr>
          <w:rFonts w:eastAsiaTheme="minorEastAsia" w:cstheme="minorBidi"/>
          <w:sz w:val="22"/>
          <w:szCs w:val="22"/>
        </w:rPr>
      </w:pPr>
      <w:hyperlink w:anchor="_Toc47019636" w:history="1">
        <w:r w:rsidR="00321806" w:rsidRPr="00321806">
          <w:rPr>
            <w:rStyle w:val="Lienhypertexte"/>
          </w:rPr>
          <w:t>Figure 50 : Délimitation des périmètres des sites inscrit et classé de la baie de Sienne</w:t>
        </w:r>
        <w:r w:rsidR="00321806" w:rsidRPr="00321806">
          <w:rPr>
            <w:webHidden/>
          </w:rPr>
          <w:tab/>
        </w:r>
        <w:r w:rsidR="00321806" w:rsidRPr="00321806">
          <w:rPr>
            <w:webHidden/>
          </w:rPr>
          <w:fldChar w:fldCharType="begin"/>
        </w:r>
        <w:r w:rsidR="00321806" w:rsidRPr="00321806">
          <w:rPr>
            <w:webHidden/>
          </w:rPr>
          <w:instrText xml:space="preserve"> PAGEREF _Toc47019636 \h </w:instrText>
        </w:r>
        <w:r w:rsidR="00321806" w:rsidRPr="00321806">
          <w:rPr>
            <w:webHidden/>
          </w:rPr>
        </w:r>
        <w:r w:rsidR="00321806" w:rsidRPr="00321806">
          <w:rPr>
            <w:webHidden/>
          </w:rPr>
          <w:fldChar w:fldCharType="separate"/>
        </w:r>
        <w:r w:rsidR="00DD3B0B">
          <w:rPr>
            <w:webHidden/>
          </w:rPr>
          <w:t>83</w:t>
        </w:r>
        <w:r w:rsidR="00321806" w:rsidRPr="00321806">
          <w:rPr>
            <w:webHidden/>
          </w:rPr>
          <w:fldChar w:fldCharType="end"/>
        </w:r>
      </w:hyperlink>
    </w:p>
    <w:p w14:paraId="563634A2" w14:textId="68CA44B3" w:rsidR="00321806" w:rsidRPr="00321806" w:rsidRDefault="006D5AF5">
      <w:pPr>
        <w:pStyle w:val="Tabledesillustrations"/>
        <w:rPr>
          <w:rFonts w:eastAsiaTheme="minorEastAsia" w:cstheme="minorBidi"/>
          <w:sz w:val="22"/>
          <w:szCs w:val="22"/>
        </w:rPr>
      </w:pPr>
      <w:hyperlink w:anchor="_Toc47019637" w:history="1">
        <w:r w:rsidR="00321806" w:rsidRPr="00321806">
          <w:rPr>
            <w:rStyle w:val="Lienhypertexte"/>
          </w:rPr>
          <w:t>Figure 51 : Caractéristiques de la digue de la Porte-à-flot</w:t>
        </w:r>
        <w:r w:rsidR="00321806" w:rsidRPr="00321806">
          <w:rPr>
            <w:webHidden/>
          </w:rPr>
          <w:tab/>
        </w:r>
        <w:r w:rsidR="00321806" w:rsidRPr="00321806">
          <w:rPr>
            <w:webHidden/>
          </w:rPr>
          <w:fldChar w:fldCharType="begin"/>
        </w:r>
        <w:r w:rsidR="00321806" w:rsidRPr="00321806">
          <w:rPr>
            <w:webHidden/>
          </w:rPr>
          <w:instrText xml:space="preserve"> PAGEREF _Toc47019637 \h </w:instrText>
        </w:r>
        <w:r w:rsidR="00321806" w:rsidRPr="00321806">
          <w:rPr>
            <w:webHidden/>
          </w:rPr>
        </w:r>
        <w:r w:rsidR="00321806" w:rsidRPr="00321806">
          <w:rPr>
            <w:webHidden/>
          </w:rPr>
          <w:fldChar w:fldCharType="separate"/>
        </w:r>
        <w:r w:rsidR="00DD3B0B">
          <w:rPr>
            <w:webHidden/>
          </w:rPr>
          <w:t>86</w:t>
        </w:r>
        <w:r w:rsidR="00321806" w:rsidRPr="00321806">
          <w:rPr>
            <w:webHidden/>
          </w:rPr>
          <w:fldChar w:fldCharType="end"/>
        </w:r>
      </w:hyperlink>
    </w:p>
    <w:p w14:paraId="788E194B" w14:textId="3926411B" w:rsidR="00321806" w:rsidRPr="00321806" w:rsidRDefault="006D5AF5">
      <w:pPr>
        <w:pStyle w:val="Tabledesillustrations"/>
        <w:rPr>
          <w:rFonts w:eastAsiaTheme="minorEastAsia" w:cstheme="minorBidi"/>
          <w:sz w:val="22"/>
          <w:szCs w:val="22"/>
        </w:rPr>
      </w:pPr>
      <w:hyperlink w:anchor="_Toc47019638" w:history="1">
        <w:r w:rsidR="00321806" w:rsidRPr="00321806">
          <w:rPr>
            <w:rStyle w:val="Lienhypertexte"/>
          </w:rPr>
          <w:t>Figure 52 : Porte-à-flot</w:t>
        </w:r>
        <w:r w:rsidR="00321806" w:rsidRPr="00321806">
          <w:rPr>
            <w:webHidden/>
          </w:rPr>
          <w:tab/>
        </w:r>
        <w:r w:rsidR="00321806" w:rsidRPr="00321806">
          <w:rPr>
            <w:webHidden/>
          </w:rPr>
          <w:fldChar w:fldCharType="begin"/>
        </w:r>
        <w:r w:rsidR="00321806" w:rsidRPr="00321806">
          <w:rPr>
            <w:webHidden/>
          </w:rPr>
          <w:instrText xml:space="preserve"> PAGEREF _Toc47019638 \h </w:instrText>
        </w:r>
        <w:r w:rsidR="00321806" w:rsidRPr="00321806">
          <w:rPr>
            <w:webHidden/>
          </w:rPr>
        </w:r>
        <w:r w:rsidR="00321806" w:rsidRPr="00321806">
          <w:rPr>
            <w:webHidden/>
          </w:rPr>
          <w:fldChar w:fldCharType="separate"/>
        </w:r>
        <w:r w:rsidR="00DD3B0B">
          <w:rPr>
            <w:webHidden/>
          </w:rPr>
          <w:t>86</w:t>
        </w:r>
        <w:r w:rsidR="00321806" w:rsidRPr="00321806">
          <w:rPr>
            <w:webHidden/>
          </w:rPr>
          <w:fldChar w:fldCharType="end"/>
        </w:r>
      </w:hyperlink>
    </w:p>
    <w:p w14:paraId="7E6D4868" w14:textId="0BBD8977" w:rsidR="00321806" w:rsidRPr="00321806" w:rsidRDefault="006D5AF5">
      <w:pPr>
        <w:pStyle w:val="Tabledesillustrations"/>
        <w:rPr>
          <w:rFonts w:eastAsiaTheme="minorEastAsia" w:cstheme="minorBidi"/>
          <w:sz w:val="22"/>
          <w:szCs w:val="22"/>
        </w:rPr>
      </w:pPr>
      <w:hyperlink w:anchor="_Toc47019639" w:history="1">
        <w:r w:rsidR="00321806" w:rsidRPr="00321806">
          <w:rPr>
            <w:rStyle w:val="Lienhypertexte"/>
          </w:rPr>
          <w:t>Figure 53 : Profil en long de la digue de la Porte à Flot</w:t>
        </w:r>
        <w:r w:rsidR="00321806" w:rsidRPr="00321806">
          <w:rPr>
            <w:webHidden/>
          </w:rPr>
          <w:tab/>
        </w:r>
        <w:r w:rsidR="00321806" w:rsidRPr="00321806">
          <w:rPr>
            <w:webHidden/>
          </w:rPr>
          <w:fldChar w:fldCharType="begin"/>
        </w:r>
        <w:r w:rsidR="00321806" w:rsidRPr="00321806">
          <w:rPr>
            <w:webHidden/>
          </w:rPr>
          <w:instrText xml:space="preserve"> PAGEREF _Toc47019639 \h </w:instrText>
        </w:r>
        <w:r w:rsidR="00321806" w:rsidRPr="00321806">
          <w:rPr>
            <w:webHidden/>
          </w:rPr>
        </w:r>
        <w:r w:rsidR="00321806" w:rsidRPr="00321806">
          <w:rPr>
            <w:webHidden/>
          </w:rPr>
          <w:fldChar w:fldCharType="separate"/>
        </w:r>
        <w:r w:rsidR="00DD3B0B">
          <w:rPr>
            <w:webHidden/>
          </w:rPr>
          <w:t>87</w:t>
        </w:r>
        <w:r w:rsidR="00321806" w:rsidRPr="00321806">
          <w:rPr>
            <w:webHidden/>
          </w:rPr>
          <w:fldChar w:fldCharType="end"/>
        </w:r>
      </w:hyperlink>
    </w:p>
    <w:p w14:paraId="417FA8DB" w14:textId="5D280A9C" w:rsidR="00321806" w:rsidRPr="00321806" w:rsidRDefault="006D5AF5">
      <w:pPr>
        <w:pStyle w:val="Tabledesillustrations"/>
        <w:rPr>
          <w:rFonts w:eastAsiaTheme="minorEastAsia" w:cstheme="minorBidi"/>
          <w:sz w:val="22"/>
          <w:szCs w:val="22"/>
        </w:rPr>
      </w:pPr>
      <w:hyperlink w:anchor="_Toc47019640" w:history="1">
        <w:r w:rsidR="00321806" w:rsidRPr="00321806">
          <w:rPr>
            <w:rStyle w:val="Lienhypertexte"/>
          </w:rPr>
          <w:t>Figure 54 : Cartes des niveaux d’eau maximaux (m/NGF) simulés en configuration actuelle (à gauche) et pour l’aménagement n°1 (à droite), pour des événements de période de retour centennale– En haut : horizon 2020 ; en bas : horizon 2100.</w:t>
        </w:r>
        <w:r w:rsidR="00321806" w:rsidRPr="00321806">
          <w:rPr>
            <w:webHidden/>
          </w:rPr>
          <w:tab/>
        </w:r>
        <w:r w:rsidR="00321806" w:rsidRPr="00321806">
          <w:rPr>
            <w:webHidden/>
          </w:rPr>
          <w:fldChar w:fldCharType="begin"/>
        </w:r>
        <w:r w:rsidR="00321806" w:rsidRPr="00321806">
          <w:rPr>
            <w:webHidden/>
          </w:rPr>
          <w:instrText xml:space="preserve"> PAGEREF _Toc47019640 \h </w:instrText>
        </w:r>
        <w:r w:rsidR="00321806" w:rsidRPr="00321806">
          <w:rPr>
            <w:webHidden/>
          </w:rPr>
        </w:r>
        <w:r w:rsidR="00321806" w:rsidRPr="00321806">
          <w:rPr>
            <w:webHidden/>
          </w:rPr>
          <w:fldChar w:fldCharType="separate"/>
        </w:r>
        <w:r w:rsidR="00DD3B0B">
          <w:rPr>
            <w:webHidden/>
          </w:rPr>
          <w:t>89</w:t>
        </w:r>
        <w:r w:rsidR="00321806" w:rsidRPr="00321806">
          <w:rPr>
            <w:webHidden/>
          </w:rPr>
          <w:fldChar w:fldCharType="end"/>
        </w:r>
      </w:hyperlink>
    </w:p>
    <w:p w14:paraId="597DA2C3" w14:textId="04F3457C" w:rsidR="00321806" w:rsidRPr="00321806" w:rsidRDefault="006D5AF5">
      <w:pPr>
        <w:pStyle w:val="Tabledesillustrations"/>
        <w:rPr>
          <w:rFonts w:eastAsiaTheme="minorEastAsia" w:cstheme="minorBidi"/>
          <w:sz w:val="22"/>
          <w:szCs w:val="22"/>
        </w:rPr>
      </w:pPr>
      <w:hyperlink w:anchor="_Toc47019641" w:history="1">
        <w:r w:rsidR="00321806" w:rsidRPr="00321806">
          <w:rPr>
            <w:rStyle w:val="Lienhypertexte"/>
          </w:rPr>
          <w:t>Figure 55 : Parcelles urbanisées et routes en-dessous de la cote +9 m NGF – littoral de Regnéville.</w:t>
        </w:r>
        <w:r w:rsidR="00321806" w:rsidRPr="00321806">
          <w:rPr>
            <w:webHidden/>
          </w:rPr>
          <w:tab/>
        </w:r>
        <w:r w:rsidR="00321806" w:rsidRPr="00321806">
          <w:rPr>
            <w:webHidden/>
          </w:rPr>
          <w:fldChar w:fldCharType="begin"/>
        </w:r>
        <w:r w:rsidR="00321806" w:rsidRPr="00321806">
          <w:rPr>
            <w:webHidden/>
          </w:rPr>
          <w:instrText xml:space="preserve"> PAGEREF _Toc47019641 \h </w:instrText>
        </w:r>
        <w:r w:rsidR="00321806" w:rsidRPr="00321806">
          <w:rPr>
            <w:webHidden/>
          </w:rPr>
        </w:r>
        <w:r w:rsidR="00321806" w:rsidRPr="00321806">
          <w:rPr>
            <w:webHidden/>
          </w:rPr>
          <w:fldChar w:fldCharType="separate"/>
        </w:r>
        <w:r w:rsidR="00DD3B0B">
          <w:rPr>
            <w:webHidden/>
          </w:rPr>
          <w:t>93</w:t>
        </w:r>
        <w:r w:rsidR="00321806" w:rsidRPr="00321806">
          <w:rPr>
            <w:webHidden/>
          </w:rPr>
          <w:fldChar w:fldCharType="end"/>
        </w:r>
      </w:hyperlink>
    </w:p>
    <w:p w14:paraId="43D9FE70" w14:textId="113765D5" w:rsidR="00321806" w:rsidRPr="00321806" w:rsidRDefault="006D5AF5">
      <w:pPr>
        <w:pStyle w:val="Tabledesillustrations"/>
        <w:rPr>
          <w:rFonts w:eastAsiaTheme="minorEastAsia" w:cstheme="minorBidi"/>
          <w:sz w:val="22"/>
          <w:szCs w:val="22"/>
        </w:rPr>
      </w:pPr>
      <w:hyperlink w:anchor="_Toc47019642" w:history="1">
        <w:r w:rsidR="00321806" w:rsidRPr="00321806">
          <w:rPr>
            <w:rStyle w:val="Lienhypertexte"/>
          </w:rPr>
          <w:t>Figure 56 : Superposition de la ligne +9m NGF (trait bleu continu) sur la carte IGN - secteur amont : Les Vandais, La Duranderie, Manoir d’Urville.</w:t>
        </w:r>
        <w:r w:rsidR="00321806" w:rsidRPr="00321806">
          <w:rPr>
            <w:webHidden/>
          </w:rPr>
          <w:tab/>
        </w:r>
        <w:r w:rsidR="00321806" w:rsidRPr="00321806">
          <w:rPr>
            <w:webHidden/>
          </w:rPr>
          <w:fldChar w:fldCharType="begin"/>
        </w:r>
        <w:r w:rsidR="00321806" w:rsidRPr="00321806">
          <w:rPr>
            <w:webHidden/>
          </w:rPr>
          <w:instrText xml:space="preserve"> PAGEREF _Toc47019642 \h </w:instrText>
        </w:r>
        <w:r w:rsidR="00321806" w:rsidRPr="00321806">
          <w:rPr>
            <w:webHidden/>
          </w:rPr>
        </w:r>
        <w:r w:rsidR="00321806" w:rsidRPr="00321806">
          <w:rPr>
            <w:webHidden/>
          </w:rPr>
          <w:fldChar w:fldCharType="separate"/>
        </w:r>
        <w:r w:rsidR="00DD3B0B">
          <w:rPr>
            <w:webHidden/>
          </w:rPr>
          <w:t>94</w:t>
        </w:r>
        <w:r w:rsidR="00321806" w:rsidRPr="00321806">
          <w:rPr>
            <w:webHidden/>
          </w:rPr>
          <w:fldChar w:fldCharType="end"/>
        </w:r>
      </w:hyperlink>
    </w:p>
    <w:p w14:paraId="1D02E23C" w14:textId="5D1D4ACB" w:rsidR="00321806" w:rsidRPr="00321806" w:rsidRDefault="006D5AF5">
      <w:pPr>
        <w:pStyle w:val="Tabledesillustrations"/>
        <w:rPr>
          <w:rFonts w:eastAsiaTheme="minorEastAsia" w:cstheme="minorBidi"/>
          <w:sz w:val="22"/>
          <w:szCs w:val="22"/>
        </w:rPr>
      </w:pPr>
      <w:hyperlink w:anchor="_Toc47019643" w:history="1">
        <w:r w:rsidR="00321806" w:rsidRPr="00321806">
          <w:rPr>
            <w:rStyle w:val="Lienhypertexte"/>
          </w:rPr>
          <w:t>Figure 57 : Superposition de la ligne +9m NGF (trait bleu continu) sur l’ortho-photo IGN - secteur amont : Les Vandais, La Duranderie, Manoir d’Urville.</w:t>
        </w:r>
        <w:r w:rsidR="00321806" w:rsidRPr="00321806">
          <w:rPr>
            <w:webHidden/>
          </w:rPr>
          <w:tab/>
        </w:r>
        <w:r w:rsidR="00321806" w:rsidRPr="00321806">
          <w:rPr>
            <w:webHidden/>
          </w:rPr>
          <w:fldChar w:fldCharType="begin"/>
        </w:r>
        <w:r w:rsidR="00321806" w:rsidRPr="00321806">
          <w:rPr>
            <w:webHidden/>
          </w:rPr>
          <w:instrText xml:space="preserve"> PAGEREF _Toc47019643 \h </w:instrText>
        </w:r>
        <w:r w:rsidR="00321806" w:rsidRPr="00321806">
          <w:rPr>
            <w:webHidden/>
          </w:rPr>
        </w:r>
        <w:r w:rsidR="00321806" w:rsidRPr="00321806">
          <w:rPr>
            <w:webHidden/>
          </w:rPr>
          <w:fldChar w:fldCharType="separate"/>
        </w:r>
        <w:r w:rsidR="00DD3B0B">
          <w:rPr>
            <w:webHidden/>
          </w:rPr>
          <w:t>95</w:t>
        </w:r>
        <w:r w:rsidR="00321806" w:rsidRPr="00321806">
          <w:rPr>
            <w:webHidden/>
          </w:rPr>
          <w:fldChar w:fldCharType="end"/>
        </w:r>
      </w:hyperlink>
    </w:p>
    <w:p w14:paraId="12ADDF95" w14:textId="581F12A3" w:rsidR="00321806" w:rsidRPr="00321806" w:rsidRDefault="006D5AF5">
      <w:pPr>
        <w:pStyle w:val="Tabledesillustrations"/>
        <w:rPr>
          <w:rFonts w:eastAsiaTheme="minorEastAsia" w:cstheme="minorBidi"/>
          <w:sz w:val="22"/>
          <w:szCs w:val="22"/>
        </w:rPr>
      </w:pPr>
      <w:hyperlink w:anchor="_Toc47019644" w:history="1">
        <w:r w:rsidR="00321806" w:rsidRPr="00321806">
          <w:rPr>
            <w:rStyle w:val="Lienhypertexte"/>
          </w:rPr>
          <w:t>Figure 58 : Zone d’implantation du renforcement de la protection contre les submersion marine</w:t>
        </w:r>
        <w:r w:rsidR="00321806" w:rsidRPr="00321806">
          <w:rPr>
            <w:webHidden/>
          </w:rPr>
          <w:tab/>
        </w:r>
        <w:r w:rsidR="00321806" w:rsidRPr="00321806">
          <w:rPr>
            <w:webHidden/>
          </w:rPr>
          <w:fldChar w:fldCharType="begin"/>
        </w:r>
        <w:r w:rsidR="00321806" w:rsidRPr="00321806">
          <w:rPr>
            <w:webHidden/>
          </w:rPr>
          <w:instrText xml:space="preserve"> PAGEREF _Toc47019644 \h </w:instrText>
        </w:r>
        <w:r w:rsidR="00321806" w:rsidRPr="00321806">
          <w:rPr>
            <w:webHidden/>
          </w:rPr>
        </w:r>
        <w:r w:rsidR="00321806" w:rsidRPr="00321806">
          <w:rPr>
            <w:webHidden/>
          </w:rPr>
          <w:fldChar w:fldCharType="separate"/>
        </w:r>
        <w:r w:rsidR="00DD3B0B">
          <w:rPr>
            <w:webHidden/>
          </w:rPr>
          <w:t>95</w:t>
        </w:r>
        <w:r w:rsidR="00321806" w:rsidRPr="00321806">
          <w:rPr>
            <w:webHidden/>
          </w:rPr>
          <w:fldChar w:fldCharType="end"/>
        </w:r>
      </w:hyperlink>
    </w:p>
    <w:p w14:paraId="33670B0E" w14:textId="102328A1" w:rsidR="00321806" w:rsidRPr="00321806" w:rsidRDefault="006D5AF5">
      <w:pPr>
        <w:pStyle w:val="Tabledesillustrations"/>
        <w:rPr>
          <w:rFonts w:eastAsiaTheme="minorEastAsia" w:cstheme="minorBidi"/>
          <w:sz w:val="22"/>
          <w:szCs w:val="22"/>
        </w:rPr>
      </w:pPr>
      <w:hyperlink w:anchor="_Toc47019645" w:history="1">
        <w:r w:rsidR="00321806" w:rsidRPr="00321806">
          <w:rPr>
            <w:rStyle w:val="Lienhypertexte"/>
          </w:rPr>
          <w:t>Figure 59 : Délimitation des Zones Natura 2000 sur la zone d’étude</w:t>
        </w:r>
        <w:r w:rsidR="00321806" w:rsidRPr="00321806">
          <w:rPr>
            <w:webHidden/>
          </w:rPr>
          <w:tab/>
        </w:r>
        <w:r w:rsidR="00321806" w:rsidRPr="00321806">
          <w:rPr>
            <w:webHidden/>
          </w:rPr>
          <w:fldChar w:fldCharType="begin"/>
        </w:r>
        <w:r w:rsidR="00321806" w:rsidRPr="00321806">
          <w:rPr>
            <w:webHidden/>
          </w:rPr>
          <w:instrText xml:space="preserve"> PAGEREF _Toc47019645 \h </w:instrText>
        </w:r>
        <w:r w:rsidR="00321806" w:rsidRPr="00321806">
          <w:rPr>
            <w:webHidden/>
          </w:rPr>
        </w:r>
        <w:r w:rsidR="00321806" w:rsidRPr="00321806">
          <w:rPr>
            <w:webHidden/>
          </w:rPr>
          <w:fldChar w:fldCharType="separate"/>
        </w:r>
        <w:r w:rsidR="00DD3B0B">
          <w:rPr>
            <w:webHidden/>
          </w:rPr>
          <w:t>96</w:t>
        </w:r>
        <w:r w:rsidR="00321806" w:rsidRPr="00321806">
          <w:rPr>
            <w:webHidden/>
          </w:rPr>
          <w:fldChar w:fldCharType="end"/>
        </w:r>
      </w:hyperlink>
    </w:p>
    <w:p w14:paraId="131FED35" w14:textId="6970E898" w:rsidR="00321806" w:rsidRPr="00321806" w:rsidRDefault="006D5AF5">
      <w:pPr>
        <w:pStyle w:val="Tabledesillustrations"/>
        <w:rPr>
          <w:rFonts w:eastAsiaTheme="minorEastAsia" w:cstheme="minorBidi"/>
          <w:sz w:val="22"/>
          <w:szCs w:val="22"/>
        </w:rPr>
      </w:pPr>
      <w:hyperlink w:anchor="_Toc47019646" w:history="1">
        <w:r w:rsidR="00321806" w:rsidRPr="00321806">
          <w:rPr>
            <w:rStyle w:val="Lienhypertexte"/>
          </w:rPr>
          <w:t>Figure 60 : Délimitation des sites inscrit et classé sur la zone d’étude (source : Atlas des Patrimoines)</w:t>
        </w:r>
        <w:r w:rsidR="00321806" w:rsidRPr="00321806">
          <w:rPr>
            <w:webHidden/>
          </w:rPr>
          <w:tab/>
        </w:r>
        <w:r w:rsidR="00321806" w:rsidRPr="00321806">
          <w:rPr>
            <w:webHidden/>
          </w:rPr>
          <w:fldChar w:fldCharType="begin"/>
        </w:r>
        <w:r w:rsidR="00321806" w:rsidRPr="00321806">
          <w:rPr>
            <w:webHidden/>
          </w:rPr>
          <w:instrText xml:space="preserve"> PAGEREF _Toc47019646 \h </w:instrText>
        </w:r>
        <w:r w:rsidR="00321806" w:rsidRPr="00321806">
          <w:rPr>
            <w:webHidden/>
          </w:rPr>
        </w:r>
        <w:r w:rsidR="00321806" w:rsidRPr="00321806">
          <w:rPr>
            <w:webHidden/>
          </w:rPr>
          <w:fldChar w:fldCharType="separate"/>
        </w:r>
        <w:r w:rsidR="00DD3B0B">
          <w:rPr>
            <w:webHidden/>
          </w:rPr>
          <w:t>97</w:t>
        </w:r>
        <w:r w:rsidR="00321806" w:rsidRPr="00321806">
          <w:rPr>
            <w:webHidden/>
          </w:rPr>
          <w:fldChar w:fldCharType="end"/>
        </w:r>
      </w:hyperlink>
    </w:p>
    <w:p w14:paraId="4ADBCAEB" w14:textId="02F65B06" w:rsidR="00321806" w:rsidRPr="00321806" w:rsidRDefault="006D5AF5">
      <w:pPr>
        <w:pStyle w:val="Tabledesillustrations"/>
        <w:rPr>
          <w:rFonts w:eastAsiaTheme="minorEastAsia" w:cstheme="minorBidi"/>
          <w:sz w:val="22"/>
          <w:szCs w:val="22"/>
        </w:rPr>
      </w:pPr>
      <w:hyperlink w:anchor="_Toc47019647" w:history="1">
        <w:r w:rsidR="00321806" w:rsidRPr="00321806">
          <w:rPr>
            <w:rStyle w:val="Lienhypertexte"/>
          </w:rPr>
          <w:t>Figure 61 : Littoral de Montmartin : transition enrochements/cordon dunaire. Photo lors de la visite technique avec T. Durozier le 01/12/2016.</w:t>
        </w:r>
        <w:r w:rsidR="00321806" w:rsidRPr="00321806">
          <w:rPr>
            <w:webHidden/>
          </w:rPr>
          <w:tab/>
        </w:r>
        <w:r w:rsidR="00321806" w:rsidRPr="00321806">
          <w:rPr>
            <w:webHidden/>
          </w:rPr>
          <w:fldChar w:fldCharType="begin"/>
        </w:r>
        <w:r w:rsidR="00321806" w:rsidRPr="00321806">
          <w:rPr>
            <w:webHidden/>
          </w:rPr>
          <w:instrText xml:space="preserve"> PAGEREF _Toc47019647 \h </w:instrText>
        </w:r>
        <w:r w:rsidR="00321806" w:rsidRPr="00321806">
          <w:rPr>
            <w:webHidden/>
          </w:rPr>
        </w:r>
        <w:r w:rsidR="00321806" w:rsidRPr="00321806">
          <w:rPr>
            <w:webHidden/>
          </w:rPr>
          <w:fldChar w:fldCharType="separate"/>
        </w:r>
        <w:r w:rsidR="00DD3B0B">
          <w:rPr>
            <w:webHidden/>
          </w:rPr>
          <w:t>100</w:t>
        </w:r>
        <w:r w:rsidR="00321806" w:rsidRPr="00321806">
          <w:rPr>
            <w:webHidden/>
          </w:rPr>
          <w:fldChar w:fldCharType="end"/>
        </w:r>
      </w:hyperlink>
    </w:p>
    <w:p w14:paraId="6D0469D7" w14:textId="0CD0AD90" w:rsidR="00321806" w:rsidRPr="00321806" w:rsidRDefault="006D5AF5">
      <w:pPr>
        <w:pStyle w:val="Tabledesillustrations"/>
        <w:rPr>
          <w:rFonts w:eastAsiaTheme="minorEastAsia" w:cstheme="minorBidi"/>
          <w:sz w:val="22"/>
          <w:szCs w:val="22"/>
        </w:rPr>
      </w:pPr>
      <w:hyperlink w:anchor="_Toc47019648" w:history="1">
        <w:r w:rsidR="00321806" w:rsidRPr="00321806">
          <w:rPr>
            <w:rStyle w:val="Lienhypertexte"/>
          </w:rPr>
          <w:t>Figure 62 : Loupe des évolutions du trait de côte à la transition enrochements/cordon dunaire – littoral de Montmartin.</w:t>
        </w:r>
        <w:r w:rsidR="00321806" w:rsidRPr="00321806">
          <w:rPr>
            <w:webHidden/>
          </w:rPr>
          <w:tab/>
        </w:r>
        <w:r w:rsidR="00321806" w:rsidRPr="00321806">
          <w:rPr>
            <w:webHidden/>
          </w:rPr>
          <w:fldChar w:fldCharType="begin"/>
        </w:r>
        <w:r w:rsidR="00321806" w:rsidRPr="00321806">
          <w:rPr>
            <w:webHidden/>
          </w:rPr>
          <w:instrText xml:space="preserve"> PAGEREF _Toc47019648 \h </w:instrText>
        </w:r>
        <w:r w:rsidR="00321806" w:rsidRPr="00321806">
          <w:rPr>
            <w:webHidden/>
          </w:rPr>
        </w:r>
        <w:r w:rsidR="00321806" w:rsidRPr="00321806">
          <w:rPr>
            <w:webHidden/>
          </w:rPr>
          <w:fldChar w:fldCharType="separate"/>
        </w:r>
        <w:r w:rsidR="00DD3B0B">
          <w:rPr>
            <w:webHidden/>
          </w:rPr>
          <w:t>101</w:t>
        </w:r>
        <w:r w:rsidR="00321806" w:rsidRPr="00321806">
          <w:rPr>
            <w:webHidden/>
          </w:rPr>
          <w:fldChar w:fldCharType="end"/>
        </w:r>
      </w:hyperlink>
    </w:p>
    <w:p w14:paraId="5D5D6074" w14:textId="4157A46F" w:rsidR="00321806" w:rsidRPr="00321806" w:rsidRDefault="006D5AF5">
      <w:pPr>
        <w:pStyle w:val="Tabledesillustrations"/>
        <w:rPr>
          <w:rFonts w:eastAsiaTheme="minorEastAsia" w:cstheme="minorBidi"/>
          <w:sz w:val="22"/>
          <w:szCs w:val="22"/>
        </w:rPr>
      </w:pPr>
      <w:hyperlink w:anchor="_Toc47019649" w:history="1">
        <w:r w:rsidR="00321806" w:rsidRPr="00321806">
          <w:rPr>
            <w:rStyle w:val="Lienhypertexte"/>
          </w:rPr>
          <w:t>Figure 63 : Evolutions du trait de côte de 1947 à 2010 -secteur Agon-Coutainville Sud (source : Litteau).</w:t>
        </w:r>
        <w:r w:rsidR="00321806" w:rsidRPr="00321806">
          <w:rPr>
            <w:webHidden/>
          </w:rPr>
          <w:tab/>
        </w:r>
        <w:r w:rsidR="00321806" w:rsidRPr="00321806">
          <w:rPr>
            <w:webHidden/>
          </w:rPr>
          <w:fldChar w:fldCharType="begin"/>
        </w:r>
        <w:r w:rsidR="00321806" w:rsidRPr="00321806">
          <w:rPr>
            <w:webHidden/>
          </w:rPr>
          <w:instrText xml:space="preserve"> PAGEREF _Toc47019649 \h </w:instrText>
        </w:r>
        <w:r w:rsidR="00321806" w:rsidRPr="00321806">
          <w:rPr>
            <w:webHidden/>
          </w:rPr>
        </w:r>
        <w:r w:rsidR="00321806" w:rsidRPr="00321806">
          <w:rPr>
            <w:webHidden/>
          </w:rPr>
          <w:fldChar w:fldCharType="separate"/>
        </w:r>
        <w:r w:rsidR="00DD3B0B">
          <w:rPr>
            <w:webHidden/>
          </w:rPr>
          <w:t>103</w:t>
        </w:r>
        <w:r w:rsidR="00321806" w:rsidRPr="00321806">
          <w:rPr>
            <w:webHidden/>
          </w:rPr>
          <w:fldChar w:fldCharType="end"/>
        </w:r>
      </w:hyperlink>
    </w:p>
    <w:p w14:paraId="624A2C03" w14:textId="3051CCBF" w:rsidR="00321806" w:rsidRPr="00321806" w:rsidRDefault="006D5AF5">
      <w:pPr>
        <w:pStyle w:val="Tabledesillustrations"/>
        <w:rPr>
          <w:rFonts w:eastAsiaTheme="minorEastAsia" w:cstheme="minorBidi"/>
          <w:sz w:val="22"/>
          <w:szCs w:val="22"/>
        </w:rPr>
      </w:pPr>
      <w:hyperlink w:anchor="_Toc47019650" w:history="1">
        <w:r w:rsidR="00321806" w:rsidRPr="00321806">
          <w:rPr>
            <w:rStyle w:val="Lienhypertexte"/>
          </w:rPr>
          <w:t>Figure 64 : Evolutions du trait de côte entre 1947 et 2016 – secteur Agon-Coutainville Sud. Le trait de côte 2016 est défini selon un critère de cote topographique (LIDAR) à +8.5 m NGF, qui suit approximativement la limite de végétation dunaire. Pour les données plus anciennes, c’est la limite de végétation qui a été numérisée sur les images aériennes historiques de l’IGN (donnée OLIBAN déjà disponible en 1947, et géoréférencement puis numérisation pour les autres dates).</w:t>
        </w:r>
        <w:r w:rsidR="00321806" w:rsidRPr="00321806">
          <w:rPr>
            <w:webHidden/>
          </w:rPr>
          <w:tab/>
        </w:r>
        <w:r w:rsidR="00321806" w:rsidRPr="00321806">
          <w:rPr>
            <w:webHidden/>
          </w:rPr>
          <w:fldChar w:fldCharType="begin"/>
        </w:r>
        <w:r w:rsidR="00321806" w:rsidRPr="00321806">
          <w:rPr>
            <w:webHidden/>
          </w:rPr>
          <w:instrText xml:space="preserve"> PAGEREF _Toc47019650 \h </w:instrText>
        </w:r>
        <w:r w:rsidR="00321806" w:rsidRPr="00321806">
          <w:rPr>
            <w:webHidden/>
          </w:rPr>
        </w:r>
        <w:r w:rsidR="00321806" w:rsidRPr="00321806">
          <w:rPr>
            <w:webHidden/>
          </w:rPr>
          <w:fldChar w:fldCharType="separate"/>
        </w:r>
        <w:r w:rsidR="00DD3B0B">
          <w:rPr>
            <w:webHidden/>
          </w:rPr>
          <w:t>104</w:t>
        </w:r>
        <w:r w:rsidR="00321806" w:rsidRPr="00321806">
          <w:rPr>
            <w:webHidden/>
          </w:rPr>
          <w:fldChar w:fldCharType="end"/>
        </w:r>
      </w:hyperlink>
    </w:p>
    <w:p w14:paraId="5287622E" w14:textId="25934A8B" w:rsidR="00321806" w:rsidRPr="00321806" w:rsidRDefault="006D5AF5">
      <w:pPr>
        <w:pStyle w:val="Tabledesillustrations"/>
        <w:rPr>
          <w:rFonts w:eastAsiaTheme="minorEastAsia" w:cstheme="minorBidi"/>
          <w:sz w:val="22"/>
          <w:szCs w:val="22"/>
        </w:rPr>
      </w:pPr>
      <w:hyperlink w:anchor="_Toc47019651" w:history="1">
        <w:r w:rsidR="00321806" w:rsidRPr="00321806">
          <w:rPr>
            <w:rStyle w:val="Lienhypertexte"/>
          </w:rPr>
          <w:t>Figure 65 : Carte des érosions et des accrétions entre 2010 et 2016.</w:t>
        </w:r>
        <w:r w:rsidR="00321806" w:rsidRPr="00321806">
          <w:rPr>
            <w:webHidden/>
          </w:rPr>
          <w:tab/>
        </w:r>
        <w:r w:rsidR="00321806" w:rsidRPr="00321806">
          <w:rPr>
            <w:webHidden/>
          </w:rPr>
          <w:fldChar w:fldCharType="begin"/>
        </w:r>
        <w:r w:rsidR="00321806" w:rsidRPr="00321806">
          <w:rPr>
            <w:webHidden/>
          </w:rPr>
          <w:instrText xml:space="preserve"> PAGEREF _Toc47019651 \h </w:instrText>
        </w:r>
        <w:r w:rsidR="00321806" w:rsidRPr="00321806">
          <w:rPr>
            <w:webHidden/>
          </w:rPr>
        </w:r>
        <w:r w:rsidR="00321806" w:rsidRPr="00321806">
          <w:rPr>
            <w:webHidden/>
          </w:rPr>
          <w:fldChar w:fldCharType="separate"/>
        </w:r>
        <w:r w:rsidR="00DD3B0B">
          <w:rPr>
            <w:webHidden/>
          </w:rPr>
          <w:t>106</w:t>
        </w:r>
        <w:r w:rsidR="00321806" w:rsidRPr="00321806">
          <w:rPr>
            <w:webHidden/>
          </w:rPr>
          <w:fldChar w:fldCharType="end"/>
        </w:r>
      </w:hyperlink>
    </w:p>
    <w:p w14:paraId="2ECE588D" w14:textId="65ED78E7" w:rsidR="00321806" w:rsidRPr="00321806" w:rsidRDefault="006D5AF5">
      <w:pPr>
        <w:pStyle w:val="Tabledesillustrations"/>
        <w:rPr>
          <w:rFonts w:eastAsiaTheme="minorEastAsia" w:cstheme="minorBidi"/>
          <w:sz w:val="22"/>
          <w:szCs w:val="22"/>
        </w:rPr>
      </w:pPr>
      <w:hyperlink w:anchor="_Toc47019652" w:history="1">
        <w:r w:rsidR="00321806" w:rsidRPr="00321806">
          <w:rPr>
            <w:rStyle w:val="Lienhypertexte"/>
          </w:rPr>
          <w:t>Figure 66 : Evolutions des lignes de niveau entre 2010 et 2016.</w:t>
        </w:r>
        <w:r w:rsidR="00321806" w:rsidRPr="00321806">
          <w:rPr>
            <w:webHidden/>
          </w:rPr>
          <w:tab/>
        </w:r>
        <w:r w:rsidR="00321806" w:rsidRPr="00321806">
          <w:rPr>
            <w:webHidden/>
          </w:rPr>
          <w:fldChar w:fldCharType="begin"/>
        </w:r>
        <w:r w:rsidR="00321806" w:rsidRPr="00321806">
          <w:rPr>
            <w:webHidden/>
          </w:rPr>
          <w:instrText xml:space="preserve"> PAGEREF _Toc47019652 \h </w:instrText>
        </w:r>
        <w:r w:rsidR="00321806" w:rsidRPr="00321806">
          <w:rPr>
            <w:webHidden/>
          </w:rPr>
        </w:r>
        <w:r w:rsidR="00321806" w:rsidRPr="00321806">
          <w:rPr>
            <w:webHidden/>
          </w:rPr>
          <w:fldChar w:fldCharType="separate"/>
        </w:r>
        <w:r w:rsidR="00DD3B0B">
          <w:rPr>
            <w:webHidden/>
          </w:rPr>
          <w:t>107</w:t>
        </w:r>
        <w:r w:rsidR="00321806" w:rsidRPr="00321806">
          <w:rPr>
            <w:webHidden/>
          </w:rPr>
          <w:fldChar w:fldCharType="end"/>
        </w:r>
      </w:hyperlink>
    </w:p>
    <w:p w14:paraId="3D27EAE5" w14:textId="691A4BC4" w:rsidR="00321806" w:rsidRPr="00321806" w:rsidRDefault="006D5AF5">
      <w:pPr>
        <w:pStyle w:val="Tabledesillustrations"/>
        <w:rPr>
          <w:rFonts w:eastAsiaTheme="minorEastAsia" w:cstheme="minorBidi"/>
          <w:sz w:val="22"/>
          <w:szCs w:val="22"/>
        </w:rPr>
      </w:pPr>
      <w:hyperlink w:anchor="_Toc47019653" w:history="1">
        <w:r w:rsidR="00321806" w:rsidRPr="00321806">
          <w:rPr>
            <w:rStyle w:val="Lienhypertexte"/>
          </w:rPr>
          <w:t>Figure 67 : Quantités de sable, en 2010 et en 2016, au-dessus de la cote +8.5 m NGF.</w:t>
        </w:r>
        <w:r w:rsidR="00321806" w:rsidRPr="00321806">
          <w:rPr>
            <w:webHidden/>
          </w:rPr>
          <w:tab/>
        </w:r>
        <w:r w:rsidR="00321806" w:rsidRPr="00321806">
          <w:rPr>
            <w:webHidden/>
          </w:rPr>
          <w:fldChar w:fldCharType="begin"/>
        </w:r>
        <w:r w:rsidR="00321806" w:rsidRPr="00321806">
          <w:rPr>
            <w:webHidden/>
          </w:rPr>
          <w:instrText xml:space="preserve"> PAGEREF _Toc47019653 \h </w:instrText>
        </w:r>
        <w:r w:rsidR="00321806" w:rsidRPr="00321806">
          <w:rPr>
            <w:webHidden/>
          </w:rPr>
        </w:r>
        <w:r w:rsidR="00321806" w:rsidRPr="00321806">
          <w:rPr>
            <w:webHidden/>
          </w:rPr>
          <w:fldChar w:fldCharType="separate"/>
        </w:r>
        <w:r w:rsidR="00DD3B0B">
          <w:rPr>
            <w:webHidden/>
          </w:rPr>
          <w:t>108</w:t>
        </w:r>
        <w:r w:rsidR="00321806" w:rsidRPr="00321806">
          <w:rPr>
            <w:webHidden/>
          </w:rPr>
          <w:fldChar w:fldCharType="end"/>
        </w:r>
      </w:hyperlink>
    </w:p>
    <w:p w14:paraId="3F6B2C95" w14:textId="24F2AC3C" w:rsidR="00321806" w:rsidRPr="00321806" w:rsidRDefault="006D5AF5">
      <w:pPr>
        <w:pStyle w:val="Tabledesillustrations"/>
        <w:rPr>
          <w:rFonts w:eastAsiaTheme="minorEastAsia" w:cstheme="minorBidi"/>
          <w:sz w:val="22"/>
          <w:szCs w:val="22"/>
        </w:rPr>
      </w:pPr>
      <w:hyperlink w:anchor="_Toc47019654" w:history="1">
        <w:r w:rsidR="00321806" w:rsidRPr="00321806">
          <w:rPr>
            <w:rStyle w:val="Lienhypertexte"/>
          </w:rPr>
          <w:t>Figure 68 : Variations des quantités de sable, de 2010 à 2016, au-dessus de la cote +8.5 m NGF.</w:t>
        </w:r>
        <w:r w:rsidR="00321806" w:rsidRPr="00321806">
          <w:rPr>
            <w:webHidden/>
          </w:rPr>
          <w:tab/>
        </w:r>
        <w:r w:rsidR="00321806" w:rsidRPr="00321806">
          <w:rPr>
            <w:webHidden/>
          </w:rPr>
          <w:fldChar w:fldCharType="begin"/>
        </w:r>
        <w:r w:rsidR="00321806" w:rsidRPr="00321806">
          <w:rPr>
            <w:webHidden/>
          </w:rPr>
          <w:instrText xml:space="preserve"> PAGEREF _Toc47019654 \h </w:instrText>
        </w:r>
        <w:r w:rsidR="00321806" w:rsidRPr="00321806">
          <w:rPr>
            <w:webHidden/>
          </w:rPr>
        </w:r>
        <w:r w:rsidR="00321806" w:rsidRPr="00321806">
          <w:rPr>
            <w:webHidden/>
          </w:rPr>
          <w:fldChar w:fldCharType="separate"/>
        </w:r>
        <w:r w:rsidR="00DD3B0B">
          <w:rPr>
            <w:webHidden/>
          </w:rPr>
          <w:t>108</w:t>
        </w:r>
        <w:r w:rsidR="00321806" w:rsidRPr="00321806">
          <w:rPr>
            <w:webHidden/>
          </w:rPr>
          <w:fldChar w:fldCharType="end"/>
        </w:r>
      </w:hyperlink>
    </w:p>
    <w:p w14:paraId="0D9A1E5C" w14:textId="2CF40360" w:rsidR="00321806" w:rsidRPr="00321806" w:rsidRDefault="006D5AF5">
      <w:pPr>
        <w:pStyle w:val="Tabledesillustrations"/>
        <w:rPr>
          <w:rFonts w:eastAsiaTheme="minorEastAsia" w:cstheme="minorBidi"/>
          <w:sz w:val="22"/>
          <w:szCs w:val="22"/>
        </w:rPr>
      </w:pPr>
      <w:hyperlink w:anchor="_Toc47019655" w:history="1">
        <w:r w:rsidR="00321806" w:rsidRPr="00321806">
          <w:rPr>
            <w:rStyle w:val="Lienhypertexte"/>
          </w:rPr>
          <w:t>Figure 69 : Quantités de sable, en 2010 et en 2016, au-dessus de la cote +3 m NGF.</w:t>
        </w:r>
        <w:r w:rsidR="00321806" w:rsidRPr="00321806">
          <w:rPr>
            <w:webHidden/>
          </w:rPr>
          <w:tab/>
        </w:r>
        <w:r w:rsidR="00321806" w:rsidRPr="00321806">
          <w:rPr>
            <w:webHidden/>
          </w:rPr>
          <w:fldChar w:fldCharType="begin"/>
        </w:r>
        <w:r w:rsidR="00321806" w:rsidRPr="00321806">
          <w:rPr>
            <w:webHidden/>
          </w:rPr>
          <w:instrText xml:space="preserve"> PAGEREF _Toc47019655 \h </w:instrText>
        </w:r>
        <w:r w:rsidR="00321806" w:rsidRPr="00321806">
          <w:rPr>
            <w:webHidden/>
          </w:rPr>
        </w:r>
        <w:r w:rsidR="00321806" w:rsidRPr="00321806">
          <w:rPr>
            <w:webHidden/>
          </w:rPr>
          <w:fldChar w:fldCharType="separate"/>
        </w:r>
        <w:r w:rsidR="00DD3B0B">
          <w:rPr>
            <w:webHidden/>
          </w:rPr>
          <w:t>108</w:t>
        </w:r>
        <w:r w:rsidR="00321806" w:rsidRPr="00321806">
          <w:rPr>
            <w:webHidden/>
          </w:rPr>
          <w:fldChar w:fldCharType="end"/>
        </w:r>
      </w:hyperlink>
    </w:p>
    <w:p w14:paraId="6C8B54CF" w14:textId="2AC5C78E" w:rsidR="00321806" w:rsidRPr="00321806" w:rsidRDefault="006D5AF5">
      <w:pPr>
        <w:pStyle w:val="Tabledesillustrations"/>
        <w:rPr>
          <w:rFonts w:eastAsiaTheme="minorEastAsia" w:cstheme="minorBidi"/>
          <w:sz w:val="22"/>
          <w:szCs w:val="22"/>
        </w:rPr>
      </w:pPr>
      <w:hyperlink w:anchor="_Toc47019656" w:history="1">
        <w:r w:rsidR="00321806" w:rsidRPr="00321806">
          <w:rPr>
            <w:rStyle w:val="Lienhypertexte"/>
          </w:rPr>
          <w:t>Figure 70 : Variations des quantités de sable, de 2010 à 2016, au-dessus de la cote +3 m NGF.</w:t>
        </w:r>
        <w:r w:rsidR="00321806" w:rsidRPr="00321806">
          <w:rPr>
            <w:webHidden/>
          </w:rPr>
          <w:tab/>
        </w:r>
        <w:r w:rsidR="00321806" w:rsidRPr="00321806">
          <w:rPr>
            <w:webHidden/>
          </w:rPr>
          <w:fldChar w:fldCharType="begin"/>
        </w:r>
        <w:r w:rsidR="00321806" w:rsidRPr="00321806">
          <w:rPr>
            <w:webHidden/>
          </w:rPr>
          <w:instrText xml:space="preserve"> PAGEREF _Toc47019656 \h </w:instrText>
        </w:r>
        <w:r w:rsidR="00321806" w:rsidRPr="00321806">
          <w:rPr>
            <w:webHidden/>
          </w:rPr>
        </w:r>
        <w:r w:rsidR="00321806" w:rsidRPr="00321806">
          <w:rPr>
            <w:webHidden/>
          </w:rPr>
          <w:fldChar w:fldCharType="separate"/>
        </w:r>
        <w:r w:rsidR="00DD3B0B">
          <w:rPr>
            <w:webHidden/>
          </w:rPr>
          <w:t>109</w:t>
        </w:r>
        <w:r w:rsidR="00321806" w:rsidRPr="00321806">
          <w:rPr>
            <w:webHidden/>
          </w:rPr>
          <w:fldChar w:fldCharType="end"/>
        </w:r>
      </w:hyperlink>
    </w:p>
    <w:p w14:paraId="38417B8A" w14:textId="1719803E" w:rsidR="00321806" w:rsidRPr="00321806" w:rsidRDefault="006D5AF5">
      <w:pPr>
        <w:pStyle w:val="Tabledesillustrations"/>
        <w:rPr>
          <w:rFonts w:eastAsiaTheme="minorEastAsia" w:cstheme="minorBidi"/>
          <w:sz w:val="22"/>
          <w:szCs w:val="22"/>
        </w:rPr>
      </w:pPr>
      <w:hyperlink w:anchor="_Toc47019657" w:history="1">
        <w:r w:rsidR="00321806" w:rsidRPr="00321806">
          <w:rPr>
            <w:rStyle w:val="Lienhypertexte"/>
          </w:rPr>
          <w:t>Figure 71: Variations des quantités de sable, de 2010 à 2016, au-dessus de la cote +3 m NGF. Loupe sur les 300 premiers mètres.</w:t>
        </w:r>
        <w:r w:rsidR="00321806" w:rsidRPr="00321806">
          <w:rPr>
            <w:webHidden/>
          </w:rPr>
          <w:tab/>
        </w:r>
        <w:r w:rsidR="00321806" w:rsidRPr="00321806">
          <w:rPr>
            <w:webHidden/>
          </w:rPr>
          <w:fldChar w:fldCharType="begin"/>
        </w:r>
        <w:r w:rsidR="00321806" w:rsidRPr="00321806">
          <w:rPr>
            <w:webHidden/>
          </w:rPr>
          <w:instrText xml:space="preserve"> PAGEREF _Toc47019657 \h </w:instrText>
        </w:r>
        <w:r w:rsidR="00321806" w:rsidRPr="00321806">
          <w:rPr>
            <w:webHidden/>
          </w:rPr>
        </w:r>
        <w:r w:rsidR="00321806" w:rsidRPr="00321806">
          <w:rPr>
            <w:webHidden/>
          </w:rPr>
          <w:fldChar w:fldCharType="separate"/>
        </w:r>
        <w:r w:rsidR="00DD3B0B">
          <w:rPr>
            <w:webHidden/>
          </w:rPr>
          <w:t>109</w:t>
        </w:r>
        <w:r w:rsidR="00321806" w:rsidRPr="00321806">
          <w:rPr>
            <w:webHidden/>
          </w:rPr>
          <w:fldChar w:fldCharType="end"/>
        </w:r>
      </w:hyperlink>
    </w:p>
    <w:p w14:paraId="432D3E2A" w14:textId="2C8E5FD0" w:rsidR="00321806" w:rsidRPr="00321806" w:rsidRDefault="006D5AF5">
      <w:pPr>
        <w:pStyle w:val="Tabledesillustrations"/>
        <w:rPr>
          <w:rFonts w:eastAsiaTheme="minorEastAsia" w:cstheme="minorBidi"/>
          <w:sz w:val="22"/>
          <w:szCs w:val="22"/>
        </w:rPr>
      </w:pPr>
      <w:hyperlink w:anchor="_Toc47019658" w:history="1">
        <w:r w:rsidR="00321806" w:rsidRPr="00321806">
          <w:rPr>
            <w:rStyle w:val="Lienhypertexte"/>
          </w:rPr>
          <w:t>Figure 72 : Visualisation des profils transverses sur les 500 premiers mètres au Sud de la cale de l’école de voile.</w:t>
        </w:r>
        <w:r w:rsidR="00321806" w:rsidRPr="00321806">
          <w:rPr>
            <w:webHidden/>
          </w:rPr>
          <w:tab/>
        </w:r>
        <w:r w:rsidR="00321806" w:rsidRPr="00321806">
          <w:rPr>
            <w:webHidden/>
          </w:rPr>
          <w:fldChar w:fldCharType="begin"/>
        </w:r>
        <w:r w:rsidR="00321806" w:rsidRPr="00321806">
          <w:rPr>
            <w:webHidden/>
          </w:rPr>
          <w:instrText xml:space="preserve"> PAGEREF _Toc47019658 \h </w:instrText>
        </w:r>
        <w:r w:rsidR="00321806" w:rsidRPr="00321806">
          <w:rPr>
            <w:webHidden/>
          </w:rPr>
        </w:r>
        <w:r w:rsidR="00321806" w:rsidRPr="00321806">
          <w:rPr>
            <w:webHidden/>
          </w:rPr>
          <w:fldChar w:fldCharType="separate"/>
        </w:r>
        <w:r w:rsidR="00DD3B0B">
          <w:rPr>
            <w:webHidden/>
          </w:rPr>
          <w:t>110</w:t>
        </w:r>
        <w:r w:rsidR="00321806" w:rsidRPr="00321806">
          <w:rPr>
            <w:webHidden/>
          </w:rPr>
          <w:fldChar w:fldCharType="end"/>
        </w:r>
      </w:hyperlink>
    </w:p>
    <w:p w14:paraId="39B6B3B7" w14:textId="7953E526" w:rsidR="00321806" w:rsidRPr="00321806" w:rsidRDefault="006D5AF5">
      <w:pPr>
        <w:pStyle w:val="Tabledesillustrations"/>
        <w:rPr>
          <w:rFonts w:eastAsiaTheme="minorEastAsia" w:cstheme="minorBidi"/>
          <w:sz w:val="22"/>
          <w:szCs w:val="22"/>
        </w:rPr>
      </w:pPr>
      <w:hyperlink w:anchor="_Toc47019659" w:history="1">
        <w:r w:rsidR="00321806" w:rsidRPr="00321806">
          <w:rPr>
            <w:rStyle w:val="Lienhypertexte"/>
          </w:rPr>
          <w:t>Figure 73 : Exemple de coupe type d’un aménagement de pieux hydrauliques, avec un rechargement de 20 m3/m en contre-haut (Bleu : topo 2010. Orange : topo 2016)</w:t>
        </w:r>
        <w:r w:rsidR="00321806" w:rsidRPr="00321806">
          <w:rPr>
            <w:webHidden/>
          </w:rPr>
          <w:tab/>
        </w:r>
        <w:r w:rsidR="00321806" w:rsidRPr="00321806">
          <w:rPr>
            <w:webHidden/>
          </w:rPr>
          <w:fldChar w:fldCharType="begin"/>
        </w:r>
        <w:r w:rsidR="00321806" w:rsidRPr="00321806">
          <w:rPr>
            <w:webHidden/>
          </w:rPr>
          <w:instrText xml:space="preserve"> PAGEREF _Toc47019659 \h </w:instrText>
        </w:r>
        <w:r w:rsidR="00321806" w:rsidRPr="00321806">
          <w:rPr>
            <w:webHidden/>
          </w:rPr>
        </w:r>
        <w:r w:rsidR="00321806" w:rsidRPr="00321806">
          <w:rPr>
            <w:webHidden/>
          </w:rPr>
          <w:fldChar w:fldCharType="separate"/>
        </w:r>
        <w:r w:rsidR="00DD3B0B">
          <w:rPr>
            <w:webHidden/>
          </w:rPr>
          <w:t>111</w:t>
        </w:r>
        <w:r w:rsidR="00321806" w:rsidRPr="00321806">
          <w:rPr>
            <w:webHidden/>
          </w:rPr>
          <w:fldChar w:fldCharType="end"/>
        </w:r>
      </w:hyperlink>
    </w:p>
    <w:p w14:paraId="311940E2" w14:textId="46EE418F" w:rsidR="00321806" w:rsidRDefault="006D5AF5">
      <w:pPr>
        <w:pStyle w:val="Tabledesillustrations"/>
        <w:rPr>
          <w:rFonts w:eastAsiaTheme="minorEastAsia" w:cstheme="minorBidi"/>
          <w:sz w:val="22"/>
          <w:szCs w:val="22"/>
        </w:rPr>
      </w:pPr>
      <w:hyperlink w:anchor="_Toc47019660" w:history="1">
        <w:r w:rsidR="00321806" w:rsidRPr="00321806">
          <w:rPr>
            <w:rStyle w:val="Lienhypertexte"/>
          </w:rPr>
          <w:t>Figure 74 : Exemple de positionnement de pieux (point marrons) et d’un rechargement préalable en contre-haut.</w:t>
        </w:r>
        <w:r w:rsidR="00321806" w:rsidRPr="00321806">
          <w:rPr>
            <w:webHidden/>
          </w:rPr>
          <w:tab/>
        </w:r>
        <w:r w:rsidR="00321806" w:rsidRPr="00321806">
          <w:rPr>
            <w:webHidden/>
          </w:rPr>
          <w:fldChar w:fldCharType="begin"/>
        </w:r>
        <w:r w:rsidR="00321806" w:rsidRPr="00321806">
          <w:rPr>
            <w:webHidden/>
          </w:rPr>
          <w:instrText xml:space="preserve"> PAGEREF _Toc47019660 \h </w:instrText>
        </w:r>
        <w:r w:rsidR="00321806" w:rsidRPr="00321806">
          <w:rPr>
            <w:webHidden/>
          </w:rPr>
        </w:r>
        <w:r w:rsidR="00321806" w:rsidRPr="00321806">
          <w:rPr>
            <w:webHidden/>
          </w:rPr>
          <w:fldChar w:fldCharType="separate"/>
        </w:r>
        <w:r w:rsidR="00DD3B0B">
          <w:rPr>
            <w:webHidden/>
          </w:rPr>
          <w:t>111</w:t>
        </w:r>
        <w:r w:rsidR="00321806" w:rsidRPr="00321806">
          <w:rPr>
            <w:webHidden/>
          </w:rPr>
          <w:fldChar w:fldCharType="end"/>
        </w:r>
      </w:hyperlink>
    </w:p>
    <w:p w14:paraId="56160E85" w14:textId="2EAF8D42" w:rsidR="00A10762" w:rsidRPr="00233867" w:rsidRDefault="00233867" w:rsidP="008655DB">
      <w:pPr>
        <w:pStyle w:val="TablesTitre"/>
      </w:pPr>
      <w:r>
        <w:rPr>
          <w:noProof/>
          <w:sz w:val="16"/>
          <w:szCs w:val="20"/>
        </w:rPr>
        <w:fldChar w:fldCharType="end"/>
      </w:r>
      <w:r w:rsidR="00A10762" w:rsidRPr="00233867">
        <w:t xml:space="preserve">Table des </w:t>
      </w:r>
      <w:r w:rsidR="00A10762" w:rsidRPr="008655DB">
        <w:t>tableaux</w:t>
      </w:r>
    </w:p>
    <w:p w14:paraId="2FD074F0" w14:textId="2111E3C2" w:rsidR="00321806" w:rsidRDefault="00EC747A">
      <w:pPr>
        <w:pStyle w:val="Tabledesillustrations"/>
        <w:rPr>
          <w:rFonts w:eastAsiaTheme="minorEastAsia" w:cstheme="minorBidi"/>
          <w:sz w:val="22"/>
          <w:szCs w:val="22"/>
        </w:rPr>
      </w:pPr>
      <w:r>
        <w:rPr>
          <w:rFonts w:ascii="Verdana" w:hAnsi="Verdana" w:cs="Times New Roman"/>
        </w:rPr>
        <w:fldChar w:fldCharType="begin"/>
      </w:r>
      <w:r>
        <w:rPr>
          <w:rFonts w:ascii="Verdana" w:hAnsi="Verdana" w:cs="Times New Roman"/>
        </w:rPr>
        <w:instrText xml:space="preserve"> TOC \h \z \c "Tableau" </w:instrText>
      </w:r>
      <w:r>
        <w:rPr>
          <w:rFonts w:ascii="Verdana" w:hAnsi="Verdana" w:cs="Times New Roman"/>
        </w:rPr>
        <w:fldChar w:fldCharType="separate"/>
      </w:r>
      <w:hyperlink w:anchor="_Toc47019661" w:history="1">
        <w:r w:rsidR="00321806" w:rsidRPr="009E3829">
          <w:rPr>
            <w:rStyle w:val="Lienhypertexte"/>
          </w:rPr>
          <w:t>Tableau 1: Analyse comparative des aménagements proposés à l’embouchure de la Sienne</w:t>
        </w:r>
        <w:r w:rsidR="00321806">
          <w:rPr>
            <w:webHidden/>
          </w:rPr>
          <w:tab/>
        </w:r>
        <w:r w:rsidR="00321806">
          <w:rPr>
            <w:webHidden/>
          </w:rPr>
          <w:fldChar w:fldCharType="begin"/>
        </w:r>
        <w:r w:rsidR="00321806">
          <w:rPr>
            <w:webHidden/>
          </w:rPr>
          <w:instrText xml:space="preserve"> PAGEREF _Toc47019661 \h </w:instrText>
        </w:r>
        <w:r w:rsidR="00321806">
          <w:rPr>
            <w:webHidden/>
          </w:rPr>
        </w:r>
        <w:r w:rsidR="00321806">
          <w:rPr>
            <w:webHidden/>
          </w:rPr>
          <w:fldChar w:fldCharType="separate"/>
        </w:r>
        <w:r w:rsidR="00DD3B0B">
          <w:rPr>
            <w:webHidden/>
          </w:rPr>
          <w:t>24</w:t>
        </w:r>
        <w:r w:rsidR="00321806">
          <w:rPr>
            <w:webHidden/>
          </w:rPr>
          <w:fldChar w:fldCharType="end"/>
        </w:r>
      </w:hyperlink>
    </w:p>
    <w:p w14:paraId="2FA1E9FF" w14:textId="0EC17C76" w:rsidR="00292D3F" w:rsidRPr="00AC4B25" w:rsidRDefault="00EC747A" w:rsidP="008655DB">
      <w:pPr>
        <w:pStyle w:val="TablesTitre"/>
      </w:pPr>
      <w:r>
        <w:rPr>
          <w:rFonts w:ascii="Verdana" w:hAnsi="Verdana" w:cs="Times New Roman"/>
          <w:noProof/>
          <w:color w:val="auto"/>
          <w:sz w:val="16"/>
          <w:szCs w:val="20"/>
          <w:lang w:eastAsia="fr-FR"/>
        </w:rPr>
        <w:lastRenderedPageBreak/>
        <w:fldChar w:fldCharType="end"/>
      </w:r>
      <w:r w:rsidR="00292D3F" w:rsidRPr="00AC4B25">
        <w:t xml:space="preserve">Table des </w:t>
      </w:r>
      <w:r w:rsidR="00292D3F">
        <w:t>annexes</w:t>
      </w:r>
    </w:p>
    <w:p w14:paraId="7CF89925" w14:textId="77777777" w:rsidR="00292D3F" w:rsidRDefault="00292D3F" w:rsidP="000C1697">
      <w:pPr>
        <w:pStyle w:val="Neutral"/>
      </w:pPr>
    </w:p>
    <w:p w14:paraId="68182B35" w14:textId="77777777" w:rsidR="00A10762" w:rsidRPr="00E07D8A" w:rsidRDefault="00A10762" w:rsidP="000C1697">
      <w:pPr>
        <w:pStyle w:val="Neutral"/>
      </w:pPr>
    </w:p>
    <w:p w14:paraId="023E7962" w14:textId="77777777" w:rsidR="00F05AFC" w:rsidRPr="00E07D8A" w:rsidRDefault="008F2746">
      <w:pPr>
        <w:sectPr w:rsidR="00F05AFC" w:rsidRPr="00E07D8A" w:rsidSect="00F156DE">
          <w:footerReference w:type="default" r:id="rId21"/>
          <w:type w:val="oddPage"/>
          <w:pgSz w:w="11907" w:h="16840" w:code="9"/>
          <w:pgMar w:top="1985" w:right="1701" w:bottom="1418" w:left="1134" w:header="567" w:footer="709" w:gutter="567"/>
          <w:cols w:space="708"/>
          <w:docGrid w:linePitch="360"/>
        </w:sectPr>
      </w:pPr>
      <w:r>
        <w:t xml:space="preserve">     </w:t>
      </w:r>
    </w:p>
    <w:p w14:paraId="31C35202" w14:textId="73B7294E" w:rsidR="007114CB" w:rsidRDefault="00321806" w:rsidP="00C25BD7">
      <w:pPr>
        <w:pStyle w:val="Titre1"/>
      </w:pPr>
      <w:bookmarkStart w:id="1" w:name="_Toc47089625"/>
      <w:r>
        <w:lastRenderedPageBreak/>
        <w:t>R</w:t>
      </w:r>
      <w:r w:rsidR="007C768C">
        <w:t>appel du contexte et des objectifs</w:t>
      </w:r>
      <w:bookmarkEnd w:id="1"/>
    </w:p>
    <w:p w14:paraId="2D2DF36B" w14:textId="75C43B13" w:rsidR="007114CB" w:rsidRDefault="007C768C" w:rsidP="00C25BD7">
      <w:pPr>
        <w:pStyle w:val="Titre2"/>
      </w:pPr>
      <w:bookmarkStart w:id="2" w:name="_Toc47089626"/>
      <w:r>
        <w:t>Le contexte de l’étude</w:t>
      </w:r>
      <w:bookmarkEnd w:id="2"/>
    </w:p>
    <w:p w14:paraId="041B3334" w14:textId="23283B51" w:rsidR="00774CAF" w:rsidRDefault="0089675B" w:rsidP="00774CAF">
      <w:pPr>
        <w:pStyle w:val="Corpsdetexte"/>
        <w:rPr>
          <w:lang w:eastAsia="fr-FR"/>
        </w:rPr>
      </w:pPr>
      <w:r w:rsidRPr="0089675B">
        <w:rPr>
          <w:lang w:eastAsia="fr-FR"/>
        </w:rPr>
        <w:t>La demande de cette étude hydrosédimentaire tient son origine des différentes réflexions menées par les communes et regroupement de communes du secteur concerné</w:t>
      </w:r>
      <w:r w:rsidR="004B5AE0">
        <w:rPr>
          <w:lang w:eastAsia="fr-FR"/>
        </w:rPr>
        <w:t>s</w:t>
      </w:r>
      <w:r w:rsidRPr="0089675B">
        <w:rPr>
          <w:lang w:eastAsia="fr-FR"/>
        </w:rPr>
        <w:t xml:space="preserve"> par la sous-cellule hydrosédimentaire de « Coutainville ».</w:t>
      </w:r>
    </w:p>
    <w:p w14:paraId="1D6B3B05" w14:textId="33DC5135" w:rsidR="0089675B" w:rsidRDefault="0089675B" w:rsidP="0089675B">
      <w:pPr>
        <w:pStyle w:val="Corpsdetexte"/>
        <w:rPr>
          <w:lang w:eastAsia="fr-FR"/>
        </w:rPr>
      </w:pPr>
      <w:r>
        <w:rPr>
          <w:lang w:eastAsia="fr-FR"/>
        </w:rPr>
        <w:t>La volonté des élus locaux d’assurer une protection optimale des biens, des per</w:t>
      </w:r>
      <w:r w:rsidR="00740089">
        <w:rPr>
          <w:lang w:eastAsia="fr-FR"/>
        </w:rPr>
        <w:t>sonnes, du patrimoine naturel…</w:t>
      </w:r>
      <w:r>
        <w:rPr>
          <w:lang w:eastAsia="fr-FR"/>
        </w:rPr>
        <w:t>présents à proximité du littoral est bien entendu le fondement de ces réflexions.</w:t>
      </w:r>
    </w:p>
    <w:p w14:paraId="35C3E3CB" w14:textId="77777777" w:rsidR="0089675B" w:rsidRDefault="0089675B" w:rsidP="0089675B">
      <w:pPr>
        <w:pStyle w:val="Corpsdetexte"/>
        <w:rPr>
          <w:lang w:eastAsia="fr-FR"/>
        </w:rPr>
      </w:pPr>
      <w:r>
        <w:rPr>
          <w:lang w:eastAsia="fr-FR"/>
        </w:rPr>
        <w:t>Certains projets de protection ont été initiés et les demandes d’autorisation administrative ont permis de préciser les attentes des services de l’état et notamment la volonté de disposer d’une vision plus large de la protection du littoral.</w:t>
      </w:r>
    </w:p>
    <w:p w14:paraId="661D2DE2" w14:textId="199F334B" w:rsidR="0089675B" w:rsidRPr="00774CAF" w:rsidRDefault="0089675B" w:rsidP="0089675B">
      <w:pPr>
        <w:pStyle w:val="Corpsdetexte"/>
        <w:rPr>
          <w:lang w:eastAsia="fr-FR"/>
        </w:rPr>
      </w:pPr>
      <w:r>
        <w:rPr>
          <w:lang w:eastAsia="fr-FR"/>
        </w:rPr>
        <w:t>L’étude lancée par le Syndicat Intercommunal de Défense du Littoral et d’Aménagement Touristique de la Baie de Sienne, et reprise par Coutances Mer et Bocage au titre de sa compétence GEMAPI, a pour vocation de répondre à ces demandes mais également de comprendre le fonctionnement hydrosédimentaire de la sous-cellule de Coutainville. La vision générale permettra d’orienter les décideurs dans les choix d’aménagements à réaliser et d’anticiper certaines évolutions du trait de côte. Le schéma directeur de gestion constitue l’aboutissement des réflexions techniques analysées sur plusieurs critères socio-économiques et environnementaux et partagées avec les différents acteurs de ce magnifique littoral.</w:t>
      </w:r>
    </w:p>
    <w:p w14:paraId="56E00E6F" w14:textId="28978E1A" w:rsidR="007C768C" w:rsidRDefault="007C768C" w:rsidP="007C768C">
      <w:pPr>
        <w:pStyle w:val="Titre2"/>
      </w:pPr>
      <w:bookmarkStart w:id="3" w:name="_Toc47089627"/>
      <w:r>
        <w:t>Les objectifs</w:t>
      </w:r>
      <w:bookmarkEnd w:id="3"/>
    </w:p>
    <w:p w14:paraId="27B716E7" w14:textId="274A2F0E" w:rsidR="00740089" w:rsidRDefault="00740089" w:rsidP="00740089">
      <w:pPr>
        <w:pStyle w:val="Corpsdetexte"/>
        <w:rPr>
          <w:lang w:eastAsia="fr-FR"/>
        </w:rPr>
      </w:pPr>
      <w:r>
        <w:rPr>
          <w:lang w:eastAsia="fr-FR"/>
        </w:rPr>
        <w:t xml:space="preserve">La zone d’étude a fait l’objet de nombreux aménagements, notamment pour maintenir le fonctionnement hydraulique du Havre de la Sienne, contenir les reculs du trait de côte, protéger le territoire des phénomènes de submersion et d’inondation. Pour certaines, ces opérations ont atteint leur but, mais engendrant des modifications du fonctionnement hydraulique et hydro-sédimentaires qui posent de nouveaux problèmes. </w:t>
      </w:r>
    </w:p>
    <w:p w14:paraId="35F65E3B" w14:textId="2CBDEC5E" w:rsidR="00740089" w:rsidRDefault="00740089" w:rsidP="00740089">
      <w:pPr>
        <w:pStyle w:val="Corpsdetexte"/>
        <w:rPr>
          <w:lang w:eastAsia="fr-FR"/>
        </w:rPr>
      </w:pPr>
      <w:r>
        <w:rPr>
          <w:lang w:eastAsia="fr-FR"/>
        </w:rPr>
        <w:t xml:space="preserve">Il apparaît désormais comme nécessaire de traiter de manière concertée et intégrée les opérations d’aménagement à l’échelle de la sous-cellule sédimentaire de Coutainville. </w:t>
      </w:r>
    </w:p>
    <w:p w14:paraId="602C9579" w14:textId="08118DFB" w:rsidR="00A07535" w:rsidRP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L’un des objectifs de la présente étude est l’analyse du fonctionnement hydrosédimentaire de la sous-cellule d’Agon-Coutainville centrée sur l’embouchure de la Sienne.</w:t>
      </w:r>
    </w:p>
    <w:p w14:paraId="296F3C0B" w14:textId="5D8D86C3" w:rsid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Cette analyse est indispensable pour toute étude d’aménagement côtier et d’aléas littoraux (recul du trait de côte, submersion marine, migration dunaire). Cette étude tente de comprendre les évolutions physiques du littoral, à différentes échelles de temps, sous l’effet de multiples facteurs, climatiques et météorologiques, mais aussi anthropiques.</w:t>
      </w:r>
    </w:p>
    <w:p w14:paraId="1977DE21" w14:textId="184A71E0" w:rsidR="00A07535" w:rsidRP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 xml:space="preserve">Elle </w:t>
      </w:r>
      <w:r>
        <w:rPr>
          <w:rFonts w:asciiTheme="minorHAnsi" w:eastAsia="MS P????" w:hAnsiTheme="minorHAnsi" w:cstheme="minorHAnsi"/>
          <w:sz w:val="20"/>
          <w:szCs w:val="24"/>
        </w:rPr>
        <w:t>démarre</w:t>
      </w:r>
      <w:r w:rsidRPr="00A07535">
        <w:rPr>
          <w:rFonts w:asciiTheme="minorHAnsi" w:eastAsia="MS P????" w:hAnsiTheme="minorHAnsi" w:cstheme="minorHAnsi"/>
          <w:sz w:val="20"/>
          <w:szCs w:val="24"/>
        </w:rPr>
        <w:t xml:space="preserve"> par une analyse historique qui étudie au cours du temps l’évolution de la configuration de la frange littorale et des implantations humaines ainsi que les conséquences des tempêtes en termes de submersions marines ou d’évolution de la morphologie de la frange littorale.</w:t>
      </w:r>
    </w:p>
    <w:p w14:paraId="596EE07F" w14:textId="18630A5A" w:rsidR="00A07535" w:rsidRP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 xml:space="preserve">Elle </w:t>
      </w:r>
      <w:r>
        <w:rPr>
          <w:rFonts w:asciiTheme="minorHAnsi" w:eastAsia="MS P????" w:hAnsiTheme="minorHAnsi" w:cstheme="minorHAnsi"/>
          <w:sz w:val="20"/>
          <w:szCs w:val="24"/>
        </w:rPr>
        <w:t>se poursuit</w:t>
      </w:r>
      <w:r w:rsidRPr="00A07535">
        <w:rPr>
          <w:rFonts w:asciiTheme="minorHAnsi" w:eastAsia="MS P????" w:hAnsiTheme="minorHAnsi" w:cstheme="minorHAnsi"/>
          <w:sz w:val="20"/>
          <w:szCs w:val="24"/>
        </w:rPr>
        <w:t xml:space="preserve"> par une analyse du fonctionnement hydrosédimentaire, comprenant notamment une analyse géomorphologique du territoire, une analyse des conditions météorologiques et hydrodynamiques </w:t>
      </w:r>
      <w:r w:rsidR="00E031FA">
        <w:rPr>
          <w:rFonts w:asciiTheme="minorHAnsi" w:eastAsia="MS P????" w:hAnsiTheme="minorHAnsi" w:cstheme="minorHAnsi"/>
          <w:sz w:val="20"/>
          <w:szCs w:val="24"/>
        </w:rPr>
        <w:t>avec la mise en œuvre d’une modélisation</w:t>
      </w:r>
      <w:r w:rsidRPr="00A07535">
        <w:rPr>
          <w:rFonts w:asciiTheme="minorHAnsi" w:eastAsia="MS P????" w:hAnsiTheme="minorHAnsi" w:cstheme="minorHAnsi"/>
          <w:sz w:val="20"/>
          <w:szCs w:val="24"/>
        </w:rPr>
        <w:t xml:space="preserve"> hydrosédimentaire.</w:t>
      </w:r>
    </w:p>
    <w:p w14:paraId="524BA7CD" w14:textId="22294F0E" w:rsidR="00A07535" w:rsidRP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Ainsi, la présente étude a pour but, par le biais d’une analyse comparative, de permettre aux différents gestionnaires du secteur de :</w:t>
      </w:r>
    </w:p>
    <w:p w14:paraId="3B713A8A" w14:textId="46F96597" w:rsidR="00A07535" w:rsidRPr="00A07535" w:rsidRDefault="00107D3E" w:rsidP="00A07535">
      <w:pPr>
        <w:pStyle w:val="Listepuces"/>
      </w:pPr>
      <w:r w:rsidRPr="00A07535">
        <w:t>Conforter</w:t>
      </w:r>
      <w:r w:rsidR="00A07535" w:rsidRPr="00A07535">
        <w:t xml:space="preserve"> leur stratégie de diminution de la vulnérabilité, </w:t>
      </w:r>
    </w:p>
    <w:p w14:paraId="01DF9C86" w14:textId="0FD686BF" w:rsidR="00A07535" w:rsidRPr="00A07535" w:rsidRDefault="00107D3E" w:rsidP="00A07535">
      <w:pPr>
        <w:pStyle w:val="Listepuces"/>
      </w:pPr>
      <w:r w:rsidRPr="00A07535">
        <w:t>Mettre</w:t>
      </w:r>
      <w:r w:rsidR="00A07535" w:rsidRPr="00A07535">
        <w:t xml:space="preserve"> en œuvre les aménagements nécessaires à une gestion intégrée du trait de côte en lien avec la stratégie nationale,</w:t>
      </w:r>
    </w:p>
    <w:p w14:paraId="7A8472BB" w14:textId="19F82695" w:rsidR="00A07535" w:rsidRPr="00A07535" w:rsidRDefault="00107D3E" w:rsidP="00A07535">
      <w:pPr>
        <w:pStyle w:val="Listepuces"/>
      </w:pPr>
      <w:r w:rsidRPr="00A07535">
        <w:t>Respecter</w:t>
      </w:r>
      <w:r w:rsidR="00A07535" w:rsidRPr="00A07535">
        <w:t>/maintenir le fonctionnement des écosystèmes littoraux.</w:t>
      </w:r>
    </w:p>
    <w:p w14:paraId="1433835D" w14:textId="77777777" w:rsidR="00A07535" w:rsidRPr="00A07535" w:rsidRDefault="00A07535" w:rsidP="00A07535">
      <w:pPr>
        <w:keepLines/>
        <w:spacing w:before="60" w:after="60" w:line="240" w:lineRule="auto"/>
        <w:jc w:val="both"/>
        <w:rPr>
          <w:rFonts w:asciiTheme="minorHAnsi" w:eastAsia="MS P????" w:hAnsiTheme="minorHAnsi" w:cstheme="minorHAnsi"/>
          <w:sz w:val="20"/>
          <w:szCs w:val="24"/>
        </w:rPr>
      </w:pPr>
      <w:r w:rsidRPr="00A07535">
        <w:rPr>
          <w:rFonts w:asciiTheme="minorHAnsi" w:eastAsia="MS P????" w:hAnsiTheme="minorHAnsi" w:cstheme="minorHAnsi"/>
          <w:sz w:val="20"/>
          <w:szCs w:val="24"/>
        </w:rPr>
        <w:t xml:space="preserve">Elle a pour but d’orienter les décideurs dans leurs choix d’aménagement et permettra d’anticiper certaines évolutions du trait de côte. </w:t>
      </w:r>
    </w:p>
    <w:p w14:paraId="0D219955" w14:textId="5870BCA2" w:rsidR="00A07535" w:rsidRDefault="00A07535" w:rsidP="00740089">
      <w:pPr>
        <w:pStyle w:val="Corpsdetexte"/>
        <w:rPr>
          <w:lang w:eastAsia="fr-FR"/>
        </w:rPr>
      </w:pPr>
    </w:p>
    <w:p w14:paraId="1184C5F5" w14:textId="77777777" w:rsidR="00FB259B" w:rsidRDefault="00FB259B" w:rsidP="00740089">
      <w:pPr>
        <w:pStyle w:val="Corpsdetexte"/>
        <w:rPr>
          <w:lang w:eastAsia="fr-FR"/>
        </w:rPr>
      </w:pPr>
    </w:p>
    <w:p w14:paraId="78017D8C" w14:textId="07E25934" w:rsidR="00A07535" w:rsidRDefault="00A07535" w:rsidP="00740089">
      <w:pPr>
        <w:pStyle w:val="Corpsdetexte"/>
        <w:rPr>
          <w:lang w:eastAsia="fr-FR"/>
        </w:rPr>
      </w:pPr>
      <w:r>
        <w:rPr>
          <w:lang w:eastAsia="fr-FR"/>
        </w:rPr>
        <w:t xml:space="preserve">Les différents axes d’études et hypothèses de travail </w:t>
      </w:r>
      <w:r w:rsidR="00E031FA">
        <w:rPr>
          <w:lang w:eastAsia="fr-FR"/>
        </w:rPr>
        <w:t xml:space="preserve">se déclinent sur les thématiques suivantes </w:t>
      </w:r>
    </w:p>
    <w:p w14:paraId="6C96ABDC" w14:textId="1EF43624" w:rsidR="005319F3" w:rsidRDefault="00E031FA" w:rsidP="0033551E">
      <w:pPr>
        <w:pStyle w:val="Listepuces"/>
      </w:pPr>
      <w:r>
        <w:t>La</w:t>
      </w:r>
      <w:r w:rsidR="0033551E">
        <w:t xml:space="preserve"> </w:t>
      </w:r>
      <w:r w:rsidR="007C768C" w:rsidRPr="00FB259B">
        <w:rPr>
          <w:b/>
        </w:rPr>
        <w:t>Gestion de l’embouchure de la Sienne</w:t>
      </w:r>
      <w:r w:rsidR="0033551E">
        <w:t xml:space="preserve"> et le devenir de la digue basse</w:t>
      </w:r>
      <w:r>
        <w:t>,</w:t>
      </w:r>
    </w:p>
    <w:p w14:paraId="19CDB834" w14:textId="77777777" w:rsidR="00FB259B" w:rsidRDefault="00FB259B" w:rsidP="00FB259B">
      <w:pPr>
        <w:pStyle w:val="Listepuces"/>
        <w:numPr>
          <w:ilvl w:val="0"/>
          <w:numId w:val="0"/>
        </w:numPr>
        <w:ind w:left="396"/>
      </w:pPr>
    </w:p>
    <w:p w14:paraId="23F07DFB" w14:textId="0305F29E" w:rsidR="0033551E" w:rsidRDefault="0033551E" w:rsidP="0033551E">
      <w:pPr>
        <w:pStyle w:val="Listepuces"/>
      </w:pPr>
      <w:r>
        <w:t xml:space="preserve">Les </w:t>
      </w:r>
      <w:r w:rsidRPr="00FB259B">
        <w:rPr>
          <w:b/>
        </w:rPr>
        <w:t>ouvrages longitudinaux en front de mer</w:t>
      </w:r>
      <w:r>
        <w:t xml:space="preserve"> avec :</w:t>
      </w:r>
    </w:p>
    <w:p w14:paraId="074932B4" w14:textId="1A5C0781" w:rsidR="0033551E" w:rsidRDefault="00E031FA" w:rsidP="0033551E">
      <w:pPr>
        <w:pStyle w:val="Listepuces2"/>
      </w:pPr>
      <w:r>
        <w:t>Une analyse du fonctionnement de la digue</w:t>
      </w:r>
      <w:r w:rsidR="0033551E">
        <w:t xml:space="preserve"> d’Hauteville</w:t>
      </w:r>
      <w:r>
        <w:t xml:space="preserve"> et sa régularisation administrative,</w:t>
      </w:r>
    </w:p>
    <w:p w14:paraId="0773D60A" w14:textId="0ECEE9F2" w:rsidR="0033551E" w:rsidRDefault="00E031FA" w:rsidP="0033551E">
      <w:pPr>
        <w:pStyle w:val="Listepuces2"/>
      </w:pPr>
      <w:r>
        <w:t xml:space="preserve">Une </w:t>
      </w:r>
      <w:r w:rsidR="0033551E">
        <w:t>analyse con</w:t>
      </w:r>
      <w:r>
        <w:t>cernant</w:t>
      </w:r>
      <w:r w:rsidR="0033551E">
        <w:t xml:space="preserve"> l’ouvrage projeté le long de la digue des Garennes,</w:t>
      </w:r>
    </w:p>
    <w:p w14:paraId="7F237B87" w14:textId="7C1B6ACC" w:rsidR="0033551E" w:rsidRDefault="00E031FA" w:rsidP="0033551E">
      <w:pPr>
        <w:pStyle w:val="Listepuces2"/>
      </w:pPr>
      <w:r>
        <w:t>L’analyse de l’</w:t>
      </w:r>
      <w:r w:rsidR="0033551E">
        <w:t xml:space="preserve">état de la digue </w:t>
      </w:r>
      <w:r>
        <w:t>et de la dune de Montmartin-sur-Mer</w:t>
      </w:r>
      <w:r w:rsidR="00FB259B">
        <w:t>,</w:t>
      </w:r>
    </w:p>
    <w:p w14:paraId="7B41880C" w14:textId="4F9D3CF2" w:rsidR="00FB259B" w:rsidRDefault="00FB259B" w:rsidP="0033551E">
      <w:pPr>
        <w:pStyle w:val="Listepuces2"/>
      </w:pPr>
      <w:r>
        <w:t>L’étude de la digue de la porte à flot sur le Passevin,</w:t>
      </w:r>
    </w:p>
    <w:p w14:paraId="5E37DD2A" w14:textId="77777777" w:rsidR="00FB259B" w:rsidRDefault="00FB259B" w:rsidP="00FB259B">
      <w:pPr>
        <w:pStyle w:val="Listepuces2"/>
        <w:numPr>
          <w:ilvl w:val="0"/>
          <w:numId w:val="0"/>
        </w:numPr>
        <w:ind w:left="680"/>
      </w:pPr>
    </w:p>
    <w:p w14:paraId="73C32B40" w14:textId="0771BD8A" w:rsidR="00E031FA" w:rsidRDefault="00E031FA" w:rsidP="00E031FA">
      <w:pPr>
        <w:pStyle w:val="Listepuces"/>
      </w:pPr>
      <w:r>
        <w:t xml:space="preserve">Les </w:t>
      </w:r>
      <w:r w:rsidRPr="00FB259B">
        <w:rPr>
          <w:b/>
        </w:rPr>
        <w:t>ouvrages rétro littoraux</w:t>
      </w:r>
      <w:r>
        <w:t xml:space="preserve"> avec :</w:t>
      </w:r>
    </w:p>
    <w:p w14:paraId="31811001" w14:textId="1D655F62" w:rsidR="00E031FA" w:rsidRDefault="00FB259B" w:rsidP="00E031FA">
      <w:pPr>
        <w:pStyle w:val="Listepuces2"/>
      </w:pPr>
      <w:r>
        <w:t xml:space="preserve">L’étude </w:t>
      </w:r>
      <w:r w:rsidR="00E031FA">
        <w:t>d</w:t>
      </w:r>
      <w:r>
        <w:t xml:space="preserve">u </w:t>
      </w:r>
      <w:r w:rsidR="00E031FA">
        <w:t xml:space="preserve">système </w:t>
      </w:r>
      <w:r>
        <w:t>d’endiguement protégeant les secteurs urbanisés du port de Regnéville et à l’intérieur du havre de Regnéville,</w:t>
      </w:r>
    </w:p>
    <w:p w14:paraId="5508FDAE" w14:textId="130C7F5E" w:rsidR="00FB259B" w:rsidRDefault="00FB259B" w:rsidP="00E031FA">
      <w:pPr>
        <w:pStyle w:val="Listepuces2"/>
      </w:pPr>
      <w:r>
        <w:t>La protection des secteurs urbanisés de la commune d’Agon-Coutainville</w:t>
      </w:r>
    </w:p>
    <w:p w14:paraId="617EF6D0" w14:textId="77777777" w:rsidR="00FB259B" w:rsidRPr="0033551E" w:rsidRDefault="00FB259B" w:rsidP="00FB259B">
      <w:pPr>
        <w:pStyle w:val="Listepuces2"/>
        <w:numPr>
          <w:ilvl w:val="0"/>
          <w:numId w:val="0"/>
        </w:numPr>
        <w:ind w:left="680"/>
      </w:pPr>
    </w:p>
    <w:p w14:paraId="77D60AF8" w14:textId="39DE2B4A" w:rsidR="00935827" w:rsidRDefault="00FB259B" w:rsidP="0033551E">
      <w:pPr>
        <w:pStyle w:val="Listepuces"/>
      </w:pPr>
      <w:r>
        <w:t>L</w:t>
      </w:r>
      <w:r w:rsidR="007C768C">
        <w:t xml:space="preserve">es </w:t>
      </w:r>
      <w:r w:rsidR="007C768C" w:rsidRPr="00FB259B">
        <w:rPr>
          <w:b/>
        </w:rPr>
        <w:t xml:space="preserve">ouvrages transversaux </w:t>
      </w:r>
      <w:r w:rsidR="007C768C">
        <w:t>(cales et épis)</w:t>
      </w:r>
    </w:p>
    <w:p w14:paraId="29394258" w14:textId="03C91B62" w:rsidR="0033551E" w:rsidRDefault="0033551E" w:rsidP="0033551E">
      <w:pPr>
        <w:pStyle w:val="Listepuces2"/>
      </w:pPr>
      <w:r>
        <w:t xml:space="preserve">L’examen du rôle joué par la cale de de l’Ecole de Voile à </w:t>
      </w:r>
      <w:r w:rsidR="00FB259B">
        <w:t>Hauteville-sur-Mer,</w:t>
      </w:r>
    </w:p>
    <w:p w14:paraId="214ED924" w14:textId="27412531" w:rsidR="0033551E" w:rsidRDefault="0033551E" w:rsidP="0033551E">
      <w:pPr>
        <w:pStyle w:val="Listepuces2"/>
      </w:pPr>
      <w:r>
        <w:t xml:space="preserve">L’état des trois épis de la pointe de </w:t>
      </w:r>
      <w:r w:rsidR="00FB259B">
        <w:t>Montmartin-sur-Mer,</w:t>
      </w:r>
    </w:p>
    <w:p w14:paraId="72F4668C" w14:textId="7FA7DD4D" w:rsidR="0033551E" w:rsidRDefault="0033551E" w:rsidP="0033551E">
      <w:pPr>
        <w:pStyle w:val="Listepuces2"/>
      </w:pPr>
      <w:r>
        <w:t xml:space="preserve">L’ensemble </w:t>
      </w:r>
      <w:r w:rsidR="00FB259B">
        <w:t xml:space="preserve">des épis sur le littoral </w:t>
      </w:r>
      <w:r w:rsidR="00FB259B" w:rsidRPr="00FB259B">
        <w:t>d’Agon-</w:t>
      </w:r>
      <w:r>
        <w:t>Coutainville</w:t>
      </w:r>
      <w:r w:rsidR="00FB259B">
        <w:t>.</w:t>
      </w:r>
    </w:p>
    <w:p w14:paraId="1EF3A14B" w14:textId="77777777" w:rsidR="00DC0B73" w:rsidRDefault="00DC0B73" w:rsidP="00224EC4">
      <w:pPr>
        <w:pStyle w:val="Corpsdetexte"/>
      </w:pPr>
    </w:p>
    <w:p w14:paraId="037F815C" w14:textId="77777777" w:rsidR="007C768C" w:rsidRDefault="007C768C" w:rsidP="00224EC4">
      <w:pPr>
        <w:pStyle w:val="Corpsdetexte"/>
      </w:pPr>
      <w:r>
        <w:br w:type="page"/>
      </w:r>
    </w:p>
    <w:p w14:paraId="4D924D7F" w14:textId="77777777" w:rsidR="00DC0B73" w:rsidRDefault="007C768C" w:rsidP="007C768C">
      <w:pPr>
        <w:pStyle w:val="Titre1"/>
      </w:pPr>
      <w:bookmarkStart w:id="4" w:name="_Toc47089628"/>
      <w:r>
        <w:lastRenderedPageBreak/>
        <w:t>Les outils utilisés</w:t>
      </w:r>
      <w:bookmarkEnd w:id="4"/>
    </w:p>
    <w:p w14:paraId="00B3E3A2" w14:textId="343D1B41" w:rsidR="007C768C" w:rsidRDefault="007C768C" w:rsidP="007C768C">
      <w:pPr>
        <w:pStyle w:val="Titre2"/>
      </w:pPr>
      <w:bookmarkStart w:id="5" w:name="_Toc47089629"/>
      <w:r>
        <w:t>Mise en œuvre de la modélisation hydrosédimentaire</w:t>
      </w:r>
      <w:bookmarkEnd w:id="5"/>
    </w:p>
    <w:p w14:paraId="274B5E5D" w14:textId="030CBC4A" w:rsidR="0084521B" w:rsidRDefault="0084521B" w:rsidP="0084521B">
      <w:pPr>
        <w:pStyle w:val="Titre3"/>
        <w:rPr>
          <w:lang w:eastAsia="fr-FR"/>
        </w:rPr>
      </w:pPr>
      <w:bookmarkStart w:id="6" w:name="_Toc47089630"/>
      <w:r>
        <w:rPr>
          <w:lang w:eastAsia="fr-FR"/>
        </w:rPr>
        <w:t>Les attendus de la modélisation</w:t>
      </w:r>
      <w:bookmarkEnd w:id="6"/>
    </w:p>
    <w:p w14:paraId="1AA01A38" w14:textId="0A00E37B" w:rsidR="004F4313" w:rsidRPr="004F4313" w:rsidRDefault="009C3690" w:rsidP="004F4313">
      <w:pPr>
        <w:pStyle w:val="Corpsdetexte"/>
        <w:rPr>
          <w:lang w:eastAsia="fr-FR"/>
        </w:rPr>
      </w:pPr>
      <w:r>
        <w:rPr>
          <w:lang w:eastAsia="fr-FR"/>
        </w:rPr>
        <w:t>En complément de l’analyse des évolutions morpho-sédimentaire historiques, une modélisation hydrosédimentaire a été mise en œuvre dont les objectifs sont :</w:t>
      </w:r>
    </w:p>
    <w:p w14:paraId="4CC6CF4A" w14:textId="059DE6A1" w:rsidR="00B91B92" w:rsidRPr="009C3690" w:rsidRDefault="00B91B92" w:rsidP="00B91B92">
      <w:pPr>
        <w:pStyle w:val="Listepuces"/>
      </w:pPr>
      <w:r w:rsidRPr="009C3690">
        <w:t>Contribuer à la compréhension des processus hydro-sédimentaires et des évolutions morphologiques passées</w:t>
      </w:r>
      <w:r w:rsidR="009C3690" w:rsidRPr="009C3690">
        <w:t>,</w:t>
      </w:r>
    </w:p>
    <w:p w14:paraId="020B1C75" w14:textId="0AE32F95" w:rsidR="00B91B92" w:rsidRPr="009C3690" w:rsidRDefault="00B91B92" w:rsidP="00B91B92">
      <w:pPr>
        <w:pStyle w:val="Listepuces"/>
      </w:pPr>
      <w:r w:rsidRPr="009C3690">
        <w:t>Contribuer à l’es</w:t>
      </w:r>
      <w:r w:rsidR="009C3690" w:rsidRPr="009C3690">
        <w:t>timation des évolutions futures,</w:t>
      </w:r>
    </w:p>
    <w:p w14:paraId="7F4F6E6C" w14:textId="77777777" w:rsidR="00B91B92" w:rsidRPr="009C3690" w:rsidRDefault="00B91B92" w:rsidP="00B91B92">
      <w:pPr>
        <w:pStyle w:val="Listepuces"/>
      </w:pPr>
      <w:r w:rsidRPr="009C3690">
        <w:t>Pouvoir tester des scénarios d’aménagement</w:t>
      </w:r>
    </w:p>
    <w:p w14:paraId="5B099AA2" w14:textId="77777777" w:rsidR="000537B8" w:rsidRPr="00872180" w:rsidRDefault="000537B8" w:rsidP="000537B8">
      <w:pPr>
        <w:pStyle w:val="Corpsdetexte"/>
      </w:pPr>
      <w:r w:rsidRPr="00872180">
        <w:t>Le travail de modélisation numérique a été réalisé à l’aide des modèles de la chaîne de calcul TELEMAC</w:t>
      </w:r>
      <w:r w:rsidRPr="00872180">
        <w:rPr>
          <w:rStyle w:val="Appelnotedebasdep"/>
        </w:rPr>
        <w:footnoteReference w:id="2"/>
      </w:r>
      <w:r w:rsidRPr="00872180">
        <w:t>, basés sur des grilles de calcul à éléments finis triangulaires. Les trois modèles suivants ont été mis en œuvre :</w:t>
      </w:r>
    </w:p>
    <w:p w14:paraId="1A7E12EB" w14:textId="77777777" w:rsidR="000537B8" w:rsidRPr="00872180" w:rsidRDefault="000537B8" w:rsidP="000537B8">
      <w:pPr>
        <w:pStyle w:val="Listepuces"/>
      </w:pPr>
      <w:r w:rsidRPr="00872180">
        <w:t>TELEMAC-2D effectue la modélisation hydrodynamique 2D, calculant les niveaux d’eau et les courants en réponse à la propagation de l’onde de marée le long des côtes et aux effets atmosphériques. En chaque point de la grille de calcul, le modèle fournit la hauteur d’eau et les deux composantes horizontales du courant barotrope (moyenné sur la colonne d’eau).</w:t>
      </w:r>
    </w:p>
    <w:p w14:paraId="71A88195" w14:textId="77777777" w:rsidR="000537B8" w:rsidRPr="00872180" w:rsidRDefault="000537B8" w:rsidP="000537B8">
      <w:pPr>
        <w:pStyle w:val="Listepuces"/>
      </w:pPr>
      <w:r w:rsidRPr="00872180">
        <w:t>TOMAWAC, modèle spectral d’états de mer, représente la génération, la propagation et la transformation des états de mer du large vers la côte. Il résout l’équation de conservation de la densité spectro-angulaire d’action des vagues.</w:t>
      </w:r>
    </w:p>
    <w:p w14:paraId="68802484" w14:textId="77777777" w:rsidR="000537B8" w:rsidRPr="00872180" w:rsidRDefault="000537B8" w:rsidP="000537B8">
      <w:pPr>
        <w:pStyle w:val="Listepuces"/>
      </w:pPr>
      <w:r w:rsidRPr="00872180">
        <w:t>SISYPHE représente le transport sédimentaire et les évolutions morphologiques associées sous l’effet combiné des courants et des états de mer.</w:t>
      </w:r>
    </w:p>
    <w:p w14:paraId="53A8FEED" w14:textId="7368841C" w:rsidR="003B6B82" w:rsidRPr="003B6B82" w:rsidRDefault="003B6B82" w:rsidP="000537B8">
      <w:pPr>
        <w:pStyle w:val="Corpsdetexte"/>
        <w:rPr>
          <w:b/>
          <w:u w:val="single"/>
          <w:lang w:eastAsia="fr-FR"/>
        </w:rPr>
      </w:pPr>
      <w:r w:rsidRPr="003B6B82">
        <w:rPr>
          <w:b/>
          <w:u w:val="single"/>
          <w:lang w:eastAsia="fr-FR"/>
        </w:rPr>
        <w:t>Données bathymétriques</w:t>
      </w:r>
    </w:p>
    <w:p w14:paraId="2C0E67E5" w14:textId="72E1989F" w:rsidR="000537B8" w:rsidRDefault="000537B8" w:rsidP="000537B8">
      <w:pPr>
        <w:pStyle w:val="Corpsdetexte"/>
        <w:rPr>
          <w:lang w:eastAsia="fr-FR"/>
        </w:rPr>
      </w:pPr>
      <w:r>
        <w:rPr>
          <w:lang w:eastAsia="fr-FR"/>
        </w:rPr>
        <w:t>Les modélisations numériques mises en place s’appuient sur un Modèle Numérique de Terrain (MNT) dont la résolution spatiale doit être en accord avec celle de la grille de calcul.</w:t>
      </w:r>
    </w:p>
    <w:p w14:paraId="3FB4859F" w14:textId="77777777" w:rsidR="000537B8" w:rsidRDefault="000537B8" w:rsidP="000537B8">
      <w:pPr>
        <w:pStyle w:val="Corpsdetexte"/>
        <w:rPr>
          <w:lang w:eastAsia="fr-FR"/>
        </w:rPr>
      </w:pPr>
      <w:r>
        <w:rPr>
          <w:lang w:eastAsia="fr-FR"/>
        </w:rPr>
        <w:t xml:space="preserve">Plusieurs sources de données bathymétriques ont été utilisées pour la construction du MNT : </w:t>
      </w:r>
    </w:p>
    <w:p w14:paraId="0B76FEE7" w14:textId="673A39DC" w:rsidR="000537B8" w:rsidRDefault="000537B8" w:rsidP="000537B8">
      <w:pPr>
        <w:pStyle w:val="Listepuces"/>
        <w:rPr>
          <w:lang w:eastAsia="fr-FR"/>
        </w:rPr>
      </w:pPr>
      <w:r>
        <w:rPr>
          <w:lang w:eastAsia="fr-FR"/>
        </w:rPr>
        <w:t>Le MNT HOMONIM du SHOM fournit une description complète de la bathymétrie de la Manche et du Golfe de Gascogne sur une grille de 100 m de résolution.</w:t>
      </w:r>
    </w:p>
    <w:p w14:paraId="6F1DAB19" w14:textId="08A61AB0" w:rsidR="000537B8" w:rsidRDefault="000537B8" w:rsidP="000537B8">
      <w:pPr>
        <w:pStyle w:val="Listepuces"/>
        <w:rPr>
          <w:lang w:eastAsia="fr-FR"/>
        </w:rPr>
      </w:pPr>
      <w:r>
        <w:rPr>
          <w:lang w:eastAsia="fr-FR"/>
        </w:rPr>
        <w:t>Les levés LIDAR à haute-résolution, réalisés à différentes périodes sur le site, sont utilisées pour produire des MNT représentatifs des fonds entre 2010 et 2016.</w:t>
      </w:r>
    </w:p>
    <w:p w14:paraId="79AA584A" w14:textId="690B284C" w:rsidR="000537B8" w:rsidRDefault="000537B8" w:rsidP="000537B8">
      <w:pPr>
        <w:pStyle w:val="Listepuces"/>
        <w:rPr>
          <w:lang w:eastAsia="fr-FR"/>
        </w:rPr>
      </w:pPr>
      <w:r>
        <w:rPr>
          <w:lang w:eastAsia="fr-FR"/>
        </w:rPr>
        <w:t>Pour le calage et la validation du modèle morphodynamique, des MNT en 1979 et 1984 ont également été produits à partir des données mentionnées dans le rapport du LCHF (1982) et des ortho-photos qui indiquent la position des bancs et des chenaux à l’embouchure.</w:t>
      </w:r>
    </w:p>
    <w:p w14:paraId="6C15C931" w14:textId="4795C14E" w:rsidR="003B6B82" w:rsidRPr="003B6B82" w:rsidRDefault="003B6B82" w:rsidP="003B6B82">
      <w:pPr>
        <w:pStyle w:val="Listepuces"/>
        <w:numPr>
          <w:ilvl w:val="0"/>
          <w:numId w:val="0"/>
        </w:numPr>
        <w:ind w:left="396" w:hanging="396"/>
        <w:rPr>
          <w:b/>
          <w:u w:val="single"/>
          <w:lang w:eastAsia="fr-FR"/>
        </w:rPr>
      </w:pPr>
      <w:r w:rsidRPr="003B6B82">
        <w:rPr>
          <w:b/>
          <w:u w:val="single"/>
          <w:lang w:eastAsia="fr-FR"/>
        </w:rPr>
        <w:t>Domaine de calcul</w:t>
      </w:r>
    </w:p>
    <w:p w14:paraId="504C9491" w14:textId="77777777" w:rsidR="00DD3B0B" w:rsidRPr="00DD3B0B" w:rsidRDefault="003B6B82" w:rsidP="003B6B82">
      <w:pPr>
        <w:pStyle w:val="Lgende"/>
        <w:rPr>
          <w:b w:val="0"/>
          <w:color w:val="auto"/>
          <w:sz w:val="20"/>
          <w:szCs w:val="20"/>
        </w:rPr>
      </w:pPr>
      <w:r w:rsidRPr="004B5AE0">
        <w:rPr>
          <w:b w:val="0"/>
          <w:color w:val="auto"/>
          <w:sz w:val="20"/>
          <w:szCs w:val="20"/>
        </w:rPr>
        <w:t>Le domaine de calcul est présenté sur la</w:t>
      </w:r>
      <w:r w:rsidR="009C3690" w:rsidRPr="004B5AE0">
        <w:rPr>
          <w:b w:val="0"/>
          <w:color w:val="auto"/>
          <w:sz w:val="20"/>
          <w:szCs w:val="20"/>
        </w:rPr>
        <w:t xml:space="preserve"> </w:t>
      </w:r>
      <w:r w:rsidR="009C3690" w:rsidRPr="004B5AE0">
        <w:rPr>
          <w:b w:val="0"/>
          <w:color w:val="auto"/>
          <w:sz w:val="20"/>
          <w:szCs w:val="20"/>
          <w:highlight w:val="yellow"/>
        </w:rPr>
        <w:fldChar w:fldCharType="begin"/>
      </w:r>
      <w:r w:rsidR="009C3690" w:rsidRPr="004B5AE0">
        <w:rPr>
          <w:b w:val="0"/>
          <w:color w:val="auto"/>
          <w:sz w:val="20"/>
          <w:szCs w:val="20"/>
        </w:rPr>
        <w:instrText xml:space="preserve"> REF _Ref26860056 \h </w:instrText>
      </w:r>
      <w:r w:rsidR="004B5AE0" w:rsidRPr="004B5AE0">
        <w:rPr>
          <w:b w:val="0"/>
          <w:color w:val="auto"/>
          <w:sz w:val="20"/>
          <w:szCs w:val="20"/>
          <w:highlight w:val="yellow"/>
        </w:rPr>
        <w:instrText xml:space="preserve"> \* MERGEFORMAT </w:instrText>
      </w:r>
      <w:r w:rsidR="009C3690" w:rsidRPr="004B5AE0">
        <w:rPr>
          <w:b w:val="0"/>
          <w:color w:val="auto"/>
          <w:sz w:val="20"/>
          <w:szCs w:val="20"/>
          <w:highlight w:val="yellow"/>
        </w:rPr>
      </w:r>
      <w:r w:rsidR="009C3690" w:rsidRPr="004B5AE0">
        <w:rPr>
          <w:b w:val="0"/>
          <w:color w:val="auto"/>
          <w:sz w:val="20"/>
          <w:szCs w:val="20"/>
          <w:highlight w:val="yellow"/>
        </w:rPr>
        <w:fldChar w:fldCharType="separate"/>
      </w:r>
    </w:p>
    <w:p w14:paraId="02D90DFA" w14:textId="74F82301" w:rsidR="003B6B82" w:rsidRPr="004B5AE0" w:rsidRDefault="00DD3B0B" w:rsidP="004B5AE0">
      <w:pPr>
        <w:pStyle w:val="Lgende"/>
        <w:rPr>
          <w:b w:val="0"/>
          <w:color w:val="auto"/>
          <w:sz w:val="20"/>
          <w:szCs w:val="20"/>
        </w:rPr>
      </w:pPr>
      <w:r w:rsidRPr="00DD3B0B">
        <w:rPr>
          <w:b w:val="0"/>
          <w:color w:val="auto"/>
          <w:sz w:val="20"/>
          <w:szCs w:val="20"/>
        </w:rPr>
        <w:t>Figure</w:t>
      </w:r>
      <w:r w:rsidRPr="00DD3B0B">
        <w:rPr>
          <w:b w:val="0"/>
          <w:noProof/>
          <w:color w:val="auto"/>
          <w:sz w:val="20"/>
          <w:szCs w:val="20"/>
        </w:rPr>
        <w:t xml:space="preserve"> </w:t>
      </w:r>
      <w:r>
        <w:rPr>
          <w:noProof/>
        </w:rPr>
        <w:t>1</w:t>
      </w:r>
      <w:r w:rsidR="009C3690" w:rsidRPr="004B5AE0">
        <w:rPr>
          <w:b w:val="0"/>
          <w:color w:val="auto"/>
          <w:sz w:val="20"/>
          <w:szCs w:val="20"/>
          <w:highlight w:val="yellow"/>
        </w:rPr>
        <w:fldChar w:fldCharType="end"/>
      </w:r>
      <w:r w:rsidR="003B6B82" w:rsidRPr="004B5AE0">
        <w:rPr>
          <w:b w:val="0"/>
          <w:color w:val="auto"/>
          <w:sz w:val="20"/>
          <w:szCs w:val="20"/>
        </w:rPr>
        <w:t xml:space="preserve"> et s’étend de Granville au sud à Carteret au Nord. Il contient les havres de la Vanlée, de la Sienne, de Blainville et de Lessay. La frontière maritime à l’ouest du domaine est située entre 5 et 10 km de la côte ; elle a été définie de manière à coïncider avec les positions des spectres d’états de mer 2D (fréquence/direction) de la base de données HOMERE (points rouges sur la </w:t>
      </w:r>
      <w:r w:rsidR="009C3690" w:rsidRPr="004B5AE0">
        <w:rPr>
          <w:b w:val="0"/>
          <w:color w:val="auto"/>
          <w:sz w:val="20"/>
          <w:szCs w:val="20"/>
        </w:rPr>
        <w:fldChar w:fldCharType="begin"/>
      </w:r>
      <w:r w:rsidR="009C3690" w:rsidRPr="004B5AE0">
        <w:rPr>
          <w:b w:val="0"/>
          <w:color w:val="auto"/>
          <w:sz w:val="20"/>
          <w:szCs w:val="20"/>
        </w:rPr>
        <w:instrText xml:space="preserve"> REF _Ref26860102 \h  \* MERGEFORMAT </w:instrText>
      </w:r>
      <w:r w:rsidR="009C3690" w:rsidRPr="004B5AE0">
        <w:rPr>
          <w:b w:val="0"/>
          <w:color w:val="auto"/>
          <w:sz w:val="20"/>
          <w:szCs w:val="20"/>
        </w:rPr>
      </w:r>
      <w:r w:rsidR="009C3690" w:rsidRPr="004B5AE0">
        <w:rPr>
          <w:b w:val="0"/>
          <w:color w:val="auto"/>
          <w:sz w:val="20"/>
          <w:szCs w:val="20"/>
        </w:rPr>
        <w:fldChar w:fldCharType="separate"/>
      </w:r>
      <w:r w:rsidRPr="00DD3B0B">
        <w:rPr>
          <w:b w:val="0"/>
          <w:color w:val="auto"/>
          <w:sz w:val="20"/>
          <w:szCs w:val="20"/>
        </w:rPr>
        <w:t xml:space="preserve">Figure </w:t>
      </w:r>
      <w:r w:rsidRPr="00DD3B0B">
        <w:rPr>
          <w:b w:val="0"/>
          <w:noProof/>
          <w:color w:val="auto"/>
          <w:sz w:val="20"/>
          <w:szCs w:val="20"/>
        </w:rPr>
        <w:t>1</w:t>
      </w:r>
      <w:r w:rsidR="009C3690" w:rsidRPr="004B5AE0">
        <w:rPr>
          <w:b w:val="0"/>
          <w:color w:val="auto"/>
          <w:sz w:val="20"/>
          <w:szCs w:val="20"/>
        </w:rPr>
        <w:fldChar w:fldCharType="end"/>
      </w:r>
      <w:r w:rsidR="003B6B82" w:rsidRPr="004B5AE0">
        <w:rPr>
          <w:b w:val="0"/>
          <w:color w:val="auto"/>
          <w:sz w:val="20"/>
          <w:szCs w:val="20"/>
        </w:rPr>
        <w:t>).</w:t>
      </w:r>
    </w:p>
    <w:p w14:paraId="5BF9DEE0" w14:textId="77777777" w:rsidR="003B6B82" w:rsidRPr="00872180" w:rsidRDefault="003B6B82" w:rsidP="003B6B82">
      <w:pPr>
        <w:pStyle w:val="Corpsdetexte"/>
      </w:pPr>
      <w:r w:rsidRPr="00872180">
        <w:t>Le domaine reste le même pour toutes les simulations réalisées durant les différentes phases de l’étude ; seule la résolution spatiale est adaptée selon les besoins spécifiques de chaque phase.</w:t>
      </w:r>
    </w:p>
    <w:p w14:paraId="1BE813EB" w14:textId="77777777" w:rsidR="003B6B82" w:rsidRPr="00872180" w:rsidRDefault="003B6B82" w:rsidP="003B6B82"/>
    <w:p w14:paraId="3150CF00" w14:textId="77777777" w:rsidR="003B6B82" w:rsidRPr="00872180" w:rsidRDefault="003B6B82" w:rsidP="003B6B82">
      <w:pPr>
        <w:pStyle w:val="Figure"/>
      </w:pPr>
      <w:r w:rsidRPr="00872180">
        <w:rPr>
          <w:noProof/>
        </w:rPr>
        <w:drawing>
          <wp:inline distT="0" distB="0" distL="0" distR="0" wp14:anchorId="1539F523" wp14:editId="105EF59E">
            <wp:extent cx="4030980" cy="5450881"/>
            <wp:effectExtent l="19050" t="19050" r="26670" b="16510"/>
            <wp:docPr id="50183" name="Image 50183" descr="Hauteville_em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uteville_emprise"/>
                    <pic:cNvPicPr>
                      <a:picLocks noChangeAspect="1" noChangeArrowheads="1"/>
                    </pic:cNvPicPr>
                  </pic:nvPicPr>
                  <pic:blipFill>
                    <a:blip r:embed="rId22" cstate="print">
                      <a:extLst>
                        <a:ext uri="{28A0092B-C50C-407E-A947-70E740481C1C}">
                          <a14:useLocalDpi xmlns:a14="http://schemas.microsoft.com/office/drawing/2010/main" val="0"/>
                        </a:ext>
                      </a:extLst>
                    </a:blip>
                    <a:srcRect r="52957"/>
                    <a:stretch>
                      <a:fillRect/>
                    </a:stretch>
                  </pic:blipFill>
                  <pic:spPr bwMode="auto">
                    <a:xfrm>
                      <a:off x="0" y="0"/>
                      <a:ext cx="4031481" cy="5451559"/>
                    </a:xfrm>
                    <a:prstGeom prst="rect">
                      <a:avLst/>
                    </a:prstGeom>
                    <a:noFill/>
                    <a:ln w="6350" cmpd="sng">
                      <a:solidFill>
                        <a:srgbClr val="000000"/>
                      </a:solidFill>
                      <a:miter lim="800000"/>
                      <a:headEnd/>
                      <a:tailEnd/>
                    </a:ln>
                    <a:effectLst/>
                  </pic:spPr>
                </pic:pic>
              </a:graphicData>
            </a:graphic>
          </wp:inline>
        </w:drawing>
      </w:r>
    </w:p>
    <w:p w14:paraId="32447F11" w14:textId="77777777" w:rsidR="009C3690" w:rsidRDefault="009C3690" w:rsidP="003B6B82">
      <w:pPr>
        <w:pStyle w:val="Lgende"/>
      </w:pPr>
      <w:bookmarkStart w:id="7" w:name="_Ref26860056"/>
      <w:bookmarkStart w:id="8" w:name="_Toc525923935"/>
      <w:bookmarkStart w:id="9" w:name="_Toc532424795"/>
    </w:p>
    <w:p w14:paraId="0422086C" w14:textId="00E530E3" w:rsidR="003B6B82" w:rsidRPr="00872180" w:rsidRDefault="00EC5D5B" w:rsidP="003B6B82">
      <w:pPr>
        <w:pStyle w:val="Lgende"/>
      </w:pPr>
      <w:bookmarkStart w:id="10" w:name="_Ref26860102"/>
      <w:bookmarkStart w:id="11" w:name="_Toc47019587"/>
      <w:r w:rsidRPr="00541A31">
        <w:t xml:space="preserve">Figure </w:t>
      </w:r>
      <w:r w:rsidRPr="00541A31">
        <w:fldChar w:fldCharType="begin"/>
      </w:r>
      <w:r w:rsidRPr="00541A31">
        <w:instrText xml:space="preserve">SEQ Figure \* ARABIC </w:instrText>
      </w:r>
      <w:r w:rsidRPr="00541A31">
        <w:fldChar w:fldCharType="separate"/>
      </w:r>
      <w:r w:rsidR="00DD3B0B">
        <w:rPr>
          <w:noProof/>
        </w:rPr>
        <w:t>1</w:t>
      </w:r>
      <w:r w:rsidRPr="00541A31">
        <w:fldChar w:fldCharType="end"/>
      </w:r>
      <w:bookmarkEnd w:id="7"/>
      <w:bookmarkEnd w:id="10"/>
      <w:r w:rsidR="003B6B82" w:rsidRPr="00872180">
        <w:rPr>
          <w:noProof/>
        </w:rPr>
        <w:t> </w:t>
      </w:r>
      <w:r w:rsidR="003B6B82" w:rsidRPr="00872180">
        <w:t>: Domaine de calcul et sa frontière maritime (ligne noire), superposés avec les positions des points de sortie spectrale 2D HOMERE (points rouges).</w:t>
      </w:r>
      <w:bookmarkEnd w:id="8"/>
      <w:bookmarkEnd w:id="9"/>
      <w:bookmarkEnd w:id="11"/>
    </w:p>
    <w:p w14:paraId="28A9CD69" w14:textId="30EDAC31" w:rsidR="003B6B82" w:rsidRPr="003B6B82" w:rsidRDefault="003B6B82" w:rsidP="003B6B82">
      <w:pPr>
        <w:rPr>
          <w:b/>
          <w:u w:val="single"/>
        </w:rPr>
      </w:pPr>
      <w:r w:rsidRPr="003B6B82">
        <w:rPr>
          <w:b/>
          <w:u w:val="single"/>
        </w:rPr>
        <w:t>Maillages</w:t>
      </w:r>
    </w:p>
    <w:p w14:paraId="62074A6A" w14:textId="77777777" w:rsidR="003B6B82" w:rsidRPr="00872180" w:rsidRDefault="003B6B82" w:rsidP="003B6B82">
      <w:pPr>
        <w:pStyle w:val="Corpsdetexte"/>
      </w:pPr>
      <w:r w:rsidRPr="00872180">
        <w:t xml:space="preserve">A partir de l’emprise du domaine de calcul définie au paragraphe précédent, plusieurs grilles de résolution variable ont été construites pour les différentes phases de l’étude : </w:t>
      </w:r>
    </w:p>
    <w:p w14:paraId="4CBEBAE5" w14:textId="74AC0488" w:rsidR="003B6B82" w:rsidRPr="00872180" w:rsidRDefault="003B6B82" w:rsidP="003B6B82">
      <w:pPr>
        <w:pStyle w:val="Listepuces"/>
      </w:pPr>
      <w:r w:rsidRPr="00872180">
        <w:t>Une grille à basse résolution : composée d’environ 22 500 nœuds. La taille des éléments évolue de 500 m au large jusqu’à 90 m dans la bande littorale, et 10 m au pont de la Roque</w:t>
      </w:r>
      <w:r>
        <w:t xml:space="preserve">. </w:t>
      </w:r>
      <w:r w:rsidRPr="00872180">
        <w:t>La bathymétrie la plus récente, composée du MNT SHOM HOMONIM et du levé LIDAR de 2016, a été interpolée sur cette grille afin de réaliser la réanalyse fine des états de mer sur la période 1994-2016</w:t>
      </w:r>
      <w:r>
        <w:t>.</w:t>
      </w:r>
    </w:p>
    <w:p w14:paraId="4C14BCBB" w14:textId="77777777" w:rsidR="003B6B82" w:rsidRPr="00872180" w:rsidRDefault="003B6B82" w:rsidP="003B6B82">
      <w:pPr>
        <w:pStyle w:val="Corpsdetexte"/>
      </w:pPr>
      <w:r w:rsidRPr="00872180">
        <w:t>A partir de cette grille, le maillage a été raffiné pour différents besoins :</w:t>
      </w:r>
    </w:p>
    <w:p w14:paraId="52992E18" w14:textId="77777777" w:rsidR="003B6B82" w:rsidRPr="00872180" w:rsidRDefault="003B6B82" w:rsidP="003B6B82">
      <w:pPr>
        <w:pStyle w:val="Listepuces"/>
      </w:pPr>
      <w:r w:rsidRPr="00872180">
        <w:t>Deux grilles à résolution intermédiaire composées d’environ 52 000 nœuds chacune, dont la résolution a été affinée dans l’estuaire pour atteindre environ 25 m :</w:t>
      </w:r>
    </w:p>
    <w:p w14:paraId="598A3897" w14:textId="09F16F46" w:rsidR="003B6B82" w:rsidRPr="00872180" w:rsidRDefault="003B6B82" w:rsidP="003B6B82">
      <w:pPr>
        <w:pStyle w:val="Listepuces2"/>
      </w:pPr>
      <w:r w:rsidRPr="00872180">
        <w:lastRenderedPageBreak/>
        <w:t xml:space="preserve">Pour l’une, le trait de côte et les bathymétries de 1979, 1982 et 1984 (composées du MNT SHOM HOMONIM au large et de la digitalisation des plans du LCHF ayant servis pour la construction du modèle physique à échelle réduite) ont été interpolés sur cette grille afin de réaliser la validation </w:t>
      </w:r>
      <w:r w:rsidR="009C3690">
        <w:t>morpho-</w:t>
      </w:r>
      <w:r w:rsidR="009C3690" w:rsidRPr="00872180">
        <w:t>dynamique</w:t>
      </w:r>
      <w:r w:rsidRPr="00872180">
        <w:t xml:space="preserve"> du modèle avant l’existence de la digue basse. Il en résulte donc trois maillages différents associés à cette même grille (MNT : 1979, 1982 et 1984). </w:t>
      </w:r>
    </w:p>
    <w:p w14:paraId="26A9EBF2" w14:textId="45FFDC44" w:rsidR="003B6B82" w:rsidRPr="00872180" w:rsidRDefault="003B6B82" w:rsidP="003B6B82">
      <w:pPr>
        <w:pStyle w:val="Listepuces2"/>
      </w:pPr>
      <w:r w:rsidRPr="00872180">
        <w:t xml:space="preserve">Pour l’autre, le trait de côte actuel et les bathymétries de 2010 et 2016 (composées du MNT SHOM HOMONIM au large et des levés LIDAR de 2010 et 2016 dans la bande littorale) ont été utilisés pour créer </w:t>
      </w:r>
      <w:r w:rsidR="009F0665">
        <w:t xml:space="preserve">ces </w:t>
      </w:r>
      <w:r w:rsidRPr="00872180">
        <w:t>deux maillages</w:t>
      </w:r>
      <w:r w:rsidR="009F0665">
        <w:t>.</w:t>
      </w:r>
    </w:p>
    <w:p w14:paraId="5FCD7CC0" w14:textId="77777777" w:rsidR="003B6B82" w:rsidRPr="00872180" w:rsidRDefault="003B6B82" w:rsidP="003B6B82">
      <w:pPr>
        <w:pStyle w:val="Listepuces"/>
      </w:pPr>
      <w:r w:rsidRPr="00872180">
        <w:t>Deux grilles à haute résolution : composées respectivement de 73 000 nœuds et 151 000 nœuds pour une résolution dans l’embouchure de 10 m et 5 m. Ces grilles ont été utilisées pour évaluer la sensibilité du modèle à la résolution spatiale et donc aux processus intervenant à ces échelles.</w:t>
      </w:r>
    </w:p>
    <w:p w14:paraId="6937C9C8" w14:textId="3D5A1096" w:rsidR="003B6B82" w:rsidRPr="00872180" w:rsidRDefault="003B6B82" w:rsidP="003B6B82">
      <w:pPr>
        <w:pStyle w:val="Listepuces"/>
      </w:pPr>
      <w:r w:rsidRPr="00872180">
        <w:t xml:space="preserve">Une grille à haute résolution : composée d’environ 104 000 nœuds pour une résolution d’environ 2 m au niveau des ouvrages d’Hauteville. Cette grille a été utilisée pour évaluer l’incidence des ouvrages littoraux (épis, cales, enrochements le long du trait de côte) sur le transit sédimentaire littoral. </w:t>
      </w:r>
    </w:p>
    <w:p w14:paraId="04E3425A" w14:textId="3B157F2F" w:rsidR="00257B50" w:rsidRDefault="007C768C" w:rsidP="00393C85">
      <w:pPr>
        <w:pStyle w:val="Titre3"/>
      </w:pPr>
      <w:bookmarkStart w:id="12" w:name="_Toc47089631"/>
      <w:r>
        <w:t>Les limites méthodologiques</w:t>
      </w:r>
      <w:bookmarkEnd w:id="12"/>
    </w:p>
    <w:p w14:paraId="1A6490E3" w14:textId="22A265E3" w:rsidR="00F63719" w:rsidRDefault="00F63719" w:rsidP="00F63719">
      <w:pPr>
        <w:pStyle w:val="Corpsdetexte"/>
      </w:pPr>
      <w:r>
        <w:t>La mise en œuvre de la modélisation a conduit à des difficultés, notamment le couplage vagues/courants s’est avéré compliqué à gérer numériquement et des artefacts et instabilités sont apparus (même types de difficultés pour les modélisations de l’Université de La Rochelle – point d’Arçay/embouchure du Lay – pour un marnage moindre). Cela a conduit à renforcer les volets suivants :</w:t>
      </w:r>
    </w:p>
    <w:p w14:paraId="1F17222B" w14:textId="06D39558" w:rsidR="00F63719" w:rsidRDefault="00F63719" w:rsidP="00F63719">
      <w:pPr>
        <w:pStyle w:val="Listepuces"/>
      </w:pPr>
      <w:r>
        <w:t>Très nombreux tests de sensibilité : une vingtaine (couplages vagues/courants, position du substratum, maillage, formulation du transport solide, effets de pente…</w:t>
      </w:r>
    </w:p>
    <w:p w14:paraId="25DA7BD5" w14:textId="77777777" w:rsidR="00F63719" w:rsidRDefault="00F63719" w:rsidP="00F63719">
      <w:pPr>
        <w:pStyle w:val="Listepuces"/>
      </w:pPr>
      <w:r>
        <w:t>Ré-analyse de la dérive littorale (pas dans le cahier des charges mais jugé pertinent en cours d’étude)</w:t>
      </w:r>
    </w:p>
    <w:p w14:paraId="64DA3499" w14:textId="44B117C3" w:rsidR="00F63719" w:rsidRDefault="00F63719" w:rsidP="00F63719">
      <w:pPr>
        <w:pStyle w:val="Listepuces"/>
      </w:pPr>
      <w:r>
        <w:t>L’importance de l’analyse des résultats des évolutions passées :</w:t>
      </w:r>
    </w:p>
    <w:p w14:paraId="2220C460" w14:textId="49343B5C" w:rsidR="00F63719" w:rsidRDefault="00F63719" w:rsidP="00F63719">
      <w:pPr>
        <w:pStyle w:val="Listepuces2"/>
      </w:pPr>
      <w:r>
        <w:t>Simulation à partir de la situation de 197</w:t>
      </w:r>
      <w:r w:rsidR="009C3690">
        <w:t>9, durée de chaque simulation 3,</w:t>
      </w:r>
      <w:r>
        <w:t>5 ans</w:t>
      </w:r>
    </w:p>
    <w:p w14:paraId="5E1A54D7" w14:textId="7DE5A133" w:rsidR="00F63719" w:rsidRDefault="00F63719" w:rsidP="00F63719">
      <w:pPr>
        <w:pStyle w:val="Listepuces2"/>
      </w:pPr>
      <w:r>
        <w:t>Simulation à partir de la situation de 198</w:t>
      </w:r>
      <w:r w:rsidR="009C3690">
        <w:t>2, durée de chaque simulation 3,</w:t>
      </w:r>
      <w:r>
        <w:t>5 ans</w:t>
      </w:r>
    </w:p>
    <w:p w14:paraId="33359E43" w14:textId="4395A27D" w:rsidR="00F63719" w:rsidRDefault="00F63719" w:rsidP="00F63719">
      <w:pPr>
        <w:pStyle w:val="Listepuces2"/>
      </w:pPr>
      <w:r>
        <w:t>Simulation à partir de la situation de 198</w:t>
      </w:r>
      <w:r w:rsidR="009C3690">
        <w:t>4, durée de chaque simulation 3,</w:t>
      </w:r>
      <w:r>
        <w:t>5 ans</w:t>
      </w:r>
    </w:p>
    <w:p w14:paraId="42BD097D" w14:textId="4B82ECAA" w:rsidR="0084521B" w:rsidRDefault="00F63719" w:rsidP="00F63719">
      <w:pPr>
        <w:pStyle w:val="Listepuces"/>
      </w:pPr>
      <w:r>
        <w:t>Les Simulations 4 états aménagé</w:t>
      </w:r>
      <w:r w:rsidR="009C3690">
        <w:t>s, durée de chaque simulation 3,</w:t>
      </w:r>
      <w:r>
        <w:t>5 ans, tests de sensibilité pour chaque aménagement</w:t>
      </w:r>
      <w:r w:rsidR="00252D96">
        <w:t>.</w:t>
      </w:r>
    </w:p>
    <w:p w14:paraId="325244A0" w14:textId="6618B080" w:rsidR="00857474" w:rsidRDefault="00857474" w:rsidP="00857474">
      <w:pPr>
        <w:pStyle w:val="Corpsdetexte"/>
        <w:pBdr>
          <w:top w:val="single" w:sz="4" w:space="1" w:color="auto"/>
          <w:left w:val="single" w:sz="4" w:space="4" w:color="auto"/>
          <w:bottom w:val="single" w:sz="4" w:space="1" w:color="auto"/>
          <w:right w:val="single" w:sz="4" w:space="4" w:color="auto"/>
        </w:pBdr>
      </w:pPr>
      <w:r w:rsidRPr="00857474">
        <w:t>Les avancées récentes de modélisation morpho</w:t>
      </w:r>
      <w:r w:rsidR="009C3690">
        <w:t>-</w:t>
      </w:r>
      <w:r w:rsidRPr="00857474">
        <w:t>dynamique d'embouchure, lorsqu'il s'agit de prendre en compte des processus (marée, vagues) qui doivent être couplées, ne vont généralement pas au-delà de quelques années. On peut citer les trav</w:t>
      </w:r>
      <w:r w:rsidR="009C3690">
        <w:t>aux récents de l'Ifremer (</w:t>
      </w:r>
      <w:r w:rsidR="00107D3E">
        <w:t>2017 :</w:t>
      </w:r>
      <w:r w:rsidR="009C3690">
        <w:t xml:space="preserve"> </w:t>
      </w:r>
      <w:r w:rsidRPr="00857474">
        <w:t xml:space="preserve">Modélisation du fonctionnement HYdro-MOrpho-SEDimentaire de l’estuaire de la Seine [HYMOSED]. Volet « Modélisation ») ou de l'Université de La Rochelle (Thèse de doctorat de Thomas Guérin, Université de La </w:t>
      </w:r>
      <w:r w:rsidR="009C3690" w:rsidRPr="00857474">
        <w:t>Rochelle :</w:t>
      </w:r>
      <w:r w:rsidR="009C3690">
        <w:t xml:space="preserve"> </w:t>
      </w:r>
      <w:r w:rsidRPr="00857474">
        <w:t>Modélisation morpho</w:t>
      </w:r>
      <w:r w:rsidR="009C3690">
        <w:t>-</w:t>
      </w:r>
      <w:r w:rsidRPr="00857474">
        <w:t>dynamique pluri-décennale des côtes dominées par la marée et les vagues). Les simulations morpho</w:t>
      </w:r>
      <w:r w:rsidR="009C3690">
        <w:t>-</w:t>
      </w:r>
      <w:r w:rsidRPr="00857474">
        <w:t xml:space="preserve">dynamiques de l'Ifremer sont au plus de 2 ans. Pour celles de l'Université de La Rochelle sur le site de flèche/embouchure, les simulations </w:t>
      </w:r>
      <w:r w:rsidR="009C3690">
        <w:t>pluri-</w:t>
      </w:r>
      <w:r w:rsidR="009C3690" w:rsidRPr="00857474">
        <w:t>décennales</w:t>
      </w:r>
      <w:r w:rsidRPr="00857474">
        <w:t xml:space="preserve"> qui ont été réalisées ont nécessité une schématisation importante, en ne simulant que la dynamique liée aux vagues (et donc en n</w:t>
      </w:r>
      <w:r w:rsidR="009C3690">
        <w:t>e tenant pas compte de la marée</w:t>
      </w:r>
      <w:r w:rsidR="009C3690" w:rsidRPr="00857474">
        <w:t xml:space="preserve"> ;</w:t>
      </w:r>
      <w:r w:rsidRPr="00857474">
        <w:t xml:space="preserve"> ce qui n'est bien entendu pas envisageable dans notre cas où le marnage peut atteindre près de 15 m. Les simu</w:t>
      </w:r>
      <w:r w:rsidR="009C3690">
        <w:t xml:space="preserve">lations à long terme (plusieurs </w:t>
      </w:r>
      <w:r w:rsidRPr="00857474">
        <w:t>décennies) sont, à notre connaissance, nécessairement schématisées. Sur la zone d'étude, compte tenu des processus hydro-sédimentaires complexes et des objectifs (évaluer les effets d'ouvrages) nous n'avons pas identifié de schématisation qui soit pertinente. </w:t>
      </w:r>
    </w:p>
    <w:p w14:paraId="1840D066" w14:textId="77777777" w:rsidR="006F7D32" w:rsidRDefault="006F7D32" w:rsidP="00252D96">
      <w:pPr>
        <w:pStyle w:val="Corpsdetexte"/>
      </w:pPr>
      <w:r>
        <w:br w:type="page"/>
      </w:r>
    </w:p>
    <w:p w14:paraId="678C546C" w14:textId="77777777" w:rsidR="006F7D32" w:rsidRDefault="006F7D32" w:rsidP="00252D96">
      <w:pPr>
        <w:pStyle w:val="Corpsdetexte"/>
      </w:pPr>
    </w:p>
    <w:p w14:paraId="1F02C8F4" w14:textId="1CF7BFF8" w:rsidR="00252D96" w:rsidRPr="00872180" w:rsidRDefault="00252D96" w:rsidP="00252D96">
      <w:pPr>
        <w:pStyle w:val="Corpsdetexte"/>
      </w:pPr>
      <w:r>
        <w:t xml:space="preserve">En synthèse, </w:t>
      </w:r>
      <w:r w:rsidRPr="00872180">
        <w:t>L’exercice de modélisation morpho</w:t>
      </w:r>
      <w:r w:rsidR="009C3690">
        <w:t>-</w:t>
      </w:r>
      <w:r w:rsidRPr="00872180">
        <w:t>dynamique des évolutions futures vaut surtout pour évaluer les effets de solutions d’aménagement. On rappelle que les modélisations physiques du LCHF dans les années 1980, qui se limitaient pour l</w:t>
      </w:r>
      <w:r w:rsidR="009C3690">
        <w:t xml:space="preserve">a plupart à une durée de 3 ou 4 </w:t>
      </w:r>
      <w:r w:rsidRPr="00872180">
        <w:t>ans, ont surtout permis de retenir l’aménagement de la digue basse comme efficace vis-à-vis de l’érosion au Sud de celle-ci (littoraux de Montmartin et d’Hauteville). Les évolutions à l’embouchure, même pour la simulation la plus longue (8 ans), ne reflètent bien entendu pas l’ensemble des évolutions qui ont été observées. Le site est très dynamique et les méandrements des différents chenaux relèvent de phénomènes particulièrement complexes. Même si le modèle mis en place est sophistiqué, il faut rester modeste quant à sa capacité à reproduire toute cette complexité. En particulier les effets de forts courants de marée sur la propagation des vagues restent encore simulés avec difficulté par les différents modèles utilisés par les bureaux d’études ou les centres de recherche. C’est par exemple la raison pour laquelle l’équipe du CNRS/Université de La Rochelle s’est limitée à une durée d’un an pour des simulations morpho</w:t>
      </w:r>
      <w:r w:rsidR="009C3690">
        <w:t>-</w:t>
      </w:r>
      <w:r w:rsidRPr="00872180">
        <w:t>dynamiques du système flèche sableuse d’Arçay/embouchure du Lay (cf. thèse de Thomas Guérin, 2016). Il s’agissait de travaux pionniers en France. Pour aller plus loin dans le temps (plusieurs dizaines d’années), le modèle de la flèche d’Arçay a nécessit</w:t>
      </w:r>
      <w:r w:rsidR="009C3690">
        <w:t xml:space="preserve">é une schématisation importante </w:t>
      </w:r>
      <w:r w:rsidRPr="00872180">
        <w:t>: isoler le forçage des vagues sur la dynamique, sans t</w:t>
      </w:r>
      <w:r w:rsidR="009C3690">
        <w:t xml:space="preserve">enir compte des effets de </w:t>
      </w:r>
      <w:r w:rsidR="0001373F">
        <w:t>marée</w:t>
      </w:r>
      <w:r w:rsidR="0001373F" w:rsidRPr="00872180">
        <w:t xml:space="preserve"> ;</w:t>
      </w:r>
      <w:r w:rsidRPr="00872180">
        <w:t xml:space="preserve"> ce qui n’est pas envisageable dans notre cas, le marnage étant plus du double de celui du Sud-Vendée. Aucune schématisation jugée pertinente, du point de vue des phénomènes et des objectifs (dont les aménagements à tester), n’a pu être retenue pour simuler les évolutions morpho</w:t>
      </w:r>
      <w:r w:rsidR="009C3690">
        <w:t>-</w:t>
      </w:r>
      <w:r w:rsidRPr="00872180">
        <w:t>dynamiques de l’embouchure de La Sienne.</w:t>
      </w:r>
    </w:p>
    <w:p w14:paraId="48E40631" w14:textId="77777777" w:rsidR="00252D96" w:rsidRPr="00872180" w:rsidRDefault="00252D96" w:rsidP="00252D96">
      <w:pPr>
        <w:pStyle w:val="Corpsdetexte"/>
      </w:pPr>
      <w:r w:rsidRPr="00872180">
        <w:t xml:space="preserve">Les simulations ont été prolongées jusqu’à 10 ans, même si au-delà de 3 ou 4 ans d’évolution, le niveau de « bruit » des cartes d’érosion et de dépôt commence à être significatif au regard des évolutions des chenaux et des bancs. </w:t>
      </w:r>
    </w:p>
    <w:p w14:paraId="653243B9" w14:textId="47ADEA95" w:rsidR="00252D96" w:rsidRPr="00872180" w:rsidRDefault="009C3690" w:rsidP="00252D96">
      <w:pPr>
        <w:pStyle w:val="Corpsdetexte"/>
      </w:pPr>
      <w:r>
        <w:t>L</w:t>
      </w:r>
      <w:r w:rsidR="00252D96" w:rsidRPr="00872180">
        <w:t xml:space="preserve">es évolutions futures, même si une analyse statistique importante des conditions hydrodynamiques (successions d’événements de marée et de vagues) a été réalisée, ne peuvent être considérées que comme des évolutions possibles. Il faut bien garder à l’esprit que les conditions de vagues futures, et leurs concomitances avec les conditions de marée, ne sont pas connues a priori. </w:t>
      </w:r>
    </w:p>
    <w:p w14:paraId="44D251C0" w14:textId="77777777" w:rsidR="007C768C" w:rsidRPr="007C768C" w:rsidRDefault="007C768C" w:rsidP="007C768C">
      <w:pPr>
        <w:pStyle w:val="Titre2"/>
      </w:pPr>
      <w:bookmarkStart w:id="13" w:name="_Toc47089632"/>
      <w:r>
        <w:t>Les données disponibles sur la submersion marine</w:t>
      </w:r>
      <w:bookmarkEnd w:id="13"/>
    </w:p>
    <w:p w14:paraId="53970DDD" w14:textId="32D99378" w:rsidR="001F66AD" w:rsidRDefault="007C768C" w:rsidP="007C768C">
      <w:pPr>
        <w:pStyle w:val="Titre3"/>
      </w:pPr>
      <w:bookmarkStart w:id="14" w:name="_Toc47089633"/>
      <w:r>
        <w:t xml:space="preserve">Le </w:t>
      </w:r>
      <w:r w:rsidR="006B469D">
        <w:t>PPRL</w:t>
      </w:r>
      <w:r>
        <w:t xml:space="preserve"> sur le littoral</w:t>
      </w:r>
      <w:bookmarkEnd w:id="14"/>
      <w:r w:rsidR="006B469D">
        <w:t xml:space="preserve"> </w:t>
      </w:r>
    </w:p>
    <w:p w14:paraId="75A758A7" w14:textId="69A4F1F9" w:rsidR="00D46CFD" w:rsidRDefault="00D46CFD" w:rsidP="00D46CFD">
      <w:pPr>
        <w:pStyle w:val="Corpsdetexte"/>
      </w:pPr>
      <w:r>
        <w:t>L’atlas des références alti</w:t>
      </w:r>
      <w:r w:rsidR="0001373F">
        <w:t>métriques du SHOM fournit les co</w:t>
      </w:r>
      <w:r>
        <w:t xml:space="preserve">tes du Zéro Hydrographique (ZH) et des niveaux caractéristiques de la marée dans les ports de référence. Les informations pour le site de la Pointe d’Agon ont été extraites (48°59’N – 1°37’O). </w:t>
      </w:r>
    </w:p>
    <w:p w14:paraId="3000EDA3" w14:textId="7AF6C432" w:rsidR="00D46CFD" w:rsidRDefault="00D46CFD" w:rsidP="00D46CFD">
      <w:pPr>
        <w:pStyle w:val="Corpsdetexte"/>
      </w:pPr>
      <w:r>
        <w:t xml:space="preserve">Les niveaux d’eau référencés au zéro hydrographique pour différentes conditions de marée sont indiqués </w:t>
      </w:r>
      <w:r w:rsidR="0001373F">
        <w:rPr>
          <w:highlight w:val="yellow"/>
        </w:rPr>
        <w:fldChar w:fldCharType="begin"/>
      </w:r>
      <w:r w:rsidR="0001373F">
        <w:instrText xml:space="preserve"> REF _Ref26860440 \h </w:instrText>
      </w:r>
      <w:r w:rsidR="0001373F">
        <w:rPr>
          <w:highlight w:val="yellow"/>
        </w:rPr>
      </w:r>
      <w:r w:rsidR="0001373F">
        <w:rPr>
          <w:highlight w:val="yellow"/>
        </w:rPr>
        <w:fldChar w:fldCharType="separate"/>
      </w:r>
      <w:r w:rsidR="00DD3B0B" w:rsidRPr="00541A31">
        <w:t xml:space="preserve">Figure </w:t>
      </w:r>
      <w:r w:rsidR="00DD3B0B">
        <w:rPr>
          <w:noProof/>
        </w:rPr>
        <w:t>2</w:t>
      </w:r>
      <w:r w:rsidR="0001373F">
        <w:rPr>
          <w:highlight w:val="yellow"/>
        </w:rPr>
        <w:fldChar w:fldCharType="end"/>
      </w:r>
      <w:r>
        <w:t>. Les marées exceptionnelles (coefficient 120) représentent un marnage de près de 15 m (14.76 m). Le Niveau Moyen des mers (NM) se situe à 7.05 m au-dessus du Zéro Hydrographique. La vive-eau moyenne s’étend sur la gamme 1.55-12.7 m (marnage de 11.15 m) et la morte-eau moyenne sur la gamme 4.45-9.7 m (marnage de 5.25 m).</w:t>
      </w:r>
    </w:p>
    <w:p w14:paraId="4EFC8DD9" w14:textId="7FCE87C3" w:rsidR="00D46CFD" w:rsidRDefault="00D46CFD" w:rsidP="00D46CFD">
      <w:pPr>
        <w:pStyle w:val="Corpsdetexte"/>
      </w:pPr>
    </w:p>
    <w:p w14:paraId="30D80391" w14:textId="7BD03FEF" w:rsidR="00D46CFD" w:rsidRDefault="0001373F" w:rsidP="00D46CFD">
      <w:pPr>
        <w:pStyle w:val="Corpsdetexte"/>
      </w:pPr>
      <w:r>
        <w:rPr>
          <w:noProof/>
        </w:rPr>
        <w:lastRenderedPageBreak/>
        <w:drawing>
          <wp:anchor distT="0" distB="0" distL="114300" distR="114300" simplePos="0" relativeHeight="251749376" behindDoc="0" locked="0" layoutInCell="1" allowOverlap="1" wp14:anchorId="06DA403F" wp14:editId="26016C24">
            <wp:simplePos x="0" y="0"/>
            <wp:positionH relativeFrom="column">
              <wp:posOffset>451485</wp:posOffset>
            </wp:positionH>
            <wp:positionV relativeFrom="paragraph">
              <wp:posOffset>116205</wp:posOffset>
            </wp:positionV>
            <wp:extent cx="4076700" cy="3469005"/>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3469005"/>
                    </a:xfrm>
                    <a:prstGeom prst="rect">
                      <a:avLst/>
                    </a:prstGeom>
                    <a:noFill/>
                  </pic:spPr>
                </pic:pic>
              </a:graphicData>
            </a:graphic>
            <wp14:sizeRelH relativeFrom="margin">
              <wp14:pctWidth>0</wp14:pctWidth>
            </wp14:sizeRelH>
            <wp14:sizeRelV relativeFrom="margin">
              <wp14:pctHeight>0</wp14:pctHeight>
            </wp14:sizeRelV>
          </wp:anchor>
        </w:drawing>
      </w:r>
    </w:p>
    <w:p w14:paraId="2EA96081" w14:textId="7F4E5999" w:rsidR="00D46CFD" w:rsidRDefault="00D46CFD" w:rsidP="00D46CFD">
      <w:pPr>
        <w:pStyle w:val="Corpsdetexte"/>
      </w:pPr>
    </w:p>
    <w:p w14:paraId="32E809FC" w14:textId="77777777" w:rsidR="00D46CFD" w:rsidRDefault="00D46CFD" w:rsidP="00D46CFD">
      <w:pPr>
        <w:pStyle w:val="Corpsdetexte"/>
      </w:pPr>
      <w:r>
        <w:t xml:space="preserve"> </w:t>
      </w:r>
    </w:p>
    <w:p w14:paraId="7C4666CA" w14:textId="77777777" w:rsidR="00D46CFD" w:rsidRDefault="00D46CFD" w:rsidP="00D46CFD">
      <w:pPr>
        <w:pStyle w:val="Corpsdetexte"/>
        <w:rPr>
          <w:highlight w:val="yellow"/>
        </w:rPr>
      </w:pPr>
    </w:p>
    <w:p w14:paraId="15AE3865" w14:textId="77777777" w:rsidR="00D46CFD" w:rsidRDefault="00D46CFD" w:rsidP="00D46CFD">
      <w:pPr>
        <w:pStyle w:val="Corpsdetexte"/>
        <w:rPr>
          <w:highlight w:val="yellow"/>
        </w:rPr>
      </w:pPr>
    </w:p>
    <w:p w14:paraId="0CCA31E4" w14:textId="77777777" w:rsidR="00D46CFD" w:rsidRDefault="00D46CFD" w:rsidP="00D46CFD">
      <w:pPr>
        <w:pStyle w:val="Corpsdetexte"/>
        <w:rPr>
          <w:highlight w:val="yellow"/>
        </w:rPr>
      </w:pPr>
    </w:p>
    <w:p w14:paraId="02C726D7" w14:textId="77777777" w:rsidR="00D46CFD" w:rsidRDefault="00D46CFD" w:rsidP="00D46CFD">
      <w:pPr>
        <w:pStyle w:val="Corpsdetexte"/>
        <w:rPr>
          <w:highlight w:val="yellow"/>
        </w:rPr>
      </w:pPr>
    </w:p>
    <w:p w14:paraId="7322184E" w14:textId="77777777" w:rsidR="00D46CFD" w:rsidRDefault="00D46CFD" w:rsidP="00D46CFD">
      <w:pPr>
        <w:pStyle w:val="Corpsdetexte"/>
        <w:rPr>
          <w:highlight w:val="yellow"/>
        </w:rPr>
      </w:pPr>
    </w:p>
    <w:p w14:paraId="06F48BB9" w14:textId="77777777" w:rsidR="00D46CFD" w:rsidRDefault="00D46CFD" w:rsidP="00D46CFD">
      <w:pPr>
        <w:pStyle w:val="Corpsdetexte"/>
        <w:rPr>
          <w:highlight w:val="yellow"/>
        </w:rPr>
      </w:pPr>
    </w:p>
    <w:p w14:paraId="6C138FEB" w14:textId="77777777" w:rsidR="00D46CFD" w:rsidRDefault="00D46CFD" w:rsidP="00D46CFD">
      <w:pPr>
        <w:pStyle w:val="Corpsdetexte"/>
        <w:rPr>
          <w:highlight w:val="yellow"/>
        </w:rPr>
      </w:pPr>
    </w:p>
    <w:p w14:paraId="55056099" w14:textId="77777777" w:rsidR="00D46CFD" w:rsidRDefault="00D46CFD" w:rsidP="00D46CFD">
      <w:pPr>
        <w:pStyle w:val="Corpsdetexte"/>
        <w:rPr>
          <w:highlight w:val="yellow"/>
        </w:rPr>
      </w:pPr>
    </w:p>
    <w:p w14:paraId="377D99E9" w14:textId="77777777" w:rsidR="00D46CFD" w:rsidRDefault="00D46CFD" w:rsidP="00D46CFD">
      <w:pPr>
        <w:pStyle w:val="Corpsdetexte"/>
        <w:rPr>
          <w:highlight w:val="yellow"/>
        </w:rPr>
      </w:pPr>
    </w:p>
    <w:p w14:paraId="326E9F3F" w14:textId="77777777" w:rsidR="00D46CFD" w:rsidRDefault="00D46CFD" w:rsidP="00D46CFD">
      <w:pPr>
        <w:pStyle w:val="Corpsdetexte"/>
        <w:rPr>
          <w:highlight w:val="yellow"/>
        </w:rPr>
      </w:pPr>
    </w:p>
    <w:p w14:paraId="355E4697" w14:textId="77777777" w:rsidR="00D46CFD" w:rsidRDefault="00D46CFD" w:rsidP="00D46CFD">
      <w:pPr>
        <w:pStyle w:val="Corpsdetexte"/>
        <w:rPr>
          <w:highlight w:val="yellow"/>
        </w:rPr>
      </w:pPr>
    </w:p>
    <w:p w14:paraId="73D37142" w14:textId="77777777" w:rsidR="00D46CFD" w:rsidRDefault="00D46CFD" w:rsidP="00D46CFD">
      <w:pPr>
        <w:pStyle w:val="Corpsdetexte"/>
        <w:rPr>
          <w:highlight w:val="yellow"/>
        </w:rPr>
      </w:pPr>
    </w:p>
    <w:p w14:paraId="13240E18" w14:textId="77777777" w:rsidR="00D46CFD" w:rsidRDefault="00D46CFD" w:rsidP="00D46CFD">
      <w:pPr>
        <w:pStyle w:val="Corpsdetexte"/>
        <w:rPr>
          <w:highlight w:val="yellow"/>
        </w:rPr>
      </w:pPr>
    </w:p>
    <w:p w14:paraId="7FE4C250" w14:textId="77777777" w:rsidR="00D46CFD" w:rsidRDefault="00D46CFD" w:rsidP="00D46CFD">
      <w:pPr>
        <w:pStyle w:val="Corpsdetexte"/>
        <w:rPr>
          <w:highlight w:val="yellow"/>
        </w:rPr>
      </w:pPr>
    </w:p>
    <w:p w14:paraId="5F628A2E" w14:textId="77777777" w:rsidR="00D46CFD" w:rsidRDefault="00D46CFD" w:rsidP="00D46CFD">
      <w:pPr>
        <w:pStyle w:val="Corpsdetexte"/>
        <w:rPr>
          <w:highlight w:val="yellow"/>
        </w:rPr>
      </w:pPr>
    </w:p>
    <w:p w14:paraId="43A67833" w14:textId="77777777" w:rsidR="00D46CFD" w:rsidRDefault="00D46CFD" w:rsidP="00D46CFD">
      <w:pPr>
        <w:pStyle w:val="Corpsdetexte"/>
        <w:rPr>
          <w:highlight w:val="yellow"/>
        </w:rPr>
      </w:pPr>
    </w:p>
    <w:p w14:paraId="629D94B7" w14:textId="77777777" w:rsidR="00D46CFD" w:rsidRDefault="00D46CFD" w:rsidP="00D46CFD">
      <w:pPr>
        <w:pStyle w:val="Corpsdetexte"/>
        <w:jc w:val="center"/>
        <w:rPr>
          <w:highlight w:val="yellow"/>
        </w:rPr>
      </w:pPr>
    </w:p>
    <w:p w14:paraId="5FFB3BFC" w14:textId="1335B0B1" w:rsidR="00F15D22" w:rsidRDefault="009F23F9" w:rsidP="00D46CFD">
      <w:pPr>
        <w:pStyle w:val="Lgende"/>
        <w:jc w:val="center"/>
      </w:pPr>
      <w:bookmarkStart w:id="15" w:name="_Ref26860440"/>
      <w:bookmarkStart w:id="16" w:name="_Toc47019588"/>
      <w:r w:rsidRPr="00541A31">
        <w:t xml:space="preserve">Figure </w:t>
      </w:r>
      <w:r w:rsidRPr="00541A31">
        <w:fldChar w:fldCharType="begin"/>
      </w:r>
      <w:r w:rsidRPr="00541A31">
        <w:instrText xml:space="preserve">SEQ Figure \* ARABIC </w:instrText>
      </w:r>
      <w:r w:rsidRPr="00541A31">
        <w:fldChar w:fldCharType="separate"/>
      </w:r>
      <w:r w:rsidR="00DD3B0B">
        <w:rPr>
          <w:noProof/>
        </w:rPr>
        <w:t>2</w:t>
      </w:r>
      <w:r w:rsidRPr="00541A31">
        <w:fldChar w:fldCharType="end"/>
      </w:r>
      <w:bookmarkEnd w:id="15"/>
      <w:r w:rsidR="00D46CFD">
        <w:t>: Niveaux d’eau (en bleu) et marnages (en rouge) référencés au zéro hydrographique à la Pointe d’Agon, prédits par la marée astronomique. Source : SHOM 2017.</w:t>
      </w:r>
      <w:bookmarkEnd w:id="16"/>
    </w:p>
    <w:p w14:paraId="06BBBE2E" w14:textId="4009CA19" w:rsidR="003F38CB" w:rsidRPr="003F38CB" w:rsidRDefault="003F38CB" w:rsidP="003F38CB">
      <w:pPr>
        <w:rPr>
          <w:sz w:val="16"/>
          <w:szCs w:val="16"/>
          <w:lang w:eastAsia="fr-FR"/>
        </w:rPr>
      </w:pPr>
      <w:r w:rsidRPr="003F38CB">
        <w:rPr>
          <w:sz w:val="16"/>
          <w:szCs w:val="16"/>
          <w:lang w:eastAsia="fr-FR"/>
        </w:rPr>
        <w:t>Nota :</w:t>
      </w:r>
      <w:r w:rsidRPr="003F38CB">
        <w:rPr>
          <w:sz w:val="16"/>
          <w:szCs w:val="16"/>
        </w:rPr>
        <w:t xml:space="preserve"> </w:t>
      </w:r>
      <w:r w:rsidRPr="003F38CB">
        <w:rPr>
          <w:sz w:val="16"/>
          <w:szCs w:val="16"/>
          <w:lang w:eastAsia="fr-FR"/>
        </w:rPr>
        <w:t>à la POINTE AGON, le 0 m CM = - 6,39 m NGF.</w:t>
      </w:r>
    </w:p>
    <w:p w14:paraId="64FBAC54" w14:textId="77777777" w:rsidR="007C768C" w:rsidRDefault="007C768C" w:rsidP="007C768C">
      <w:pPr>
        <w:pStyle w:val="Titre3"/>
      </w:pPr>
      <w:bookmarkStart w:id="17" w:name="_Toc47089634"/>
      <w:r>
        <w:t xml:space="preserve">Les cotes de références </w:t>
      </w:r>
      <w:r w:rsidR="006B469D">
        <w:t>et le</w:t>
      </w:r>
      <w:r>
        <w:t xml:space="preserve"> risqu</w:t>
      </w:r>
      <w:r w:rsidR="006B469D">
        <w:t>e</w:t>
      </w:r>
      <w:r>
        <w:t xml:space="preserve"> climatique</w:t>
      </w:r>
      <w:bookmarkEnd w:id="17"/>
    </w:p>
    <w:p w14:paraId="44140FBC" w14:textId="77777777" w:rsidR="00EE6E9F" w:rsidRPr="00D46CFD" w:rsidRDefault="00EE6E9F" w:rsidP="00EE6E9F">
      <w:pPr>
        <w:spacing w:after="0" w:line="240" w:lineRule="auto"/>
        <w:jc w:val="both"/>
        <w:rPr>
          <w:rFonts w:asciiTheme="minorHAnsi" w:eastAsia="Times New Roman" w:hAnsiTheme="minorHAnsi" w:cstheme="minorHAnsi"/>
          <w:sz w:val="20"/>
          <w:szCs w:val="20"/>
          <w:lang w:eastAsia="fr-FR"/>
        </w:rPr>
      </w:pPr>
      <w:r>
        <w:rPr>
          <w:rFonts w:asciiTheme="minorHAnsi" w:eastAsia="+mn-ea" w:hAnsiTheme="minorHAnsi" w:cstheme="minorHAnsi"/>
          <w:iCs/>
          <w:kern w:val="24"/>
          <w:sz w:val="20"/>
          <w:szCs w:val="20"/>
          <w:lang w:eastAsia="fr-FR"/>
        </w:rPr>
        <w:t>La d</w:t>
      </w:r>
      <w:r w:rsidRPr="00D46CFD">
        <w:rPr>
          <w:rFonts w:asciiTheme="minorHAnsi" w:eastAsia="+mn-ea" w:hAnsiTheme="minorHAnsi" w:cstheme="minorHAnsi"/>
          <w:iCs/>
          <w:kern w:val="24"/>
          <w:sz w:val="20"/>
          <w:szCs w:val="20"/>
          <w:lang w:eastAsia="fr-FR"/>
        </w:rPr>
        <w:t>éfinition des scénarios d</w:t>
      </w:r>
      <w:r>
        <w:rPr>
          <w:rFonts w:asciiTheme="minorHAnsi" w:eastAsia="+mn-ea" w:hAnsiTheme="minorHAnsi" w:cstheme="minorHAnsi"/>
          <w:iCs/>
          <w:kern w:val="24"/>
          <w:sz w:val="20"/>
          <w:szCs w:val="20"/>
          <w:lang w:eastAsia="fr-FR"/>
        </w:rPr>
        <w:t>e modélisation d’après le PPRL est établie sur les bases suivantes :</w:t>
      </w:r>
    </w:p>
    <w:p w14:paraId="50AC6D72" w14:textId="73DC8CC4" w:rsidR="00EE6E9F" w:rsidRPr="00D46CFD" w:rsidRDefault="00EE6E9F" w:rsidP="00EE6E9F">
      <w:pPr>
        <w:pStyle w:val="Listepuces"/>
        <w:rPr>
          <w:rFonts w:eastAsia="Times New Roman"/>
          <w:lang w:eastAsia="fr-FR"/>
        </w:rPr>
      </w:pPr>
      <w:r w:rsidRPr="00D46CFD">
        <w:rPr>
          <w:lang w:eastAsia="fr-FR"/>
        </w:rPr>
        <w:t>Niveau centennal SHOM/CETMEF : 7,85</w:t>
      </w:r>
      <w:r>
        <w:rPr>
          <w:lang w:eastAsia="fr-FR"/>
        </w:rPr>
        <w:t xml:space="preserve"> </w:t>
      </w:r>
      <w:r w:rsidRPr="00D46CFD">
        <w:rPr>
          <w:lang w:eastAsia="fr-FR"/>
        </w:rPr>
        <w:t>m/NGF (marée astronomique + météo)</w:t>
      </w:r>
    </w:p>
    <w:p w14:paraId="01EF9991" w14:textId="77777777" w:rsidR="00EE6E9F" w:rsidRPr="00D46CFD" w:rsidRDefault="00EE6E9F" w:rsidP="00EE6E9F">
      <w:pPr>
        <w:pStyle w:val="Listepuces"/>
        <w:rPr>
          <w:rFonts w:eastAsia="Times New Roman"/>
          <w:lang w:eastAsia="fr-FR"/>
        </w:rPr>
      </w:pPr>
      <w:r>
        <w:rPr>
          <w:lang w:eastAsia="fr-FR"/>
        </w:rPr>
        <w:t>Surcote de déferlement :</w:t>
      </w:r>
      <w:r w:rsidRPr="00D46CFD">
        <w:rPr>
          <w:lang w:eastAsia="fr-FR"/>
        </w:rPr>
        <w:t xml:space="preserve"> + 20cm set-up (vagues)</w:t>
      </w:r>
    </w:p>
    <w:p w14:paraId="5FE2F969" w14:textId="77777777" w:rsidR="00EE6E9F" w:rsidRPr="00D46CFD" w:rsidRDefault="00EE6E9F" w:rsidP="00EE6E9F">
      <w:pPr>
        <w:pStyle w:val="Listepuces"/>
        <w:rPr>
          <w:rFonts w:eastAsia="Times New Roman"/>
          <w:lang w:eastAsia="fr-FR"/>
        </w:rPr>
      </w:pPr>
      <w:r>
        <w:rPr>
          <w:lang w:eastAsia="fr-FR"/>
        </w:rPr>
        <w:t xml:space="preserve">L’élévation du niveau moyen liée au changement climatique est pris égal à </w:t>
      </w:r>
      <w:r w:rsidRPr="00D46CFD">
        <w:rPr>
          <w:lang w:eastAsia="fr-FR"/>
        </w:rPr>
        <w:t xml:space="preserve">: </w:t>
      </w:r>
    </w:p>
    <w:p w14:paraId="218711A8" w14:textId="01866BE1" w:rsidR="00EE6E9F" w:rsidRPr="00D46CFD" w:rsidRDefault="00EE6E9F" w:rsidP="00EE6E9F">
      <w:pPr>
        <w:pStyle w:val="Listepuces2"/>
        <w:rPr>
          <w:rFonts w:eastAsia="Times New Roman"/>
          <w:lang w:eastAsia="fr-FR"/>
        </w:rPr>
      </w:pPr>
      <w:r>
        <w:rPr>
          <w:lang w:eastAsia="fr-FR"/>
        </w:rPr>
        <w:t xml:space="preserve">+ 20cm en 2020 </w:t>
      </w:r>
    </w:p>
    <w:p w14:paraId="55BD22B6" w14:textId="73DF382F" w:rsidR="00EE6E9F" w:rsidRPr="00D46CFD" w:rsidRDefault="00EE6E9F" w:rsidP="00EE6E9F">
      <w:pPr>
        <w:pStyle w:val="Listepuces2"/>
        <w:rPr>
          <w:rFonts w:eastAsia="Times New Roman"/>
          <w:lang w:eastAsia="fr-FR"/>
        </w:rPr>
      </w:pPr>
      <w:r>
        <w:rPr>
          <w:lang w:eastAsia="fr-FR"/>
        </w:rPr>
        <w:t xml:space="preserve">+ </w:t>
      </w:r>
      <w:r w:rsidRPr="00D46CFD">
        <w:rPr>
          <w:lang w:eastAsia="fr-FR"/>
        </w:rPr>
        <w:t>60cm en 2100</w:t>
      </w:r>
    </w:p>
    <w:p w14:paraId="53E9814C" w14:textId="2A375D00" w:rsidR="00EE6E9F" w:rsidRPr="00D46CFD" w:rsidRDefault="00EE6E9F" w:rsidP="00EE6E9F">
      <w:pPr>
        <w:pStyle w:val="Listepuces"/>
        <w:rPr>
          <w:rFonts w:eastAsia="Times New Roman"/>
          <w:lang w:eastAsia="fr-FR"/>
        </w:rPr>
      </w:pPr>
      <w:r>
        <w:rPr>
          <w:lang w:eastAsia="fr-FR"/>
        </w:rPr>
        <w:t xml:space="preserve">Une marge d’incertitude de + </w:t>
      </w:r>
      <w:r w:rsidRPr="00D46CFD">
        <w:rPr>
          <w:lang w:eastAsia="fr-FR"/>
        </w:rPr>
        <w:t xml:space="preserve">25cm </w:t>
      </w:r>
      <w:r>
        <w:rPr>
          <w:lang w:eastAsia="fr-FR"/>
        </w:rPr>
        <w:t>a été intégrée à cette évaluation, ce qui conduit aux niveaux extrêmes suivants :</w:t>
      </w:r>
    </w:p>
    <w:p w14:paraId="40123101" w14:textId="6C719F5F" w:rsidR="00EE6E9F" w:rsidRPr="00473176" w:rsidRDefault="003F5DB9" w:rsidP="00EE6E9F">
      <w:pPr>
        <w:pStyle w:val="Listepuces2"/>
        <w:rPr>
          <w:b/>
          <w:lang w:eastAsia="fr-FR"/>
        </w:rPr>
      </w:pPr>
      <w:r>
        <w:rPr>
          <w:b/>
          <w:lang w:eastAsia="fr-FR"/>
        </w:rPr>
        <w:t>Horizon</w:t>
      </w:r>
      <w:r w:rsidR="00EE6E9F">
        <w:rPr>
          <w:b/>
          <w:lang w:eastAsia="fr-FR"/>
        </w:rPr>
        <w:t xml:space="preserve"> 2020 :</w:t>
      </w:r>
      <w:r>
        <w:rPr>
          <w:b/>
          <w:lang w:eastAsia="fr-FR"/>
        </w:rPr>
        <w:t xml:space="preserve"> </w:t>
      </w:r>
      <w:r w:rsidR="00EE6E9F">
        <w:rPr>
          <w:b/>
          <w:lang w:eastAsia="fr-FR"/>
        </w:rPr>
        <w:t xml:space="preserve">8,50 m/NGF soit 14,89 CM </w:t>
      </w:r>
    </w:p>
    <w:p w14:paraId="14EEB886" w14:textId="021D3DC5" w:rsidR="00EE6E9F" w:rsidRPr="00473176" w:rsidRDefault="003F5DB9" w:rsidP="00EE6E9F">
      <w:pPr>
        <w:pStyle w:val="Listepuces2"/>
        <w:rPr>
          <w:b/>
          <w:lang w:eastAsia="fr-FR"/>
        </w:rPr>
      </w:pPr>
      <w:r>
        <w:rPr>
          <w:b/>
          <w:lang w:eastAsia="fr-FR"/>
        </w:rPr>
        <w:t>Horizon</w:t>
      </w:r>
      <w:r w:rsidR="00EE6E9F">
        <w:rPr>
          <w:b/>
          <w:lang w:eastAsia="fr-FR"/>
        </w:rPr>
        <w:t xml:space="preserve"> 2100 : </w:t>
      </w:r>
      <w:r w:rsidR="00EE6E9F" w:rsidRPr="00473176">
        <w:rPr>
          <w:b/>
          <w:lang w:eastAsia="fr-FR"/>
        </w:rPr>
        <w:t>8,9</w:t>
      </w:r>
      <w:r w:rsidR="00EE6E9F">
        <w:rPr>
          <w:b/>
          <w:lang w:eastAsia="fr-FR"/>
        </w:rPr>
        <w:t xml:space="preserve">0 </w:t>
      </w:r>
      <w:r w:rsidR="00EE6E9F" w:rsidRPr="00473176">
        <w:rPr>
          <w:b/>
          <w:lang w:eastAsia="fr-FR"/>
        </w:rPr>
        <w:t xml:space="preserve">m/NGF </w:t>
      </w:r>
      <w:r w:rsidR="00EE6E9F">
        <w:rPr>
          <w:b/>
          <w:lang w:eastAsia="fr-FR"/>
        </w:rPr>
        <w:t xml:space="preserve">soit 15.29 CM </w:t>
      </w:r>
    </w:p>
    <w:p w14:paraId="267CC600" w14:textId="77777777" w:rsidR="00666A91" w:rsidRDefault="00C36D15" w:rsidP="00C36D15">
      <w:pPr>
        <w:pStyle w:val="Titre2"/>
      </w:pPr>
      <w:bookmarkStart w:id="18" w:name="_Toc47089635"/>
      <w:r>
        <w:t>Les données relatives aux usages et au milieu naturel</w:t>
      </w:r>
      <w:bookmarkEnd w:id="18"/>
    </w:p>
    <w:p w14:paraId="1BC4A440" w14:textId="3C4023D3" w:rsidR="00C36D15" w:rsidRDefault="007E0353" w:rsidP="00C36D15">
      <w:pPr>
        <w:pStyle w:val="Corpsdetexte"/>
        <w:rPr>
          <w:lang w:eastAsia="fr-FR"/>
        </w:rPr>
      </w:pPr>
      <w:r>
        <w:rPr>
          <w:lang w:eastAsia="fr-FR"/>
        </w:rPr>
        <w:t>Les principaux usages du milieu sur l’estran concernent :</w:t>
      </w:r>
    </w:p>
    <w:p w14:paraId="40DB5DC8" w14:textId="4A6C0446" w:rsidR="007E0353" w:rsidRPr="007E0353" w:rsidRDefault="007E0353" w:rsidP="007E0353">
      <w:pPr>
        <w:pStyle w:val="Listepuces"/>
      </w:pPr>
      <w:r>
        <w:rPr>
          <w:u w:val="single"/>
        </w:rPr>
        <w:t>La c</w:t>
      </w:r>
      <w:r w:rsidRPr="007E0353">
        <w:rPr>
          <w:u w:val="single"/>
        </w:rPr>
        <w:t xml:space="preserve">onchyliculture et </w:t>
      </w:r>
      <w:r>
        <w:rPr>
          <w:u w:val="single"/>
        </w:rPr>
        <w:t xml:space="preserve">la </w:t>
      </w:r>
      <w:r w:rsidRPr="007E0353">
        <w:rPr>
          <w:u w:val="single"/>
        </w:rPr>
        <w:t>pêche à pied</w:t>
      </w:r>
      <w:r w:rsidRPr="007E0353">
        <w:t> : présence de nombreuses zones conchylicoles et de pêche à pied</w:t>
      </w:r>
    </w:p>
    <w:p w14:paraId="3D1489CB" w14:textId="50874608" w:rsidR="007E0353" w:rsidRPr="007E0353" w:rsidRDefault="007E0353" w:rsidP="007E0353">
      <w:pPr>
        <w:pStyle w:val="Listepuces"/>
      </w:pPr>
      <w:r>
        <w:rPr>
          <w:u w:val="single"/>
        </w:rPr>
        <w:t xml:space="preserve">La </w:t>
      </w:r>
      <w:r w:rsidRPr="007E0353">
        <w:rPr>
          <w:u w:val="single"/>
        </w:rPr>
        <w:t>Baignade </w:t>
      </w:r>
      <w:r w:rsidRPr="007E0353">
        <w:t>: présence de zones de baignade sur le littoral avec des plages de bonne qualité notamment dans la partie nord de la zo</w:t>
      </w:r>
      <w:r>
        <w:t>ne d’étude.</w:t>
      </w:r>
    </w:p>
    <w:p w14:paraId="03AB2874" w14:textId="51177832" w:rsidR="00F27CC5" w:rsidRDefault="00F27CC5" w:rsidP="00F27CC5">
      <w:pPr>
        <w:pStyle w:val="Listepuces"/>
        <w:numPr>
          <w:ilvl w:val="0"/>
          <w:numId w:val="0"/>
        </w:numPr>
        <w:ind w:left="396"/>
        <w:rPr>
          <w:lang w:eastAsia="fr-FR"/>
        </w:rPr>
      </w:pPr>
      <w:r>
        <w:rPr>
          <w:lang w:eastAsia="fr-FR"/>
        </w:rPr>
        <w:br w:type="page"/>
      </w:r>
    </w:p>
    <w:p w14:paraId="135D0DC1" w14:textId="23F282DE" w:rsidR="00655918" w:rsidRDefault="00655918" w:rsidP="006B2F48">
      <w:pPr>
        <w:pStyle w:val="Corpsdetexte"/>
        <w:rPr>
          <w:lang w:eastAsia="fr-FR"/>
        </w:rPr>
      </w:pPr>
      <w:r>
        <w:rPr>
          <w:noProof/>
        </w:rPr>
        <w:lastRenderedPageBreak/>
        <w:drawing>
          <wp:inline distT="0" distB="0" distL="0" distR="0" wp14:anchorId="29935591" wp14:editId="1F9E6E55">
            <wp:extent cx="5400675" cy="7731656"/>
            <wp:effectExtent l="0" t="0" r="0" b="3175"/>
            <wp:docPr id="50179" name="Image 50179" descr="P:\Projets\FR_50\SI_BAIEDESIENNE\17NBL053\_Technique\DAO\Export_Fig\LM_Cad_Conchy_Point_Su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ts\FR_50\SI_BAIEDESIENNE\17NBL053\_Technique\DAO\Export_Fig\LM_Cad_Conchy_Point_Suivi.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400675" cy="7731656"/>
                    </a:xfrm>
                    <a:prstGeom prst="rect">
                      <a:avLst/>
                    </a:prstGeom>
                    <a:noFill/>
                    <a:ln>
                      <a:noFill/>
                    </a:ln>
                    <a:extLst>
                      <a:ext uri="{53640926-AAD7-44D8-BBD7-CCE9431645EC}">
                        <a14:shadowObscured xmlns:a14="http://schemas.microsoft.com/office/drawing/2010/main"/>
                      </a:ext>
                    </a:extLst>
                  </pic:spPr>
                </pic:pic>
              </a:graphicData>
            </a:graphic>
          </wp:inline>
        </w:drawing>
      </w:r>
    </w:p>
    <w:p w14:paraId="0705107B" w14:textId="2B7ADE5D" w:rsidR="00655918" w:rsidRPr="00C811DC" w:rsidRDefault="00655918" w:rsidP="00655918">
      <w:pPr>
        <w:pStyle w:val="Lgende"/>
        <w:jc w:val="center"/>
        <w:rPr>
          <w:color w:val="auto"/>
        </w:rPr>
      </w:pPr>
      <w:bookmarkStart w:id="19" w:name="_Ref527108253"/>
      <w:bookmarkStart w:id="20" w:name="_Toc528227221"/>
      <w:bookmarkStart w:id="21" w:name="_Toc6478033"/>
      <w:bookmarkStart w:id="22" w:name="_Toc47019589"/>
      <w:r w:rsidRPr="001C39E8">
        <w:rPr>
          <w:color w:val="auto"/>
        </w:rPr>
        <w:t xml:space="preserve">Figure </w:t>
      </w:r>
      <w:r w:rsidRPr="001C39E8">
        <w:rPr>
          <w:color w:val="auto"/>
        </w:rPr>
        <w:fldChar w:fldCharType="begin"/>
      </w:r>
      <w:r w:rsidRPr="001C39E8">
        <w:rPr>
          <w:color w:val="auto"/>
        </w:rPr>
        <w:instrText xml:space="preserve">SEQ Figure \* ARABIC </w:instrText>
      </w:r>
      <w:r w:rsidRPr="001C39E8">
        <w:rPr>
          <w:color w:val="auto"/>
        </w:rPr>
        <w:fldChar w:fldCharType="separate"/>
      </w:r>
      <w:r w:rsidR="00DD3B0B">
        <w:rPr>
          <w:noProof/>
          <w:color w:val="auto"/>
        </w:rPr>
        <w:t>3</w:t>
      </w:r>
      <w:r w:rsidRPr="001C39E8">
        <w:rPr>
          <w:color w:val="auto"/>
        </w:rPr>
        <w:fldChar w:fldCharType="end"/>
      </w:r>
      <w:bookmarkEnd w:id="19"/>
      <w:r w:rsidRPr="001C39E8">
        <w:rPr>
          <w:color w:val="auto"/>
        </w:rPr>
        <w:t xml:space="preserve"> : Zones </w:t>
      </w:r>
      <w:r>
        <w:rPr>
          <w:color w:val="auto"/>
        </w:rPr>
        <w:t>conchylicoles et points de suivi</w:t>
      </w:r>
      <w:bookmarkEnd w:id="20"/>
      <w:bookmarkEnd w:id="21"/>
      <w:bookmarkEnd w:id="22"/>
    </w:p>
    <w:p w14:paraId="2C205851" w14:textId="77777777" w:rsidR="00655918" w:rsidRDefault="00655918" w:rsidP="006B2F48">
      <w:pPr>
        <w:pStyle w:val="Corpsdetexte"/>
        <w:rPr>
          <w:lang w:eastAsia="fr-FR"/>
        </w:rPr>
      </w:pPr>
    </w:p>
    <w:p w14:paraId="5E6CBB41" w14:textId="27F2E3F8" w:rsidR="00655918" w:rsidRDefault="00655918" w:rsidP="006B2F48">
      <w:pPr>
        <w:pStyle w:val="Corpsdetexte"/>
        <w:rPr>
          <w:lang w:eastAsia="fr-FR"/>
        </w:rPr>
      </w:pPr>
      <w:r>
        <w:rPr>
          <w:lang w:eastAsia="fr-FR"/>
        </w:rPr>
        <w:br w:type="page"/>
      </w:r>
    </w:p>
    <w:p w14:paraId="3D0D4F6F" w14:textId="77777777" w:rsidR="00655918" w:rsidRDefault="00655918" w:rsidP="006B2F48">
      <w:pPr>
        <w:pStyle w:val="Corpsdetexte"/>
        <w:rPr>
          <w:lang w:eastAsia="fr-FR"/>
        </w:rPr>
      </w:pPr>
    </w:p>
    <w:p w14:paraId="3FEBB88B" w14:textId="42400987" w:rsidR="00F27CC5" w:rsidRDefault="006B2F48" w:rsidP="006B2F48">
      <w:pPr>
        <w:pStyle w:val="Corpsdetexte"/>
        <w:rPr>
          <w:lang w:eastAsia="fr-FR"/>
        </w:rPr>
      </w:pPr>
      <w:r>
        <w:rPr>
          <w:lang w:eastAsia="fr-FR"/>
        </w:rPr>
        <w:t>Située sous l’influence immédiate du havre de Regnéville, les zones de production d’Agon nord et d’Agon sud sont principalement dédiées à l</w:t>
      </w:r>
      <w:r w:rsidR="00655918">
        <w:rPr>
          <w:lang w:eastAsia="fr-FR"/>
        </w:rPr>
        <w:t>’élevage de moules sur bouchots</w:t>
      </w:r>
      <w:r>
        <w:rPr>
          <w:lang w:eastAsia="fr-FR"/>
        </w:rPr>
        <w:t>. Quelques parcs d’huître (zone de dépôt) y sont toutefois identifiés à l’ouest de la zone.</w:t>
      </w:r>
    </w:p>
    <w:p w14:paraId="0127DA78" w14:textId="0757FAB1" w:rsidR="006B2F48" w:rsidRDefault="006B2F48" w:rsidP="006B2F48">
      <w:pPr>
        <w:pStyle w:val="Corpsdetexte"/>
        <w:rPr>
          <w:lang w:eastAsia="fr-FR"/>
        </w:rPr>
      </w:pPr>
      <w:r>
        <w:rPr>
          <w:lang w:eastAsia="fr-FR"/>
        </w:rPr>
        <w:t xml:space="preserve">Sur le secteur le linéaire de pieux concédés atteint presque </w:t>
      </w:r>
      <w:r w:rsidR="00655918">
        <w:rPr>
          <w:lang w:eastAsia="fr-FR"/>
        </w:rPr>
        <w:t>100 km sur Agon-Coutainville et une vingtaine de kilomètre sur Hauteville sur Mer. L</w:t>
      </w:r>
      <w:r>
        <w:rPr>
          <w:lang w:eastAsia="fr-FR"/>
        </w:rPr>
        <w:t>a surface</w:t>
      </w:r>
      <w:r w:rsidR="00D131A0">
        <w:rPr>
          <w:lang w:eastAsia="fr-FR"/>
        </w:rPr>
        <w:t xml:space="preserve"> de parcs concédé</w:t>
      </w:r>
      <w:r>
        <w:rPr>
          <w:lang w:eastAsia="fr-FR"/>
        </w:rPr>
        <w:t xml:space="preserve">s est de l’ordre de </w:t>
      </w:r>
      <w:r w:rsidR="00655918">
        <w:rPr>
          <w:lang w:eastAsia="fr-FR"/>
        </w:rPr>
        <w:t>34.5 ha su Agon-Coutainville et 1 ha sur Hauteville sur mer</w:t>
      </w:r>
    </w:p>
    <w:p w14:paraId="2B1C6EF9" w14:textId="682EF8F9" w:rsidR="00655918" w:rsidRDefault="00655918" w:rsidP="00655918">
      <w:pPr>
        <w:pStyle w:val="Corpsdetexte"/>
        <w:rPr>
          <w:lang w:eastAsia="fr-FR"/>
        </w:rPr>
      </w:pPr>
      <w:r>
        <w:rPr>
          <w:lang w:eastAsia="fr-FR"/>
        </w:rPr>
        <w:t>Le secteur d’Agon</w:t>
      </w:r>
      <w:r w:rsidR="00DF49C6">
        <w:rPr>
          <w:lang w:eastAsia="fr-FR"/>
        </w:rPr>
        <w:t>-</w:t>
      </w:r>
      <w:r>
        <w:rPr>
          <w:lang w:eastAsia="fr-FR"/>
        </w:rPr>
        <w:t xml:space="preserve">Coutainville et de </w:t>
      </w:r>
      <w:r w:rsidR="00D131A0">
        <w:rPr>
          <w:lang w:eastAsia="fr-FR"/>
        </w:rPr>
        <w:t>Hauteville-sur-Mer</w:t>
      </w:r>
      <w:r>
        <w:rPr>
          <w:lang w:eastAsia="fr-FR"/>
        </w:rPr>
        <w:t xml:space="preserve"> constitue</w:t>
      </w:r>
      <w:r w:rsidR="00D131A0">
        <w:rPr>
          <w:lang w:eastAsia="fr-FR"/>
        </w:rPr>
        <w:t>nt</w:t>
      </w:r>
      <w:r>
        <w:rPr>
          <w:lang w:eastAsia="fr-FR"/>
        </w:rPr>
        <w:t xml:space="preserve"> le premier site d’élevage du département et représente</w:t>
      </w:r>
      <w:r w:rsidR="00D131A0">
        <w:rPr>
          <w:lang w:eastAsia="fr-FR"/>
        </w:rPr>
        <w:t xml:space="preserve">nt plus </w:t>
      </w:r>
      <w:r>
        <w:rPr>
          <w:lang w:eastAsia="fr-FR"/>
        </w:rPr>
        <w:t>de 4</w:t>
      </w:r>
      <w:r w:rsidR="00D131A0">
        <w:rPr>
          <w:lang w:eastAsia="fr-FR"/>
        </w:rPr>
        <w:t>0</w:t>
      </w:r>
      <w:r>
        <w:rPr>
          <w:lang w:eastAsia="fr-FR"/>
        </w:rPr>
        <w:t xml:space="preserve"> % des stocks mytilicoles présents sur la côte ouest du Cotentin et 38% des stocks bas-normands</w:t>
      </w:r>
      <w:r w:rsidR="00D131A0">
        <w:rPr>
          <w:lang w:eastAsia="fr-FR"/>
        </w:rPr>
        <w:t>.</w:t>
      </w:r>
    </w:p>
    <w:p w14:paraId="13BCB7E2" w14:textId="289D1840" w:rsidR="00655918" w:rsidRDefault="00655918" w:rsidP="00655918">
      <w:pPr>
        <w:pStyle w:val="Corpsdetexte"/>
        <w:rPr>
          <w:lang w:eastAsia="fr-FR"/>
        </w:rPr>
      </w:pPr>
      <w:r>
        <w:rPr>
          <w:lang w:eastAsia="fr-FR"/>
        </w:rPr>
        <w:t>Majoritairement exploités par les pêcheurs à pied récréatifs les gisements de la zone d’étude sont aussi fréquentés par les pêcheurs à pied professionnels. Une quarantaine de professionnels peuvent pratiquer la zone de Hauteville-sur-Mer et une soixantaine sur Agon-Coutainville. Les principales espèces pêchées y sont les coques, les palourdes, les moules et dans de moindres mesures les huîtres creuses sauvages, les bigorneaux, les patelles, les praires, et les amandes</w:t>
      </w:r>
      <w:r w:rsidR="00D131A0">
        <w:rPr>
          <w:lang w:eastAsia="fr-FR"/>
        </w:rPr>
        <w:t>.</w:t>
      </w:r>
    </w:p>
    <w:p w14:paraId="065B148F" w14:textId="39912E33" w:rsidR="00655918" w:rsidRDefault="00D131A0" w:rsidP="00655918">
      <w:pPr>
        <w:pStyle w:val="Corpsdetexte"/>
        <w:rPr>
          <w:lang w:eastAsia="fr-FR"/>
        </w:rPr>
      </w:pPr>
      <w:r>
        <w:rPr>
          <w:lang w:eastAsia="fr-FR"/>
        </w:rPr>
        <w:t xml:space="preserve">Les zones de baignade regroupent 8 plages suivi par l’ARS sur les communes d’Agon Coutainville, Montmartin, Hauteville et Annoville. </w:t>
      </w:r>
    </w:p>
    <w:p w14:paraId="61DDF235" w14:textId="3959F065" w:rsidR="00C36D15" w:rsidRDefault="00C36D15" w:rsidP="00C36D15">
      <w:pPr>
        <w:pStyle w:val="Titre2"/>
      </w:pPr>
      <w:bookmarkStart w:id="23" w:name="_Toc47089636"/>
      <w:r>
        <w:t>Les contraintes réglementaires</w:t>
      </w:r>
      <w:bookmarkEnd w:id="23"/>
    </w:p>
    <w:p w14:paraId="6DE9EAA7" w14:textId="77777777" w:rsidR="009315E6" w:rsidRPr="009315E6" w:rsidRDefault="009315E6" w:rsidP="009315E6">
      <w:pPr>
        <w:keepLines/>
        <w:spacing w:before="60" w:after="60" w:line="240" w:lineRule="auto"/>
        <w:jc w:val="both"/>
        <w:rPr>
          <w:rFonts w:asciiTheme="minorHAnsi" w:eastAsia="MS P????" w:hAnsiTheme="minorHAnsi" w:cstheme="minorHAnsi"/>
          <w:sz w:val="20"/>
          <w:szCs w:val="24"/>
        </w:rPr>
      </w:pPr>
      <w:r w:rsidRPr="009315E6">
        <w:rPr>
          <w:rFonts w:asciiTheme="minorHAnsi" w:eastAsia="MS P????" w:hAnsiTheme="minorHAnsi" w:cstheme="minorHAnsi"/>
          <w:b/>
          <w:sz w:val="20"/>
          <w:szCs w:val="24"/>
        </w:rPr>
        <w:t>Le site du littoral Ouest Cotentin</w:t>
      </w:r>
      <w:r w:rsidRPr="009315E6">
        <w:rPr>
          <w:rFonts w:asciiTheme="minorHAnsi" w:eastAsia="MS P????" w:hAnsiTheme="minorHAnsi" w:cstheme="minorHAnsi"/>
          <w:sz w:val="20"/>
          <w:szCs w:val="24"/>
        </w:rPr>
        <w:t xml:space="preserve"> rassemble cinq entités naturelles remarquables s'inscrivant dans un contexte exceptionnel de côtes basses composées de dunes régulièrement échancrées par les débouchés de petits fleuves côtiers (havres). Les marées de grande amplitude et le vaste estran sableux constituent le lien dynamique indispensable en termes sédimentologique et nutritionnel. Au-delà de leur qualité paysagère originale, les havres ou prés salés bas-normands comptent parmi les plus riches de toute la façade atlantique européenne. La part de DPM représente environ 84,5% de la superficie du site.</w:t>
      </w:r>
    </w:p>
    <w:p w14:paraId="3A90439F" w14:textId="77777777" w:rsidR="009315E6" w:rsidRPr="009315E6" w:rsidRDefault="009315E6" w:rsidP="009315E6">
      <w:pPr>
        <w:keepLines/>
        <w:spacing w:before="60" w:after="60" w:line="240" w:lineRule="auto"/>
        <w:jc w:val="both"/>
        <w:rPr>
          <w:rFonts w:asciiTheme="minorHAnsi" w:eastAsia="MS P????" w:hAnsiTheme="minorHAnsi" w:cstheme="minorHAnsi"/>
          <w:sz w:val="20"/>
          <w:szCs w:val="24"/>
        </w:rPr>
      </w:pPr>
      <w:r w:rsidRPr="009315E6">
        <w:rPr>
          <w:rFonts w:asciiTheme="minorHAnsi" w:eastAsia="MS P????" w:hAnsiTheme="minorHAnsi" w:cstheme="minorHAnsi"/>
          <w:sz w:val="20"/>
          <w:szCs w:val="24"/>
        </w:rPr>
        <w:t xml:space="preserve">Le </w:t>
      </w:r>
      <w:r w:rsidRPr="009315E6">
        <w:rPr>
          <w:rFonts w:asciiTheme="minorHAnsi" w:eastAsia="MS P????" w:hAnsiTheme="minorHAnsi" w:cstheme="minorHAnsi"/>
          <w:b/>
          <w:sz w:val="20"/>
          <w:szCs w:val="24"/>
        </w:rPr>
        <w:t>havre de la Sienne</w:t>
      </w:r>
      <w:r w:rsidRPr="009315E6">
        <w:rPr>
          <w:rFonts w:asciiTheme="minorHAnsi" w:eastAsia="MS P????" w:hAnsiTheme="minorHAnsi" w:cstheme="minorHAnsi"/>
          <w:sz w:val="20"/>
          <w:szCs w:val="24"/>
        </w:rPr>
        <w:t xml:space="preserve"> est le plus grand havre de la côte ouest du Cotentin, et aussi celui dont la valeur ornithologique est la plus marquée. La vulnérabilité du site est notamment due aux puissants phénomènes hydro-sédimentaires qui génèrent une érosion marquée sur la flèche dunaire remontant vers le nord, ainsi qu'un engraissement de l'extrémité de la pointe nord du havre. De plus, la fréquentation humaine doit continuer à être organisée afin de préserver une utilisation raisonnée du milieu, tout en pérennisant les meilleures conditions d'accueil des oiseaux.</w:t>
      </w:r>
    </w:p>
    <w:p w14:paraId="2D6776A9" w14:textId="77777777" w:rsidR="009315E6" w:rsidRPr="009315E6" w:rsidRDefault="009315E6" w:rsidP="009315E6">
      <w:pPr>
        <w:keepLines/>
        <w:spacing w:before="60" w:after="60" w:line="240" w:lineRule="auto"/>
        <w:jc w:val="both"/>
        <w:rPr>
          <w:rFonts w:asciiTheme="minorHAnsi" w:eastAsia="MS P????" w:hAnsiTheme="minorHAnsi" w:cstheme="minorHAnsi"/>
          <w:sz w:val="20"/>
          <w:szCs w:val="24"/>
        </w:rPr>
      </w:pPr>
      <w:r w:rsidRPr="009315E6">
        <w:rPr>
          <w:rFonts w:asciiTheme="minorHAnsi" w:eastAsia="MS P????" w:hAnsiTheme="minorHAnsi" w:cstheme="minorHAnsi"/>
          <w:sz w:val="20"/>
          <w:szCs w:val="24"/>
        </w:rPr>
        <w:t>La zone d’étude compte les 2 sites Natura 2000 suivants :</w:t>
      </w:r>
    </w:p>
    <w:p w14:paraId="753FF341" w14:textId="77777777" w:rsidR="009315E6" w:rsidRPr="009315E6" w:rsidRDefault="009315E6" w:rsidP="009315E6">
      <w:pPr>
        <w:pStyle w:val="Listepuces"/>
      </w:pPr>
      <w:r w:rsidRPr="009315E6">
        <w:t xml:space="preserve">« Havre de la Sienne », site n°FR2512003 (Directive Oiseaux) </w:t>
      </w:r>
    </w:p>
    <w:p w14:paraId="5912401C" w14:textId="1F04CA3A" w:rsidR="009315E6" w:rsidRPr="009315E6" w:rsidRDefault="009315E6" w:rsidP="009315E6">
      <w:pPr>
        <w:pStyle w:val="Listepuces"/>
        <w:rPr>
          <w:lang w:eastAsia="fr-FR"/>
        </w:rPr>
      </w:pPr>
      <w:r w:rsidRPr="009315E6">
        <w:rPr>
          <w:rFonts w:ascii="Calibri" w:hAnsi="Calibri" w:cs="Times New Roman"/>
          <w:sz w:val="22"/>
        </w:rPr>
        <w:t>« Littoral Ouest du Cotentin de Bréhal à Pirou », site n°FR2500080 (Directive Habitats)</w:t>
      </w:r>
    </w:p>
    <w:p w14:paraId="2C3E74B8" w14:textId="671CF2B0" w:rsidR="009315E6" w:rsidRDefault="009315E6" w:rsidP="009315E6">
      <w:pPr>
        <w:pStyle w:val="Corpsdetexte"/>
        <w:rPr>
          <w:lang w:eastAsia="fr-FR"/>
        </w:rPr>
      </w:pPr>
      <w:r>
        <w:rPr>
          <w:lang w:eastAsia="fr-FR"/>
        </w:rPr>
        <w:t>La présence d’une ZNIEFF (</w:t>
      </w:r>
      <w:r w:rsidRPr="009315E6">
        <w:rPr>
          <w:lang w:eastAsia="fr-FR"/>
        </w:rPr>
        <w:t>ZNIEFF de type 2 : Havre de Regnéville</w:t>
      </w:r>
      <w:r>
        <w:rPr>
          <w:lang w:eastAsia="fr-FR"/>
        </w:rPr>
        <w:t xml:space="preserve">) est révélatrice de milieux naturels sensibles. </w:t>
      </w:r>
    </w:p>
    <w:p w14:paraId="6935AE64" w14:textId="6D45B7D3" w:rsidR="009315E6" w:rsidRDefault="009315E6" w:rsidP="009315E6">
      <w:pPr>
        <w:pStyle w:val="Corpsdetexte"/>
        <w:rPr>
          <w:lang w:eastAsia="fr-FR"/>
        </w:rPr>
      </w:pPr>
      <w:r>
        <w:rPr>
          <w:lang w:eastAsia="fr-FR"/>
        </w:rPr>
        <w:t>Toutefois ces classements patrimoniaux témoignent d’une richesse faunistique et floristique qui demande de s’assurer de l’absence d’effet du projet sur les espèces protégées.</w:t>
      </w:r>
    </w:p>
    <w:p w14:paraId="26AA0ED8" w14:textId="010C3A42" w:rsidR="009315E6" w:rsidRDefault="0010118E" w:rsidP="009315E6">
      <w:pPr>
        <w:pStyle w:val="Corpsdetexte"/>
        <w:rPr>
          <w:lang w:eastAsia="fr-FR"/>
        </w:rPr>
      </w:pPr>
      <w:r>
        <w:rPr>
          <w:lang w:eastAsia="fr-FR"/>
        </w:rPr>
        <w:t>Le site du hav</w:t>
      </w:r>
      <w:r w:rsidR="00B05868">
        <w:rPr>
          <w:lang w:eastAsia="fr-FR"/>
        </w:rPr>
        <w:t>re de Sienne a fait l’</w:t>
      </w:r>
      <w:r w:rsidR="00295F38">
        <w:rPr>
          <w:lang w:eastAsia="fr-FR"/>
        </w:rPr>
        <w:t>o</w:t>
      </w:r>
      <w:r w:rsidR="00B05868">
        <w:rPr>
          <w:lang w:eastAsia="fr-FR"/>
        </w:rPr>
        <w:t>bjet d’étude</w:t>
      </w:r>
      <w:r w:rsidR="00295F38">
        <w:rPr>
          <w:lang w:eastAsia="fr-FR"/>
        </w:rPr>
        <w:t>s</w:t>
      </w:r>
      <w:r w:rsidR="00B05868">
        <w:rPr>
          <w:lang w:eastAsia="fr-FR"/>
        </w:rPr>
        <w:t xml:space="preserve"> spécifique</w:t>
      </w:r>
      <w:r w:rsidR="00295F38">
        <w:rPr>
          <w:lang w:eastAsia="fr-FR"/>
        </w:rPr>
        <w:t>s</w:t>
      </w:r>
      <w:r w:rsidR="00B05868">
        <w:rPr>
          <w:lang w:eastAsia="fr-FR"/>
        </w:rPr>
        <w:t xml:space="preserve"> sur les habita</w:t>
      </w:r>
      <w:r w:rsidR="00295F38">
        <w:rPr>
          <w:lang w:eastAsia="fr-FR"/>
        </w:rPr>
        <w:t>t</w:t>
      </w:r>
      <w:r w:rsidR="00B05868">
        <w:rPr>
          <w:lang w:eastAsia="fr-FR"/>
        </w:rPr>
        <w:t>s naturel</w:t>
      </w:r>
      <w:r w:rsidR="00295F38">
        <w:rPr>
          <w:lang w:eastAsia="fr-FR"/>
        </w:rPr>
        <w:t>s et l’avifaune.</w:t>
      </w:r>
      <w:r w:rsidR="00B05868">
        <w:rPr>
          <w:lang w:eastAsia="fr-FR"/>
        </w:rPr>
        <w:t xml:space="preserve"> </w:t>
      </w:r>
    </w:p>
    <w:p w14:paraId="4D2395AC" w14:textId="77AB4B30" w:rsidR="0010118E" w:rsidRDefault="0010118E" w:rsidP="0010118E">
      <w:pPr>
        <w:pStyle w:val="Corpsdetexte"/>
        <w:rPr>
          <w:lang w:eastAsia="fr-FR"/>
        </w:rPr>
      </w:pPr>
      <w:r>
        <w:rPr>
          <w:lang w:eastAsia="fr-FR"/>
        </w:rPr>
        <w:t xml:space="preserve">Ce secteur présente une gamme d’habitats peu diversifiée. Le sédiment est très majoritairement sableux, souvent de sable grossier, et le nombre d’espèces benthiques associées est très faible à l’intérieur du havre comme à l’extérieur. </w:t>
      </w:r>
    </w:p>
    <w:p w14:paraId="07D4114D" w14:textId="71344D76" w:rsidR="00B05868" w:rsidRDefault="00B05868" w:rsidP="00B05868">
      <w:pPr>
        <w:pStyle w:val="Corpsdetexte"/>
        <w:rPr>
          <w:lang w:eastAsia="fr-FR"/>
        </w:rPr>
      </w:pPr>
      <w:r>
        <w:rPr>
          <w:lang w:eastAsia="fr-FR"/>
        </w:rPr>
        <w:t xml:space="preserve">Il n’est pas possible de retrouver un étagement des habitats en </w:t>
      </w:r>
      <w:r w:rsidR="00295F38">
        <w:rPr>
          <w:lang w:eastAsia="fr-FR"/>
        </w:rPr>
        <w:t xml:space="preserve">fonction du gradient d’émersion </w:t>
      </w:r>
      <w:r>
        <w:rPr>
          <w:lang w:eastAsia="fr-FR"/>
        </w:rPr>
        <w:t>partout. L’intérieur du havre rassemble des habitats assez homogènes et de surface réduite autour</w:t>
      </w:r>
      <w:r w:rsidR="00295F38">
        <w:rPr>
          <w:lang w:eastAsia="fr-FR"/>
        </w:rPr>
        <w:t xml:space="preserve"> </w:t>
      </w:r>
      <w:r>
        <w:rPr>
          <w:lang w:eastAsia="fr-FR"/>
        </w:rPr>
        <w:t>du chenal et de sa zone de divagation, l’extérieur est largement dominé par les sables fins dominés</w:t>
      </w:r>
      <w:r w:rsidR="0010118E">
        <w:rPr>
          <w:lang w:eastAsia="fr-FR"/>
        </w:rPr>
        <w:t xml:space="preserve"> </w:t>
      </w:r>
      <w:r>
        <w:rPr>
          <w:lang w:eastAsia="fr-FR"/>
        </w:rPr>
        <w:t>par les annélides polychètes.</w:t>
      </w:r>
    </w:p>
    <w:p w14:paraId="31C0A754" w14:textId="1AD89A15" w:rsidR="00B05868" w:rsidRDefault="00295F38" w:rsidP="00B05868">
      <w:pPr>
        <w:pStyle w:val="Corpsdetexte"/>
        <w:rPr>
          <w:lang w:eastAsia="fr-FR"/>
        </w:rPr>
      </w:pPr>
      <w:r>
        <w:rPr>
          <w:lang w:eastAsia="fr-FR"/>
        </w:rPr>
        <w:t xml:space="preserve">Les cartes antérieures </w:t>
      </w:r>
      <w:r w:rsidR="00B05868">
        <w:rPr>
          <w:lang w:eastAsia="fr-FR"/>
        </w:rPr>
        <w:t>montrent la même structure particulière des habitats dans le havre</w:t>
      </w:r>
      <w:r>
        <w:rPr>
          <w:lang w:eastAsia="fr-FR"/>
        </w:rPr>
        <w:t xml:space="preserve"> </w:t>
      </w:r>
      <w:r w:rsidR="00B05868">
        <w:rPr>
          <w:lang w:eastAsia="fr-FR"/>
        </w:rPr>
        <w:t>de la Sienne que celle observée pour LiCCo</w:t>
      </w:r>
      <w:r w:rsidR="0010118E">
        <w:rPr>
          <w:lang w:eastAsia="fr-FR"/>
        </w:rPr>
        <w:t xml:space="preserve"> (</w:t>
      </w:r>
      <w:r>
        <w:rPr>
          <w:lang w:eastAsia="fr-FR"/>
        </w:rPr>
        <w:t>Littoraux et changements côtiers)</w:t>
      </w:r>
      <w:r w:rsidR="00B05868">
        <w:rPr>
          <w:lang w:eastAsia="fr-FR"/>
        </w:rPr>
        <w:t>, à savoir un mélange de sédiments mixtes avec des</w:t>
      </w:r>
      <w:r>
        <w:rPr>
          <w:lang w:eastAsia="fr-FR"/>
        </w:rPr>
        <w:t xml:space="preserve"> </w:t>
      </w:r>
      <w:r w:rsidR="00B05868">
        <w:rPr>
          <w:lang w:eastAsia="fr-FR"/>
        </w:rPr>
        <w:t>espèces peu abondantes et peu fréquentes. Le substrat est majoritairement composé de sédiment</w:t>
      </w:r>
      <w:r>
        <w:rPr>
          <w:lang w:eastAsia="fr-FR"/>
        </w:rPr>
        <w:t xml:space="preserve"> </w:t>
      </w:r>
      <w:r w:rsidR="00B05868">
        <w:rPr>
          <w:lang w:eastAsia="fr-FR"/>
        </w:rPr>
        <w:t>sableux et graveleux</w:t>
      </w:r>
      <w:r w:rsidR="0010118E">
        <w:rPr>
          <w:lang w:eastAsia="fr-FR"/>
        </w:rPr>
        <w:t>.</w:t>
      </w:r>
    </w:p>
    <w:p w14:paraId="07EA0AEE" w14:textId="2571AA83" w:rsidR="00577F0C" w:rsidRDefault="00577F0C" w:rsidP="009315E6">
      <w:pPr>
        <w:pStyle w:val="Corpsdetexte"/>
        <w:rPr>
          <w:lang w:eastAsia="fr-FR"/>
        </w:rPr>
      </w:pPr>
      <w:r>
        <w:rPr>
          <w:lang w:eastAsia="fr-FR"/>
        </w:rPr>
        <w:br w:type="page"/>
      </w:r>
    </w:p>
    <w:p w14:paraId="14A727A1" w14:textId="1345FD71" w:rsidR="009315E6" w:rsidRPr="00C36D15" w:rsidRDefault="00577F0C" w:rsidP="009315E6">
      <w:pPr>
        <w:pStyle w:val="Corpsdetexte"/>
        <w:rPr>
          <w:lang w:eastAsia="fr-FR"/>
        </w:rPr>
      </w:pPr>
      <w:r>
        <w:rPr>
          <w:noProof/>
        </w:rPr>
        <w:lastRenderedPageBreak/>
        <w:drawing>
          <wp:inline distT="0" distB="0" distL="0" distR="0" wp14:anchorId="7F1882C2" wp14:editId="1BFB70C6">
            <wp:extent cx="5400675" cy="7728881"/>
            <wp:effectExtent l="0" t="0" r="0" b="5715"/>
            <wp:docPr id="50192" name="Image 50192" descr="P:\Projets\FR_50\SI_BAIEDESIENNE\17NBL053\_Technique\DAO\Export_Fig\LM_Nat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rojets\FR_50\SI_BAIEDESIENNE\17NBL053\_Technique\DAO\Export_Fig\LM_Nat200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400675" cy="7728881"/>
                    </a:xfrm>
                    <a:prstGeom prst="rect">
                      <a:avLst/>
                    </a:prstGeom>
                    <a:noFill/>
                    <a:ln>
                      <a:noFill/>
                    </a:ln>
                    <a:extLst>
                      <a:ext uri="{53640926-AAD7-44D8-BBD7-CCE9431645EC}">
                        <a14:shadowObscured xmlns:a14="http://schemas.microsoft.com/office/drawing/2010/main"/>
                      </a:ext>
                    </a:extLst>
                  </pic:spPr>
                </pic:pic>
              </a:graphicData>
            </a:graphic>
          </wp:inline>
        </w:drawing>
      </w:r>
    </w:p>
    <w:p w14:paraId="5650B7E3" w14:textId="66E3048A" w:rsidR="00577F0C" w:rsidRPr="00C37193" w:rsidRDefault="00577F0C" w:rsidP="00577F0C">
      <w:pPr>
        <w:pStyle w:val="Lgende"/>
        <w:jc w:val="center"/>
        <w:rPr>
          <w:color w:val="auto"/>
        </w:rPr>
      </w:pPr>
      <w:bookmarkStart w:id="24" w:name="_Toc6478036"/>
      <w:bookmarkStart w:id="25" w:name="_Toc47019590"/>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4</w:t>
      </w:r>
      <w:r w:rsidRPr="00BA3502">
        <w:rPr>
          <w:color w:val="auto"/>
        </w:rPr>
        <w:fldChar w:fldCharType="end"/>
      </w:r>
      <w:r w:rsidRPr="00BA3502">
        <w:rPr>
          <w:color w:val="auto"/>
        </w:rPr>
        <w:t xml:space="preserve"> : </w:t>
      </w:r>
      <w:r>
        <w:rPr>
          <w:color w:val="auto"/>
        </w:rPr>
        <w:t>Zones Natura 2000 et arrêté de protection de biotope</w:t>
      </w:r>
      <w:r w:rsidRPr="00BA3502">
        <w:rPr>
          <w:color w:val="auto"/>
        </w:rPr>
        <w:t xml:space="preserve"> dans la zone</w:t>
      </w:r>
      <w:r>
        <w:rPr>
          <w:color w:val="auto"/>
        </w:rPr>
        <w:t xml:space="preserve"> d’étude</w:t>
      </w:r>
      <w:bookmarkEnd w:id="24"/>
      <w:bookmarkEnd w:id="25"/>
    </w:p>
    <w:p w14:paraId="7862F169" w14:textId="4961F416" w:rsidR="00B05868" w:rsidRDefault="00B05868" w:rsidP="00224EC4">
      <w:pPr>
        <w:pStyle w:val="Corpsdetexte"/>
      </w:pPr>
      <w:r>
        <w:br w:type="page"/>
      </w:r>
    </w:p>
    <w:p w14:paraId="4DDDCC74" w14:textId="23FD9909" w:rsidR="00577F0C" w:rsidRDefault="00B05868" w:rsidP="00224EC4">
      <w:pPr>
        <w:pStyle w:val="Corpsdetexte"/>
      </w:pPr>
      <w:r>
        <w:rPr>
          <w:noProof/>
        </w:rPr>
        <w:lastRenderedPageBreak/>
        <w:drawing>
          <wp:inline distT="0" distB="0" distL="0" distR="0" wp14:anchorId="67BD54F4" wp14:editId="182210C2">
            <wp:extent cx="5196840" cy="3173708"/>
            <wp:effectExtent l="0" t="0" r="3810" b="8255"/>
            <wp:docPr id="50196" name="Image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99999" cy="3175637"/>
                    </a:xfrm>
                    <a:prstGeom prst="rect">
                      <a:avLst/>
                    </a:prstGeom>
                  </pic:spPr>
                </pic:pic>
              </a:graphicData>
            </a:graphic>
          </wp:inline>
        </w:drawing>
      </w:r>
    </w:p>
    <w:p w14:paraId="2F381EEA" w14:textId="562237DF" w:rsidR="00B05868" w:rsidRDefault="0010118E" w:rsidP="00B05868">
      <w:pPr>
        <w:pStyle w:val="Lgende"/>
      </w:pPr>
      <w:bookmarkStart w:id="26" w:name="_Toc47019591"/>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5</w:t>
      </w:r>
      <w:r w:rsidRPr="00BA3502">
        <w:rPr>
          <w:color w:val="auto"/>
        </w:rPr>
        <w:fldChar w:fldCharType="end"/>
      </w:r>
      <w:r w:rsidRPr="00BA3502">
        <w:rPr>
          <w:color w:val="auto"/>
        </w:rPr>
        <w:t> </w:t>
      </w:r>
      <w:r w:rsidR="00B05868" w:rsidRPr="00B05868">
        <w:t>: Cartographies des habitats benthiques intertidaux du havre de la Sienne en 2012</w:t>
      </w:r>
      <w:r w:rsidR="00295F38">
        <w:t xml:space="preserve"> (Source LICCo)</w:t>
      </w:r>
      <w:bookmarkEnd w:id="26"/>
    </w:p>
    <w:p w14:paraId="16505F14" w14:textId="77E5EF25" w:rsidR="00B05868" w:rsidRDefault="00295F38" w:rsidP="00295F38">
      <w:pPr>
        <w:pStyle w:val="Corpsdetexte"/>
      </w:pPr>
      <w:r>
        <w:t>Vis-à-vis de espèces protégées, une attention particulière doit être portée à la bernache cravant à ventre pâme (Branta bernicla hrota) a été étudiée dans le havre de la Sienne dans lequel elle hiverne, en raison de son statut de protection élevé. Cette espèce patrimoniale voit ses effectifs en hivernage en France croître alors qu’elle ne fréquente que ce secteur, renforçant les enjeux de conservation de ce site déjà riche. La distribution de cette espèce en hiver est fortement liée à la disponibilité de ses ressources alimentaires.</w:t>
      </w:r>
      <w:r w:rsidRPr="00295F38">
        <w:t xml:space="preserve"> </w:t>
      </w:r>
      <w:r>
        <w:t>Dans le havre de la Sienne, ces bernaches consomment principalement les algues vertes et les plantes des prés-salés en raison de la disponibilité limitée des zostères marines et de l’absence d’herbiers de zostère naine.</w:t>
      </w:r>
    </w:p>
    <w:p w14:paraId="03F85D6A" w14:textId="48C0B73C" w:rsidR="001C279F" w:rsidRDefault="001C279F" w:rsidP="00295F38">
      <w:pPr>
        <w:pStyle w:val="Corpsdetexte"/>
      </w:pPr>
    </w:p>
    <w:p w14:paraId="18109627" w14:textId="4DD52DFE" w:rsidR="001C279F" w:rsidRDefault="001C279F" w:rsidP="00295F38">
      <w:pPr>
        <w:pStyle w:val="Corpsdetexte"/>
      </w:pPr>
      <w:r>
        <w:t xml:space="preserve">Enfin le site fait également l’objet d’une protection au titre du paysage : </w:t>
      </w:r>
      <w:r w:rsidRPr="001B1DFF">
        <w:t>La zone d’étude comprend le site inscrit de la Baie de Sienne ainsi que les sites classés du Havre de Regnéville et des Dunes d’Annoville</w:t>
      </w:r>
      <w:r>
        <w:t xml:space="preserve">. </w:t>
      </w:r>
    </w:p>
    <w:p w14:paraId="0DCA86EC" w14:textId="38253A12" w:rsidR="001C279F" w:rsidRDefault="001C279F" w:rsidP="00295F38">
      <w:pPr>
        <w:pStyle w:val="Corpsdetexte"/>
      </w:pPr>
      <w:r>
        <w:rPr>
          <w:noProof/>
        </w:rPr>
        <mc:AlternateContent>
          <mc:Choice Requires="wpg">
            <w:drawing>
              <wp:anchor distT="0" distB="0" distL="114300" distR="114300" simplePos="0" relativeHeight="251813888" behindDoc="0" locked="0" layoutInCell="1" allowOverlap="1" wp14:anchorId="07318A4D" wp14:editId="6DE9981F">
                <wp:simplePos x="0" y="0"/>
                <wp:positionH relativeFrom="column">
                  <wp:posOffset>382905</wp:posOffset>
                </wp:positionH>
                <wp:positionV relativeFrom="paragraph">
                  <wp:posOffset>50800</wp:posOffset>
                </wp:positionV>
                <wp:extent cx="4890135" cy="2849880"/>
                <wp:effectExtent l="0" t="0" r="5715" b="7620"/>
                <wp:wrapNone/>
                <wp:docPr id="50199" name="Groupe 50199"/>
                <wp:cNvGraphicFramePr/>
                <a:graphic xmlns:a="http://schemas.openxmlformats.org/drawingml/2006/main">
                  <a:graphicData uri="http://schemas.microsoft.com/office/word/2010/wordprocessingGroup">
                    <wpg:wgp>
                      <wpg:cNvGrpSpPr/>
                      <wpg:grpSpPr>
                        <a:xfrm>
                          <a:off x="0" y="0"/>
                          <a:ext cx="4890135" cy="2849880"/>
                          <a:chOff x="0" y="0"/>
                          <a:chExt cx="4890135" cy="2849880"/>
                        </a:xfrm>
                      </wpg:grpSpPr>
                      <pic:pic xmlns:pic="http://schemas.openxmlformats.org/drawingml/2006/picture">
                        <pic:nvPicPr>
                          <pic:cNvPr id="50197" name="Image 50197"/>
                          <pic:cNvPicPr>
                            <a:picLocks noChangeAspect="1"/>
                          </pic:cNvPicPr>
                        </pic:nvPicPr>
                        <pic:blipFill rotWithShape="1">
                          <a:blip r:embed="rId27">
                            <a:extLst>
                              <a:ext uri="{28A0092B-C50C-407E-A947-70E740481C1C}">
                                <a14:useLocalDpi xmlns:a14="http://schemas.microsoft.com/office/drawing/2010/main" val="0"/>
                              </a:ext>
                            </a:extLst>
                          </a:blip>
                          <a:srcRect t="12029" b="2291"/>
                          <a:stretch/>
                        </pic:blipFill>
                        <pic:spPr bwMode="auto">
                          <a:xfrm>
                            <a:off x="0" y="0"/>
                            <a:ext cx="4890135" cy="2849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198" name="Image 5019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3931920" y="2301240"/>
                            <a:ext cx="903605" cy="528955"/>
                          </a:xfrm>
                          <a:prstGeom prst="rect">
                            <a:avLst/>
                          </a:prstGeom>
                        </pic:spPr>
                      </pic:pic>
                    </wpg:wgp>
                  </a:graphicData>
                </a:graphic>
              </wp:anchor>
            </w:drawing>
          </mc:Choice>
          <mc:Fallback>
            <w:pict>
              <v:group w14:anchorId="04C347B2" id="Groupe 50199" o:spid="_x0000_s1026" style="position:absolute;margin-left:30.15pt;margin-top:4pt;width:385.05pt;height:224.4pt;z-index:251813888" coordsize="48901,28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197" o:spid="_x0000_s1027" type="#_x0000_t75" style="position:absolute;width:48901;height:2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">
                  <v:imagedata r:id="rId29" o:title="" croptop="7883f" cropbottom="1501f"/>
                </v:shape>
                <v:shape id="Image 50198" o:spid="_x0000_s1028" type="#_x0000_t75" style="position:absolute;left:39319;top:23012;width:9036;height:5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">
                  <v:imagedata r:id="rId30" o:title=""/>
                </v:shape>
              </v:group>
            </w:pict>
          </mc:Fallback>
        </mc:AlternateContent>
      </w:r>
    </w:p>
    <w:p w14:paraId="571B2F10" w14:textId="67834D8F" w:rsidR="001C279F" w:rsidRDefault="001C279F" w:rsidP="00295F38">
      <w:pPr>
        <w:pStyle w:val="Corpsdetexte"/>
      </w:pPr>
    </w:p>
    <w:p w14:paraId="1193F188" w14:textId="5ECC742C" w:rsidR="001C279F" w:rsidRDefault="001C279F" w:rsidP="00295F38">
      <w:pPr>
        <w:pStyle w:val="Corpsdetexte"/>
      </w:pPr>
    </w:p>
    <w:p w14:paraId="5C047B24" w14:textId="77777777" w:rsidR="001C279F" w:rsidRDefault="001C279F" w:rsidP="00295F38">
      <w:pPr>
        <w:pStyle w:val="Corpsdetexte"/>
      </w:pPr>
    </w:p>
    <w:p w14:paraId="08CD40DF" w14:textId="69BE071D" w:rsidR="001C279F" w:rsidRDefault="001C279F" w:rsidP="00295F38">
      <w:pPr>
        <w:pStyle w:val="Corpsdetexte"/>
      </w:pPr>
    </w:p>
    <w:p w14:paraId="600382A8" w14:textId="77777777" w:rsidR="001C279F" w:rsidRDefault="001C279F" w:rsidP="00295F38">
      <w:pPr>
        <w:pStyle w:val="Corpsdetexte"/>
      </w:pPr>
    </w:p>
    <w:p w14:paraId="3A797EAC" w14:textId="77777777" w:rsidR="001C279F" w:rsidRDefault="001C279F" w:rsidP="00295F38">
      <w:pPr>
        <w:pStyle w:val="Corpsdetexte"/>
      </w:pPr>
    </w:p>
    <w:p w14:paraId="23276C6C" w14:textId="77777777" w:rsidR="001C279F" w:rsidRDefault="001C279F" w:rsidP="00295F38">
      <w:pPr>
        <w:pStyle w:val="Corpsdetexte"/>
      </w:pPr>
    </w:p>
    <w:p w14:paraId="31DFF321" w14:textId="59B2C054" w:rsidR="001C279F" w:rsidRDefault="001C279F" w:rsidP="00295F38">
      <w:pPr>
        <w:pStyle w:val="Corpsdetexte"/>
      </w:pPr>
    </w:p>
    <w:p w14:paraId="0833DA01" w14:textId="77777777" w:rsidR="001C279F" w:rsidRDefault="001C279F" w:rsidP="00295F38">
      <w:pPr>
        <w:pStyle w:val="Corpsdetexte"/>
      </w:pPr>
    </w:p>
    <w:p w14:paraId="6526A5AD" w14:textId="4FB0D29F" w:rsidR="001C279F" w:rsidRDefault="001C279F" w:rsidP="00295F38">
      <w:pPr>
        <w:pStyle w:val="Corpsdetexte"/>
      </w:pPr>
    </w:p>
    <w:p w14:paraId="208FB6CD" w14:textId="75515A52" w:rsidR="001C279F" w:rsidRDefault="001C279F" w:rsidP="00295F38">
      <w:pPr>
        <w:pStyle w:val="Corpsdetexte"/>
      </w:pPr>
    </w:p>
    <w:p w14:paraId="5BE46245" w14:textId="4D1D3989" w:rsidR="001C279F" w:rsidRDefault="001C279F" w:rsidP="00295F38">
      <w:pPr>
        <w:pStyle w:val="Corpsdetexte"/>
      </w:pPr>
    </w:p>
    <w:p w14:paraId="14FC680F" w14:textId="122241E2" w:rsidR="001C279F" w:rsidRDefault="001C279F" w:rsidP="00295F38">
      <w:pPr>
        <w:pStyle w:val="Corpsdetexte"/>
      </w:pPr>
    </w:p>
    <w:p w14:paraId="47462E94" w14:textId="04825883" w:rsidR="001C279F" w:rsidRDefault="001C279F" w:rsidP="00295F38">
      <w:pPr>
        <w:pStyle w:val="Corpsdetexte"/>
      </w:pPr>
    </w:p>
    <w:p w14:paraId="178A5742" w14:textId="0F682AED" w:rsidR="001C279F" w:rsidRDefault="001C279F" w:rsidP="00295F38">
      <w:pPr>
        <w:pStyle w:val="Corpsdetexte"/>
      </w:pPr>
    </w:p>
    <w:p w14:paraId="48C14A7C" w14:textId="474FCABB" w:rsidR="005529F6" w:rsidRDefault="001C279F" w:rsidP="001C279F">
      <w:pPr>
        <w:pStyle w:val="Lgende"/>
        <w:jc w:val="center"/>
      </w:pPr>
      <w:bookmarkStart w:id="27" w:name="_Toc6478037"/>
      <w:bookmarkStart w:id="28" w:name="_Toc47019592"/>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w:t>
      </w:r>
      <w:r w:rsidRPr="00BA3502">
        <w:rPr>
          <w:color w:val="auto"/>
        </w:rPr>
        <w:fldChar w:fldCharType="end"/>
      </w:r>
      <w:r w:rsidRPr="00BA3502">
        <w:rPr>
          <w:color w:val="auto"/>
        </w:rPr>
        <w:t xml:space="preserve"> : </w:t>
      </w:r>
      <w:r>
        <w:rPr>
          <w:color w:val="auto"/>
        </w:rPr>
        <w:t>Sites inscrits et classés</w:t>
      </w:r>
      <w:r w:rsidRPr="00BA3502">
        <w:rPr>
          <w:color w:val="auto"/>
        </w:rPr>
        <w:t xml:space="preserve"> dans la zone</w:t>
      </w:r>
      <w:r>
        <w:rPr>
          <w:color w:val="auto"/>
        </w:rPr>
        <w:t xml:space="preserve"> d’étude</w:t>
      </w:r>
      <w:bookmarkEnd w:id="27"/>
      <w:bookmarkEnd w:id="28"/>
      <w:r w:rsidR="005529F6">
        <w:br w:type="page"/>
      </w:r>
    </w:p>
    <w:p w14:paraId="3A5359F4" w14:textId="21BCEE35" w:rsidR="0029123B" w:rsidRDefault="00370C36" w:rsidP="0062293C">
      <w:pPr>
        <w:pStyle w:val="Titre1"/>
      </w:pPr>
      <w:bookmarkStart w:id="29" w:name="_Toc47089637"/>
      <w:r>
        <w:lastRenderedPageBreak/>
        <w:t>L’aménagement de l’embouchure</w:t>
      </w:r>
      <w:bookmarkEnd w:id="29"/>
    </w:p>
    <w:p w14:paraId="2AAEB67D" w14:textId="6D611E1E" w:rsidR="00370C36" w:rsidRDefault="00370C36" w:rsidP="00370C36">
      <w:pPr>
        <w:pStyle w:val="Titre2"/>
      </w:pPr>
      <w:bookmarkStart w:id="30" w:name="_Toc47089638"/>
      <w:bookmarkStart w:id="31" w:name="_Hlk21607699"/>
      <w:r>
        <w:t xml:space="preserve">Rappel </w:t>
      </w:r>
      <w:r w:rsidR="00F52013">
        <w:t>de la problématique – les Enjeux</w:t>
      </w:r>
      <w:bookmarkEnd w:id="30"/>
    </w:p>
    <w:p w14:paraId="4E7E425F" w14:textId="69182C80" w:rsidR="00472770" w:rsidRDefault="00AE090F" w:rsidP="007C5E64">
      <w:pPr>
        <w:pStyle w:val="Corpsdetexte"/>
      </w:pPr>
      <w:r>
        <w:rPr>
          <w:lang w:eastAsia="fr-FR"/>
        </w:rPr>
        <w:t>L’embouchure de la Sienne présente depuis 300 ans une évolution qui se caractérise par une modification de l’embouchure</w:t>
      </w:r>
      <w:r w:rsidR="006E3F21">
        <w:rPr>
          <w:lang w:eastAsia="fr-FR"/>
        </w:rPr>
        <w:t>,</w:t>
      </w:r>
      <w:r>
        <w:rPr>
          <w:lang w:eastAsia="fr-FR"/>
        </w:rPr>
        <w:t xml:space="preserve"> </w:t>
      </w:r>
      <w:r w:rsidRPr="00872180">
        <w:t xml:space="preserve">qui était relativement ouverte vers la mer et orientée vers le Sud-Ouest, </w:t>
      </w:r>
      <w:r>
        <w:t xml:space="preserve">et qui </w:t>
      </w:r>
      <w:r w:rsidRPr="00872180">
        <w:t>à partir du 19</w:t>
      </w:r>
      <w:r w:rsidRPr="00872180">
        <w:rPr>
          <w:vertAlign w:val="superscript"/>
        </w:rPr>
        <w:t>ème</w:t>
      </w:r>
      <w:r w:rsidRPr="00872180">
        <w:t xml:space="preserve"> siècle</w:t>
      </w:r>
      <w:r>
        <w:t>,</w:t>
      </w:r>
      <w:r w:rsidRPr="00872180">
        <w:t xml:space="preserve"> largement contrainte par la flèche d’Agon</w:t>
      </w:r>
      <w:r w:rsidR="006E3F21">
        <w:t>,</w:t>
      </w:r>
      <w:r>
        <w:t xml:space="preserve"> s’est </w:t>
      </w:r>
      <w:r w:rsidRPr="00872180">
        <w:t>orientée plein Sud</w:t>
      </w:r>
      <w:r>
        <w:t>.</w:t>
      </w:r>
    </w:p>
    <w:p w14:paraId="5727E367" w14:textId="7B7329A8" w:rsidR="00AE090F" w:rsidRPr="00472770" w:rsidRDefault="00AE090F" w:rsidP="007C5E64">
      <w:pPr>
        <w:pStyle w:val="Corpsdetexte"/>
        <w:rPr>
          <w:lang w:eastAsia="fr-FR"/>
        </w:rPr>
      </w:pPr>
      <w:r w:rsidRPr="00872180">
        <w:t>Le développement de la flèche d’Agon entre le 18</w:t>
      </w:r>
      <w:r w:rsidRPr="00872180">
        <w:rPr>
          <w:vertAlign w:val="superscript"/>
        </w:rPr>
        <w:t>ème</w:t>
      </w:r>
      <w:r w:rsidRPr="00872180">
        <w:t xml:space="preserve"> et le 19</w:t>
      </w:r>
      <w:r w:rsidRPr="00872180">
        <w:rPr>
          <w:vertAlign w:val="superscript"/>
        </w:rPr>
        <w:t>ème</w:t>
      </w:r>
      <w:r w:rsidRPr="00872180">
        <w:t xml:space="preserve"> siècle est spectaculaire (20 m/an).</w:t>
      </w:r>
      <w:r w:rsidR="00E21F54">
        <w:t xml:space="preserve"> Cette évolution s’est poursuivie au cours du 20</w:t>
      </w:r>
      <w:r w:rsidR="00E21F54" w:rsidRPr="00E21F54">
        <w:rPr>
          <w:vertAlign w:val="superscript"/>
        </w:rPr>
        <w:t>ème</w:t>
      </w:r>
      <w:r w:rsidR="00E21F54">
        <w:t xml:space="preserve"> </w:t>
      </w:r>
      <w:r w:rsidR="007C5E64">
        <w:t>siècle (</w:t>
      </w:r>
      <w:r w:rsidR="00E21F54">
        <w:t xml:space="preserve">5 à 10 m/an) avec un épaississement </w:t>
      </w:r>
      <w:r w:rsidR="00AE78A6">
        <w:t xml:space="preserve">progressif </w:t>
      </w:r>
      <w:r w:rsidR="00E21F54">
        <w:t>de la flèche.</w:t>
      </w:r>
    </w:p>
    <w:p w14:paraId="49EB7607" w14:textId="3606060C" w:rsidR="007C5E64" w:rsidRDefault="00E21F54" w:rsidP="007C5E64">
      <w:pPr>
        <w:pStyle w:val="Corpsdetexte"/>
      </w:pPr>
      <w:r w:rsidRPr="007C5E64">
        <w:t>L’embouchure de la Sienne s’est déplacée d’autant sur ces périodes.</w:t>
      </w:r>
      <w:r w:rsidR="007C5E64">
        <w:rPr>
          <w:b/>
        </w:rPr>
        <w:t xml:space="preserve"> </w:t>
      </w:r>
      <w:r w:rsidR="007C5E64" w:rsidRPr="00872180">
        <w:t xml:space="preserve">Le littoral de Montmartin </w:t>
      </w:r>
      <w:r w:rsidR="007C5E64">
        <w:t xml:space="preserve">s’est trouvé menacé et à </w:t>
      </w:r>
      <w:r w:rsidR="007C5E64" w:rsidRPr="00872180">
        <w:t>a continué à reculer, notamment parce qu’il était longé par le prolongement du chenal de la Sienne.</w:t>
      </w:r>
    </w:p>
    <w:p w14:paraId="2DA7C9B4" w14:textId="1E3656B7" w:rsidR="006E3F21" w:rsidRDefault="006E3F21" w:rsidP="006E3F21">
      <w:pPr>
        <w:pStyle w:val="Corpsdetexte"/>
      </w:pPr>
      <w:r>
        <w:t xml:space="preserve">Parallèlement, un envasement progressif du havre de Regnéville-sur-Mer est observé en liaison d’une part, avec les apports terrigènes et d’autre part, avec les modifications </w:t>
      </w:r>
      <w:r w:rsidRPr="00872180">
        <w:t>des conditions d’agitation à l’intérieur du havre, le développement de la flèche d’Agon limitant progressivement l’agitation incidente</w:t>
      </w:r>
      <w:r>
        <w:t>.</w:t>
      </w:r>
    </w:p>
    <w:p w14:paraId="1BAC98B7" w14:textId="31DEF5ED" w:rsidR="006E3F21" w:rsidRDefault="006E3F21" w:rsidP="007C5E64">
      <w:pPr>
        <w:pStyle w:val="Corpsdetexte"/>
      </w:pPr>
      <w:r>
        <w:t>Suite à ces menaces, des études ont été engagées</w:t>
      </w:r>
      <w:r w:rsidR="00804950">
        <w:t xml:space="preserve"> en 1982 (</w:t>
      </w:r>
      <w:r>
        <w:t>LCHF) notamment sur modèle physique, ce qui a conduit</w:t>
      </w:r>
      <w:r w:rsidR="00804950">
        <w:t xml:space="preserve"> à proposer une solution d’aménagement comprenant :</w:t>
      </w:r>
    </w:p>
    <w:p w14:paraId="518D4682" w14:textId="6F275F21" w:rsidR="00804950" w:rsidRDefault="00804950" w:rsidP="00804950">
      <w:pPr>
        <w:pStyle w:val="Listepuces"/>
      </w:pPr>
      <w:r>
        <w:t>La réalisation d’une digue basse de 500ml,</w:t>
      </w:r>
    </w:p>
    <w:p w14:paraId="16D2F433" w14:textId="55D20A36" w:rsidR="00804950" w:rsidRDefault="00804950" w:rsidP="00804950">
      <w:pPr>
        <w:pStyle w:val="Listepuces"/>
      </w:pPr>
      <w:r>
        <w:t>Le dragage d’un chenal nord au débouché de la Sienne d’un volume de 150 000 m</w:t>
      </w:r>
      <w:r w:rsidRPr="00804950">
        <w:rPr>
          <w:vertAlign w:val="superscript"/>
        </w:rPr>
        <w:t>3</w:t>
      </w:r>
      <w:r>
        <w:t>.</w:t>
      </w:r>
    </w:p>
    <w:p w14:paraId="6193C865" w14:textId="2B92320E" w:rsidR="007C5E64" w:rsidRDefault="007C5E64" w:rsidP="00D95BF0">
      <w:pPr>
        <w:spacing w:line="240" w:lineRule="auto"/>
        <w:jc w:val="both"/>
        <w:rPr>
          <w:rFonts w:asciiTheme="minorHAnsi" w:eastAsia="MS P????" w:hAnsiTheme="minorHAnsi" w:cstheme="minorHAnsi"/>
          <w:sz w:val="20"/>
          <w:szCs w:val="24"/>
          <w:lang w:eastAsia="fr-FR"/>
        </w:rPr>
      </w:pPr>
      <w:r w:rsidRPr="007C5E64">
        <w:rPr>
          <w:rFonts w:asciiTheme="minorHAnsi" w:eastAsia="MS P????" w:hAnsiTheme="minorHAnsi" w:cstheme="minorHAnsi"/>
          <w:sz w:val="20"/>
          <w:szCs w:val="24"/>
          <w:lang w:eastAsia="fr-FR"/>
        </w:rPr>
        <w:t>Une digue basse (franchissable), avec une cote d’arase estimée entre +2.5 m et +3 m NGF (qui correspond au niveau de pleine mer de morte-eau), a été mi</w:t>
      </w:r>
      <w:r w:rsidR="002C1EE6">
        <w:rPr>
          <w:rFonts w:asciiTheme="minorHAnsi" w:eastAsia="MS P????" w:hAnsiTheme="minorHAnsi" w:cstheme="minorHAnsi"/>
          <w:sz w:val="20"/>
          <w:szCs w:val="24"/>
          <w:lang w:eastAsia="fr-FR"/>
        </w:rPr>
        <w:t>se en place en 1988</w:t>
      </w:r>
      <w:r w:rsidRPr="007C5E64">
        <w:rPr>
          <w:rFonts w:asciiTheme="minorHAnsi" w:eastAsia="MS P????" w:hAnsiTheme="minorHAnsi" w:cstheme="minorHAnsi"/>
          <w:sz w:val="20"/>
          <w:szCs w:val="24"/>
          <w:lang w:eastAsia="fr-FR"/>
        </w:rPr>
        <w:t xml:space="preserve"> pour limiter le recul du trait de côte du littoral dunaire de Montmartin.</w:t>
      </w:r>
      <w:r w:rsidR="0064124C">
        <w:rPr>
          <w:rFonts w:asciiTheme="minorHAnsi" w:eastAsia="MS P????" w:hAnsiTheme="minorHAnsi" w:cstheme="minorHAnsi"/>
          <w:sz w:val="20"/>
          <w:szCs w:val="24"/>
          <w:lang w:eastAsia="fr-FR"/>
        </w:rPr>
        <w:t xml:space="preserve"> Par contre l</w:t>
      </w:r>
      <w:r w:rsidR="00804950">
        <w:rPr>
          <w:rFonts w:asciiTheme="minorHAnsi" w:eastAsia="MS P????" w:hAnsiTheme="minorHAnsi" w:cstheme="minorHAnsi"/>
          <w:sz w:val="20"/>
          <w:szCs w:val="24"/>
          <w:lang w:eastAsia="fr-FR"/>
        </w:rPr>
        <w:t>’opération de dragage n’a pas été effectué</w:t>
      </w:r>
      <w:r w:rsidR="009D46A4">
        <w:rPr>
          <w:rFonts w:asciiTheme="minorHAnsi" w:eastAsia="MS P????" w:hAnsiTheme="minorHAnsi" w:cstheme="minorHAnsi"/>
          <w:sz w:val="20"/>
          <w:szCs w:val="24"/>
          <w:lang w:eastAsia="fr-FR"/>
        </w:rPr>
        <w:t>e</w:t>
      </w:r>
      <w:r w:rsidR="00804950">
        <w:rPr>
          <w:rFonts w:asciiTheme="minorHAnsi" w:eastAsia="MS P????" w:hAnsiTheme="minorHAnsi" w:cstheme="minorHAnsi"/>
          <w:sz w:val="20"/>
          <w:szCs w:val="24"/>
          <w:lang w:eastAsia="fr-FR"/>
        </w:rPr>
        <w:t>.</w:t>
      </w:r>
    </w:p>
    <w:p w14:paraId="22971F2D" w14:textId="07473A9C" w:rsidR="00A74C38" w:rsidRDefault="00A74C38" w:rsidP="00D95BF0">
      <w:pPr>
        <w:spacing w:line="240" w:lineRule="auto"/>
        <w:jc w:val="both"/>
        <w:rPr>
          <w:rFonts w:asciiTheme="minorHAnsi" w:eastAsia="MS P????" w:hAnsiTheme="minorHAnsi" w:cstheme="minorHAnsi"/>
          <w:sz w:val="20"/>
          <w:szCs w:val="24"/>
          <w:lang w:eastAsia="fr-FR"/>
        </w:rPr>
      </w:pPr>
      <w:r w:rsidRPr="00A74C38">
        <w:rPr>
          <w:noProof/>
        </w:rPr>
        <w:drawing>
          <wp:inline distT="0" distB="0" distL="0" distR="0" wp14:anchorId="52A02B18" wp14:editId="357DDF90">
            <wp:extent cx="5400675" cy="2870200"/>
            <wp:effectExtent l="0" t="0" r="9525" b="6350"/>
            <wp:docPr id="50193" name="Image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675" cy="2870200"/>
                    </a:xfrm>
                    <a:prstGeom prst="rect">
                      <a:avLst/>
                    </a:prstGeom>
                  </pic:spPr>
                </pic:pic>
              </a:graphicData>
            </a:graphic>
          </wp:inline>
        </w:drawing>
      </w:r>
    </w:p>
    <w:p w14:paraId="406E65F0" w14:textId="6C8C283A" w:rsidR="00A74C38" w:rsidRDefault="00A74C38" w:rsidP="00A74C38">
      <w:pPr>
        <w:pStyle w:val="Lgende"/>
        <w:jc w:val="center"/>
      </w:pPr>
      <w:r>
        <w:t>Présentation de la digue-basse</w:t>
      </w:r>
    </w:p>
    <w:p w14:paraId="31DF743B" w14:textId="32475DCE" w:rsidR="00D51E4C" w:rsidRPr="00872180" w:rsidRDefault="00D51E4C" w:rsidP="00D51E4C">
      <w:pPr>
        <w:pStyle w:val="Corpsdetexte"/>
      </w:pPr>
      <w:r w:rsidRPr="00872180">
        <w:t>Dès lors que la digue basse a ét</w:t>
      </w:r>
      <w:r w:rsidR="0064124C">
        <w:t xml:space="preserve">é mise en place </w:t>
      </w:r>
      <w:r w:rsidRPr="00872180">
        <w:t>pour enrayer le recul du trait de côte, le littoral allant du Sud de celle-ci au front de mer d’Hauteville (qui était déjà induré par une digue longitudinale) s’est globalement stabilisé</w:t>
      </w:r>
      <w:r>
        <w:t>.</w:t>
      </w:r>
      <w:r w:rsidRPr="00872180">
        <w:t xml:space="preserve"> </w:t>
      </w:r>
    </w:p>
    <w:p w14:paraId="0CFC28A0" w14:textId="69307D49" w:rsidR="00B13EB4" w:rsidRDefault="00D51E4C" w:rsidP="007C5E64">
      <w:pPr>
        <w:pStyle w:val="Corpsdetexte"/>
      </w:pPr>
      <w:r>
        <w:t xml:space="preserve">Cependant, </w:t>
      </w:r>
      <w:r w:rsidR="003B0ACF">
        <w:t>l</w:t>
      </w:r>
      <w:r w:rsidR="00B13EB4" w:rsidRPr="00872180">
        <w:t>’éro</w:t>
      </w:r>
      <w:r w:rsidR="003B0ACF">
        <w:t xml:space="preserve">sion de la flèche de Montmartin, </w:t>
      </w:r>
      <w:r w:rsidR="00B13EB4" w:rsidRPr="00872180">
        <w:t>visiblement initiée vers 1997 sous forme d’érosion latérale par un méandrement vers l’Est du chenal principal de la Sienne</w:t>
      </w:r>
      <w:r w:rsidR="003B0ACF">
        <w:t xml:space="preserve"> s’est accentué.</w:t>
      </w:r>
    </w:p>
    <w:p w14:paraId="028EC9B4" w14:textId="1AB22B49" w:rsidR="00E51729" w:rsidRPr="00872180" w:rsidRDefault="00E51729" w:rsidP="00E51729">
      <w:pPr>
        <w:pStyle w:val="Corpsdetexte"/>
      </w:pPr>
      <w:r w:rsidRPr="00872180">
        <w:t>Depuis 2010, la migration de la berge Est du chenal est impressionnante : 10 à 15 m par an</w:t>
      </w:r>
      <w:r>
        <w:t>.</w:t>
      </w:r>
    </w:p>
    <w:p w14:paraId="04435082" w14:textId="3AC0647B" w:rsidR="00E51729" w:rsidRDefault="00E51729" w:rsidP="007C5E64">
      <w:pPr>
        <w:pStyle w:val="Corpsdetexte"/>
      </w:pPr>
      <w:r>
        <w:rPr>
          <w:noProof/>
        </w:rPr>
        <w:lastRenderedPageBreak/>
        <w:drawing>
          <wp:anchor distT="0" distB="0" distL="114300" distR="114300" simplePos="0" relativeHeight="251797504" behindDoc="0" locked="0" layoutInCell="1" allowOverlap="1" wp14:anchorId="503B19CF" wp14:editId="38F66C5B">
            <wp:simplePos x="0" y="0"/>
            <wp:positionH relativeFrom="column">
              <wp:posOffset>412115</wp:posOffset>
            </wp:positionH>
            <wp:positionV relativeFrom="paragraph">
              <wp:posOffset>56515</wp:posOffset>
            </wp:positionV>
            <wp:extent cx="4578350" cy="2322830"/>
            <wp:effectExtent l="0" t="0" r="0" b="127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8350" cy="2322830"/>
                    </a:xfrm>
                    <a:prstGeom prst="rect">
                      <a:avLst/>
                    </a:prstGeom>
                    <a:noFill/>
                  </pic:spPr>
                </pic:pic>
              </a:graphicData>
            </a:graphic>
          </wp:anchor>
        </w:drawing>
      </w:r>
    </w:p>
    <w:p w14:paraId="0A2F2005" w14:textId="005AE99A" w:rsidR="00E51729" w:rsidRDefault="00E51729" w:rsidP="007C5E64">
      <w:pPr>
        <w:pStyle w:val="Corpsdetexte"/>
      </w:pPr>
    </w:p>
    <w:p w14:paraId="7DDEF8DA" w14:textId="3468691F" w:rsidR="00E51729" w:rsidRDefault="00E51729" w:rsidP="007C5E64">
      <w:pPr>
        <w:pStyle w:val="Corpsdetexte"/>
      </w:pPr>
    </w:p>
    <w:p w14:paraId="170439B0" w14:textId="6CFA4453" w:rsidR="00E51729" w:rsidRDefault="00E51729" w:rsidP="007C5E64">
      <w:pPr>
        <w:pStyle w:val="Corpsdetexte"/>
      </w:pPr>
    </w:p>
    <w:p w14:paraId="581C136B" w14:textId="0DA51D71" w:rsidR="00E51729" w:rsidRDefault="00E51729" w:rsidP="007C5E64">
      <w:pPr>
        <w:pStyle w:val="Corpsdetexte"/>
      </w:pPr>
    </w:p>
    <w:p w14:paraId="1267277C" w14:textId="4F4AA60D" w:rsidR="00E51729" w:rsidRDefault="00E51729" w:rsidP="007C5E64">
      <w:pPr>
        <w:pStyle w:val="Corpsdetexte"/>
      </w:pPr>
    </w:p>
    <w:p w14:paraId="7DD12533" w14:textId="4BC800F3" w:rsidR="00E51729" w:rsidRDefault="00E51729" w:rsidP="007C5E64">
      <w:pPr>
        <w:pStyle w:val="Corpsdetexte"/>
      </w:pPr>
    </w:p>
    <w:p w14:paraId="52D9356E" w14:textId="77777777" w:rsidR="00E51729" w:rsidRDefault="00E51729" w:rsidP="007C5E64">
      <w:pPr>
        <w:pStyle w:val="Corpsdetexte"/>
      </w:pPr>
    </w:p>
    <w:p w14:paraId="6BC570AA" w14:textId="77777777" w:rsidR="00E51729" w:rsidRDefault="00E51729" w:rsidP="009D46A4">
      <w:pPr>
        <w:pStyle w:val="Corpsdetexte"/>
      </w:pPr>
    </w:p>
    <w:p w14:paraId="44752C87" w14:textId="77777777" w:rsidR="00E51729" w:rsidRDefault="00E51729" w:rsidP="009D46A4">
      <w:pPr>
        <w:pStyle w:val="Corpsdetexte"/>
      </w:pPr>
    </w:p>
    <w:p w14:paraId="5685CC71" w14:textId="77777777" w:rsidR="00E51729" w:rsidRDefault="00E51729" w:rsidP="009D46A4">
      <w:pPr>
        <w:pStyle w:val="Corpsdetexte"/>
      </w:pPr>
    </w:p>
    <w:p w14:paraId="183F86B6" w14:textId="77777777" w:rsidR="00E51729" w:rsidRDefault="00E51729" w:rsidP="009D46A4">
      <w:pPr>
        <w:pStyle w:val="Corpsdetexte"/>
      </w:pPr>
    </w:p>
    <w:p w14:paraId="68A76DD0" w14:textId="77777777" w:rsidR="00E51729" w:rsidRDefault="00E51729" w:rsidP="009D46A4">
      <w:pPr>
        <w:pStyle w:val="Corpsdetexte"/>
      </w:pPr>
    </w:p>
    <w:p w14:paraId="54F583B1" w14:textId="1719AFB7" w:rsidR="00E51729" w:rsidRDefault="00E51729" w:rsidP="00E51729">
      <w:pPr>
        <w:pStyle w:val="Lgende"/>
        <w:jc w:val="center"/>
      </w:pPr>
      <w:r w:rsidRPr="00872180">
        <w:t xml:space="preserve">Visualisation de la </w:t>
      </w:r>
      <w:r w:rsidR="00107D3E" w:rsidRPr="00872180">
        <w:t>microfalaise</w:t>
      </w:r>
      <w:r w:rsidRPr="00872180">
        <w:t xml:space="preserve"> d’érosion, en rive droite du chen</w:t>
      </w:r>
      <w:r w:rsidR="00AE78A6">
        <w:t xml:space="preserve">al </w:t>
      </w:r>
    </w:p>
    <w:p w14:paraId="75A468C0" w14:textId="3DBDBAA5" w:rsidR="00E51729" w:rsidRDefault="009D46A4" w:rsidP="009D46A4">
      <w:pPr>
        <w:pStyle w:val="Corpsdetexte"/>
      </w:pPr>
      <w:r>
        <w:t>Les o</w:t>
      </w:r>
      <w:r w:rsidRPr="009D46A4">
        <w:t>rientations issues des analyses des évolutions morpho-sédimentaires passées</w:t>
      </w:r>
      <w:r>
        <w:t xml:space="preserve"> permettent d’évaluer les évolutions futures</w:t>
      </w:r>
      <w:r w:rsidR="00E51729">
        <w:t>. La figure suivante présente ainsi l’évolution probable du trait de côte au nord de la flèche de Montmartin à un horizon de 10-20 ans.</w:t>
      </w:r>
    </w:p>
    <w:p w14:paraId="41801590" w14:textId="7FF43D3E" w:rsidR="009D46A4" w:rsidRDefault="0045202B" w:rsidP="007C5E64">
      <w:pPr>
        <w:pStyle w:val="Corpsdetexte"/>
      </w:pPr>
      <w:r>
        <w:rPr>
          <w:noProof/>
        </w:rPr>
        <mc:AlternateContent>
          <mc:Choice Requires="wpg">
            <w:drawing>
              <wp:anchor distT="0" distB="0" distL="114300" distR="114300" simplePos="0" relativeHeight="251796480" behindDoc="0" locked="0" layoutInCell="1" allowOverlap="1" wp14:anchorId="7EAECC09" wp14:editId="60A7BF1D">
                <wp:simplePos x="0" y="0"/>
                <wp:positionH relativeFrom="column">
                  <wp:posOffset>200025</wp:posOffset>
                </wp:positionH>
                <wp:positionV relativeFrom="paragraph">
                  <wp:posOffset>127635</wp:posOffset>
                </wp:positionV>
                <wp:extent cx="5067300" cy="3802380"/>
                <wp:effectExtent l="0" t="0" r="0" b="7620"/>
                <wp:wrapNone/>
                <wp:docPr id="47" name="Groupe 47"/>
                <wp:cNvGraphicFramePr/>
                <a:graphic xmlns:a="http://schemas.openxmlformats.org/drawingml/2006/main">
                  <a:graphicData uri="http://schemas.microsoft.com/office/word/2010/wordprocessingGroup">
                    <wpg:wgp>
                      <wpg:cNvGrpSpPr/>
                      <wpg:grpSpPr>
                        <a:xfrm>
                          <a:off x="0" y="0"/>
                          <a:ext cx="5067300" cy="3802380"/>
                          <a:chOff x="0" y="0"/>
                          <a:chExt cx="5570220" cy="3781425"/>
                        </a:xfrm>
                      </wpg:grpSpPr>
                      <pic:pic xmlns:pic="http://schemas.openxmlformats.org/drawingml/2006/picture">
                        <pic:nvPicPr>
                          <pic:cNvPr id="41" name="Image 41"/>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70220" cy="3781425"/>
                          </a:xfrm>
                          <a:prstGeom prst="rect">
                            <a:avLst/>
                          </a:prstGeom>
                          <a:noFill/>
                        </pic:spPr>
                      </pic:pic>
                      <wps:wsp>
                        <wps:cNvPr id="42" name="Connecteur droit avec flèche 42"/>
                        <wps:cNvCnPr/>
                        <wps:spPr>
                          <a:xfrm flipH="1">
                            <a:off x="3238500" y="1282700"/>
                            <a:ext cx="831850" cy="279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 name="Connecteur droit avec flèche 44"/>
                        <wps:cNvCnPr/>
                        <wps:spPr>
                          <a:xfrm flipH="1" flipV="1">
                            <a:off x="2876550" y="2844800"/>
                            <a:ext cx="419100"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70EC8E" id="Groupe 47" o:spid="_x0000_s1026" style="position:absolute;margin-left:15.75pt;margin-top:10.05pt;width:399pt;height:299.4pt;z-index:251796480;mso-width-relative:margin;mso-height-relative:margin" coordsize="55702,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">
                <v:shape id="Image 41" o:spid="_x0000_s1027" type="#_x0000_t75" style="position:absolute;width:55702;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">
                  <v:imagedata r:id="rId34" o:title=""/>
                </v:shape>
                <v:shapetype id="_x0000_t32" coordsize="21600,21600" o:spt="32" o:oned="t" path="m,l21600,21600e" filled="f">
                  <v:path arrowok="t" fillok="f" o:connecttype="none"/>
                  <o:lock v:ext="edit" shapetype="t"/>
                </v:shapetype>
                <v:shape id="Connecteur droit avec flèche 42" o:spid="_x0000_s1028" type="#_x0000_t32" style="position:absolute;left:32385;top:12827;width:8318;height:2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" strokecolor="#030e3c [3044]">
                  <v:stroke endarrow="block"/>
                </v:shape>
                <v:shape id="Connecteur droit avec flèche 44" o:spid="_x0000_s1029" type="#_x0000_t32" style="position:absolute;left:28765;top:28448;width:4191;height:28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" strokecolor="#030e3c [3044]">
                  <v:stroke endarrow="block"/>
                </v:shape>
              </v:group>
            </w:pict>
          </mc:Fallback>
        </mc:AlternateContent>
      </w:r>
    </w:p>
    <w:p w14:paraId="4356995A" w14:textId="35C5CA72" w:rsidR="009D46A4" w:rsidRDefault="009D46A4" w:rsidP="007C5E64">
      <w:pPr>
        <w:pStyle w:val="Corpsdetexte"/>
      </w:pPr>
    </w:p>
    <w:p w14:paraId="4EC5A3F0" w14:textId="4712205E" w:rsidR="009D46A4" w:rsidRDefault="009D46A4" w:rsidP="007C5E64">
      <w:pPr>
        <w:pStyle w:val="Corpsdetexte"/>
      </w:pPr>
    </w:p>
    <w:p w14:paraId="1B478428" w14:textId="77777777" w:rsidR="009D46A4" w:rsidRDefault="009D46A4" w:rsidP="007C5E64">
      <w:pPr>
        <w:pStyle w:val="Corpsdetexte"/>
      </w:pPr>
    </w:p>
    <w:p w14:paraId="5440A4E1" w14:textId="77777777" w:rsidR="009D46A4" w:rsidRDefault="009D46A4" w:rsidP="007C5E64">
      <w:pPr>
        <w:pStyle w:val="Corpsdetexte"/>
      </w:pPr>
    </w:p>
    <w:p w14:paraId="0844082C" w14:textId="77777777" w:rsidR="009D46A4" w:rsidRDefault="009D46A4" w:rsidP="007C5E64">
      <w:pPr>
        <w:pStyle w:val="Corpsdetexte"/>
      </w:pPr>
    </w:p>
    <w:p w14:paraId="7D5E7560" w14:textId="77777777" w:rsidR="009D46A4" w:rsidRDefault="009D46A4" w:rsidP="007C5E64">
      <w:pPr>
        <w:pStyle w:val="Corpsdetexte"/>
      </w:pPr>
    </w:p>
    <w:p w14:paraId="30555D45" w14:textId="1F9376B1" w:rsidR="009D46A4" w:rsidRDefault="009D46A4" w:rsidP="007C5E64">
      <w:pPr>
        <w:pStyle w:val="Corpsdetexte"/>
      </w:pPr>
    </w:p>
    <w:p w14:paraId="481B86FE" w14:textId="131BBB09" w:rsidR="009D46A4" w:rsidRDefault="009D46A4" w:rsidP="007C5E64">
      <w:pPr>
        <w:pStyle w:val="Corpsdetexte"/>
      </w:pPr>
    </w:p>
    <w:p w14:paraId="3099CD20" w14:textId="50E2B500" w:rsidR="009D46A4" w:rsidRDefault="009D46A4" w:rsidP="007C5E64">
      <w:pPr>
        <w:pStyle w:val="Corpsdetexte"/>
      </w:pPr>
    </w:p>
    <w:p w14:paraId="1F5CFABB" w14:textId="4FF9E926" w:rsidR="009D46A4" w:rsidRDefault="009D46A4" w:rsidP="007C5E64">
      <w:pPr>
        <w:pStyle w:val="Corpsdetexte"/>
      </w:pPr>
    </w:p>
    <w:p w14:paraId="02B183C3" w14:textId="0EE863C9" w:rsidR="009D46A4" w:rsidRDefault="009D46A4" w:rsidP="007C5E64">
      <w:pPr>
        <w:pStyle w:val="Corpsdetexte"/>
      </w:pPr>
    </w:p>
    <w:p w14:paraId="1A055104" w14:textId="68E7E23A" w:rsidR="009D46A4" w:rsidRDefault="009D46A4" w:rsidP="007C5E64">
      <w:pPr>
        <w:pStyle w:val="Corpsdetexte"/>
      </w:pPr>
    </w:p>
    <w:p w14:paraId="28352022" w14:textId="77777777" w:rsidR="009D46A4" w:rsidRDefault="009D46A4" w:rsidP="007C5E64">
      <w:pPr>
        <w:pStyle w:val="Corpsdetexte"/>
      </w:pPr>
    </w:p>
    <w:p w14:paraId="1941F0D8" w14:textId="77777777" w:rsidR="009D46A4" w:rsidRDefault="009D46A4" w:rsidP="007C5E64">
      <w:pPr>
        <w:pStyle w:val="Corpsdetexte"/>
      </w:pPr>
    </w:p>
    <w:p w14:paraId="0D496AD2" w14:textId="2E6B7512" w:rsidR="009D46A4" w:rsidRDefault="009D46A4" w:rsidP="007C5E64">
      <w:pPr>
        <w:pStyle w:val="Corpsdetexte"/>
      </w:pPr>
    </w:p>
    <w:p w14:paraId="50877E5D" w14:textId="770A6573" w:rsidR="009D46A4" w:rsidRDefault="009D46A4" w:rsidP="007C5E64">
      <w:pPr>
        <w:pStyle w:val="Corpsdetexte"/>
      </w:pPr>
    </w:p>
    <w:p w14:paraId="216CBC91" w14:textId="10554130" w:rsidR="009D46A4" w:rsidRDefault="009D46A4" w:rsidP="007C5E64">
      <w:pPr>
        <w:pStyle w:val="Corpsdetexte"/>
      </w:pPr>
    </w:p>
    <w:p w14:paraId="0BAFFCAD" w14:textId="7998A891" w:rsidR="009D46A4" w:rsidRDefault="009D46A4" w:rsidP="007C5E64">
      <w:pPr>
        <w:pStyle w:val="Corpsdetexte"/>
      </w:pPr>
    </w:p>
    <w:p w14:paraId="52BF4B6F" w14:textId="515894FA" w:rsidR="009D46A4" w:rsidRDefault="009D46A4" w:rsidP="007C5E64">
      <w:pPr>
        <w:pStyle w:val="Corpsdetexte"/>
      </w:pPr>
    </w:p>
    <w:p w14:paraId="4E580B84" w14:textId="05A107B6" w:rsidR="0045202B" w:rsidRDefault="0045202B" w:rsidP="007C5E64">
      <w:pPr>
        <w:pStyle w:val="Corpsdetexte"/>
      </w:pPr>
    </w:p>
    <w:p w14:paraId="0DB18918" w14:textId="77777777" w:rsidR="0045202B" w:rsidRDefault="0045202B" w:rsidP="007C5E64">
      <w:pPr>
        <w:pStyle w:val="Corpsdetexte"/>
      </w:pPr>
    </w:p>
    <w:p w14:paraId="2E51AC9A" w14:textId="1B4F94BD" w:rsidR="009D46A4" w:rsidRDefault="009F23F9" w:rsidP="00B83BAB">
      <w:pPr>
        <w:pStyle w:val="Lgende"/>
        <w:spacing w:after="0"/>
        <w:jc w:val="center"/>
      </w:pPr>
      <w:bookmarkStart w:id="32" w:name="_Toc47019593"/>
      <w:r w:rsidRPr="00541A31">
        <w:t xml:space="preserve">Figure </w:t>
      </w:r>
      <w:r w:rsidRPr="00541A31">
        <w:fldChar w:fldCharType="begin"/>
      </w:r>
      <w:r w:rsidRPr="00541A31">
        <w:instrText xml:space="preserve">SEQ Figure \* ARABIC </w:instrText>
      </w:r>
      <w:r w:rsidRPr="00541A31">
        <w:fldChar w:fldCharType="separate"/>
      </w:r>
      <w:r w:rsidR="00DD3B0B">
        <w:rPr>
          <w:noProof/>
        </w:rPr>
        <w:t>7</w:t>
      </w:r>
      <w:r w:rsidRPr="00541A31">
        <w:fldChar w:fldCharType="end"/>
      </w:r>
      <w:r w:rsidR="009D46A4">
        <w:t>: Evolution à l’embouchure entre 2010 et 2016 et évolution probable du trait de côte à l’horizon 10 -20 ans</w:t>
      </w:r>
      <w:bookmarkEnd w:id="32"/>
    </w:p>
    <w:p w14:paraId="68DC7BCE" w14:textId="77777777" w:rsidR="0045202B" w:rsidRDefault="00EC5D5B" w:rsidP="00EC5D5B">
      <w:pPr>
        <w:pStyle w:val="Corpsdetexte"/>
      </w:pPr>
      <w:r>
        <w:t xml:space="preserve">En l’absence de travaux à terme, le contournement probable de la digue basse engendrerait une reprise de l’érosion sur ce secteur, jusqu’au niveau des épis sur le court terme voire jusqu’à la digue de Montmartin-sur-Mer sur le long terme. </w:t>
      </w:r>
    </w:p>
    <w:p w14:paraId="42EDE2F3" w14:textId="6E7A675E" w:rsidR="0045202B" w:rsidRDefault="0045202B" w:rsidP="00EC5D5B">
      <w:pPr>
        <w:pStyle w:val="Corpsdetexte"/>
      </w:pPr>
      <w:r>
        <w:br w:type="page"/>
      </w:r>
    </w:p>
    <w:p w14:paraId="1E5C1CD0" w14:textId="77777777" w:rsidR="00EC5D5B" w:rsidRDefault="00EC5D5B" w:rsidP="00EC5D5B">
      <w:pPr>
        <w:pStyle w:val="Corpsdetexte"/>
      </w:pPr>
    </w:p>
    <w:p w14:paraId="56F66CCE" w14:textId="77777777" w:rsidR="00EC5D5B" w:rsidRDefault="00EC5D5B" w:rsidP="00EC5D5B">
      <w:pPr>
        <w:pStyle w:val="Corpsdetexte"/>
      </w:pPr>
      <w:r>
        <w:t>Dans cette situation au regard des données relatives aux aléas, la population immédiatement exposée est relativement faible aux abords immédiats de l’ouvrage (2 habitations dont un siège d’exploitation agricole – GAEC du Passevin). A plus long terme la population potentiellement exposée sur la commune de Montmartin-sur-Mer représente 63 habitations.</w:t>
      </w:r>
    </w:p>
    <w:p w14:paraId="726ACDA9" w14:textId="686A7424" w:rsidR="0064124C" w:rsidRDefault="0064124C" w:rsidP="00EC5D5B">
      <w:pPr>
        <w:pStyle w:val="Corpsdetexte"/>
      </w:pPr>
      <w:r>
        <w:t>Comme l’on montré les simulations</w:t>
      </w:r>
      <w:r w:rsidR="00CF0A12">
        <w:t xml:space="preserve"> réalisées à l’aide du modèle hydrosédimentaire </w:t>
      </w:r>
      <w:r w:rsidR="00CF0A12" w:rsidRPr="00CF0A12">
        <w:t xml:space="preserve">la suppression de la digue basse tendrait à induire une érosion marquée du littoral au Sud de celle-ci, et </w:t>
      </w:r>
      <w:r w:rsidR="00EC5D5B">
        <w:t xml:space="preserve">à </w:t>
      </w:r>
      <w:r w:rsidR="00CF0A12" w:rsidRPr="00CF0A12">
        <w:t>évoluer rapidement vers une situation qui pourrait être préoccupante pour les littoraux urbanisés de Montmartin, et dans une moindre mesure d’Hauteville</w:t>
      </w:r>
      <w:r w:rsidR="00CF0A12">
        <w:t>.</w:t>
      </w:r>
    </w:p>
    <w:p w14:paraId="4C055029" w14:textId="7A73133F" w:rsidR="007C5E64" w:rsidRDefault="00EC5D5B" w:rsidP="003B0ACF">
      <w:pPr>
        <w:pStyle w:val="Titre2"/>
      </w:pPr>
      <w:bookmarkStart w:id="33" w:name="_Toc47089639"/>
      <w:r>
        <w:t>O</w:t>
      </w:r>
      <w:r w:rsidR="006E3F21">
        <w:t>bservations récentes et m</w:t>
      </w:r>
      <w:r w:rsidR="003B0ACF">
        <w:t>enaces sur l’ouvrage</w:t>
      </w:r>
      <w:bookmarkEnd w:id="33"/>
    </w:p>
    <w:p w14:paraId="253E0DF6" w14:textId="15666ABF" w:rsidR="005676D5" w:rsidRDefault="00B83BAB" w:rsidP="00AA2FFF">
      <w:pPr>
        <w:pStyle w:val="Corpsdetexte"/>
      </w:pPr>
      <w:r>
        <w:t>Compte tenu de l’érosion de la flèche de Montmartin, a</w:t>
      </w:r>
      <w:r w:rsidR="00841C3D" w:rsidRPr="00841C3D">
        <w:t>ujourd’hui l’enracinemen</w:t>
      </w:r>
      <w:r w:rsidR="00841C3D">
        <w:t>t de la digue base parai</w:t>
      </w:r>
      <w:r w:rsidR="005676D5">
        <w:t>t</w:t>
      </w:r>
      <w:r w:rsidR="00841C3D">
        <w:t xml:space="preserve"> </w:t>
      </w:r>
      <w:r w:rsidR="005676D5">
        <w:t>menacé et sa pérennité demande à être évaluée.</w:t>
      </w:r>
    </w:p>
    <w:p w14:paraId="76C4C5AE" w14:textId="1F68C32E" w:rsidR="00EC5D5B" w:rsidRDefault="005676D5" w:rsidP="00AA2FFF">
      <w:pPr>
        <w:pStyle w:val="Corpsdetexte"/>
      </w:pPr>
      <w:r>
        <w:t>Dans le cadre de l’</w:t>
      </w:r>
      <w:r w:rsidR="00306B03">
        <w:t>é</w:t>
      </w:r>
      <w:r>
        <w:t xml:space="preserve">tude </w:t>
      </w:r>
      <w:r w:rsidR="00306B03">
        <w:t>hydrosédimentaire</w:t>
      </w:r>
      <w:r>
        <w:t xml:space="preserve"> sur la base des observations</w:t>
      </w:r>
      <w:r w:rsidR="00306B03">
        <w:t xml:space="preserve"> ré</w:t>
      </w:r>
      <w:r>
        <w:t>cente</w:t>
      </w:r>
      <w:r w:rsidR="00306B03">
        <w:t>s</w:t>
      </w:r>
      <w:r>
        <w:t xml:space="preserve"> </w:t>
      </w:r>
      <w:r w:rsidR="00306B03">
        <w:t xml:space="preserve">entre </w:t>
      </w:r>
      <w:r>
        <w:t>2010</w:t>
      </w:r>
      <w:r w:rsidR="00306B03">
        <w:t xml:space="preserve"> et 2016, u</w:t>
      </w:r>
      <w:r w:rsidR="004D0D2D">
        <w:t>ne projection du recul du trait</w:t>
      </w:r>
      <w:r w:rsidR="00306B03">
        <w:t xml:space="preserve"> de cote avait été estimée de 2 à 3 m/an</w:t>
      </w:r>
      <w:r w:rsidR="00AA2FFF">
        <w:t xml:space="preserve"> </w:t>
      </w:r>
      <w:r w:rsidR="003B7797">
        <w:t xml:space="preserve">soit </w:t>
      </w:r>
      <w:r w:rsidR="00AA2FFF" w:rsidRPr="00AA2FFF">
        <w:t>20 m entre 2016 et 2022/2025</w:t>
      </w:r>
      <w:r w:rsidR="00306B03">
        <w:t xml:space="preserve">. La figure suivante présente </w:t>
      </w:r>
      <w:r w:rsidR="00AA2FFF">
        <w:t>l’évolution de ce</w:t>
      </w:r>
      <w:r w:rsidR="00B83BAB">
        <w:t>t</w:t>
      </w:r>
      <w:r w:rsidR="00AA2FFF">
        <w:t>t</w:t>
      </w:r>
      <w:r w:rsidR="00B83BAB">
        <w:t>e</w:t>
      </w:r>
      <w:r w:rsidR="00AA2FFF">
        <w:t xml:space="preserve"> encoche d’érosion </w:t>
      </w:r>
      <w:r w:rsidR="00306B03">
        <w:t>en considérant ce recul linéaire dans le temps</w:t>
      </w:r>
      <w:r w:rsidR="00AA2FFF">
        <w:t>.</w:t>
      </w:r>
    </w:p>
    <w:p w14:paraId="5C7BBFED" w14:textId="77777777" w:rsidR="005676D5" w:rsidRDefault="005676D5" w:rsidP="00AA2FFF">
      <w:pPr>
        <w:pStyle w:val="Corpsdetexte"/>
      </w:pPr>
    </w:p>
    <w:p w14:paraId="548D8D9D" w14:textId="32A0D3B8" w:rsidR="00306B03" w:rsidRDefault="00B83BAB" w:rsidP="00E21F54">
      <w:r w:rsidRPr="00BC45D2">
        <w:rPr>
          <w:noProof/>
        </w:rPr>
        <w:drawing>
          <wp:anchor distT="0" distB="0" distL="114300" distR="114300" simplePos="0" relativeHeight="251798528" behindDoc="0" locked="0" layoutInCell="1" allowOverlap="1" wp14:anchorId="56F382D5" wp14:editId="1E5BB67F">
            <wp:simplePos x="0" y="0"/>
            <wp:positionH relativeFrom="column">
              <wp:posOffset>520064</wp:posOffset>
            </wp:positionH>
            <wp:positionV relativeFrom="paragraph">
              <wp:posOffset>-1905</wp:posOffset>
            </wp:positionV>
            <wp:extent cx="4338769" cy="2863850"/>
            <wp:effectExtent l="0" t="0" r="508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340323" cy="2864876"/>
                    </a:xfrm>
                    <a:prstGeom prst="rect">
                      <a:avLst/>
                    </a:prstGeom>
                  </pic:spPr>
                </pic:pic>
              </a:graphicData>
            </a:graphic>
            <wp14:sizeRelH relativeFrom="margin">
              <wp14:pctWidth>0</wp14:pctWidth>
            </wp14:sizeRelH>
            <wp14:sizeRelV relativeFrom="margin">
              <wp14:pctHeight>0</wp14:pctHeight>
            </wp14:sizeRelV>
          </wp:anchor>
        </w:drawing>
      </w:r>
    </w:p>
    <w:p w14:paraId="6765A3E1" w14:textId="0A75E471" w:rsidR="00B83BAB" w:rsidRDefault="00B83BAB" w:rsidP="00E21F54"/>
    <w:p w14:paraId="67C9716E" w14:textId="669D2C93" w:rsidR="00B83BAB" w:rsidRDefault="00B83BAB" w:rsidP="00E21F54"/>
    <w:p w14:paraId="36C3E7E2" w14:textId="0846B2D9" w:rsidR="00B83BAB" w:rsidRDefault="00B83BAB" w:rsidP="00E21F54"/>
    <w:p w14:paraId="1B47E336" w14:textId="33EA0617" w:rsidR="00B83BAB" w:rsidRDefault="00B83BAB" w:rsidP="00E21F54"/>
    <w:p w14:paraId="33F860CB" w14:textId="0C741900" w:rsidR="00B83BAB" w:rsidRDefault="00B83BAB" w:rsidP="00E21F54"/>
    <w:p w14:paraId="5CEFD091" w14:textId="4534A1C4" w:rsidR="00B83BAB" w:rsidRDefault="00B83BAB" w:rsidP="00E21F54"/>
    <w:p w14:paraId="0F2EBD59" w14:textId="01E44EF1" w:rsidR="00B83BAB" w:rsidRDefault="00B83BAB" w:rsidP="00E21F54"/>
    <w:p w14:paraId="2EB52DB2" w14:textId="77777777" w:rsidR="00B83BAB" w:rsidRDefault="00B83BAB" w:rsidP="00E21F54"/>
    <w:p w14:paraId="4362405C" w14:textId="7F404F34" w:rsidR="00E21F54" w:rsidRPr="00841C3D" w:rsidRDefault="009F23F9" w:rsidP="00306B03">
      <w:pPr>
        <w:jc w:val="center"/>
      </w:pPr>
      <w:bookmarkStart w:id="34" w:name="_Toc47019594"/>
      <w:r w:rsidRPr="001D1459">
        <w:rPr>
          <w:rStyle w:val="LgendeCar"/>
        </w:rPr>
        <w:t xml:space="preserve">Figure </w:t>
      </w:r>
      <w:r w:rsidRPr="001D1459">
        <w:rPr>
          <w:rStyle w:val="LgendeCar"/>
        </w:rPr>
        <w:fldChar w:fldCharType="begin"/>
      </w:r>
      <w:r w:rsidRPr="001D1459">
        <w:rPr>
          <w:rStyle w:val="LgendeCar"/>
        </w:rPr>
        <w:instrText xml:space="preserve">SEQ Figure \* ARABIC </w:instrText>
      </w:r>
      <w:r w:rsidRPr="001D1459">
        <w:rPr>
          <w:rStyle w:val="LgendeCar"/>
        </w:rPr>
        <w:fldChar w:fldCharType="separate"/>
      </w:r>
      <w:r w:rsidR="00DD3B0B">
        <w:rPr>
          <w:rStyle w:val="LgendeCar"/>
          <w:noProof/>
        </w:rPr>
        <w:t>8</w:t>
      </w:r>
      <w:r w:rsidRPr="001D1459">
        <w:rPr>
          <w:rStyle w:val="LgendeCar"/>
        </w:rPr>
        <w:fldChar w:fldCharType="end"/>
      </w:r>
      <w:r w:rsidR="00306B03" w:rsidRPr="00306B03">
        <w:rPr>
          <w:rStyle w:val="LgendeCar"/>
        </w:rPr>
        <w:t> :  Coupe bathymétrique selon un axe Nord-Ouest/Sud-Est de la brèche (ligne rouge). Les profils représentés en bas illustrent le recul observé de la berge entre 2010 et 2016 (LIDAR) et le recul projeté à l’horizon 2022-2025 qui a été pris en compte pour cette hypothèse</w:t>
      </w:r>
      <w:bookmarkEnd w:id="34"/>
    </w:p>
    <w:p w14:paraId="34C4506B" w14:textId="5397A7FE" w:rsidR="00AA2FFF" w:rsidRDefault="00AA2FFF" w:rsidP="00AA2FFF">
      <w:pPr>
        <w:pStyle w:val="Corpsdetexte"/>
      </w:pPr>
      <w:r w:rsidRPr="00AA2FFF">
        <w:t xml:space="preserve">Ces observations sont confortées par les dernières </w:t>
      </w:r>
      <w:r w:rsidR="00B83BAB">
        <w:t>données disponibles et les relevés effectué</w:t>
      </w:r>
      <w:r w:rsidRPr="00AA2FFF">
        <w:t>s lors des grandes marées d’octobre 2019.</w:t>
      </w:r>
      <w:r>
        <w:t xml:space="preserve"> </w:t>
      </w:r>
      <w:r w:rsidR="00EA7D2C">
        <w:t>Les photographies suivantes</w:t>
      </w:r>
      <w:r>
        <w:t xml:space="preserve"> présentent l’évolution du trait de côte entre septembre</w:t>
      </w:r>
      <w:r w:rsidRPr="00AA2FFF">
        <w:t xml:space="preserve"> 2015 et juillet 2019</w:t>
      </w:r>
      <w:r>
        <w:t>.</w:t>
      </w:r>
    </w:p>
    <w:p w14:paraId="49C8AC8D" w14:textId="028AECE5" w:rsidR="00AA2FFF" w:rsidRDefault="001D1459" w:rsidP="00CA4A34">
      <w:pPr>
        <w:pStyle w:val="Corpsdetexte"/>
        <w:jc w:val="center"/>
      </w:pPr>
      <w:r w:rsidRPr="00AA2FFF">
        <w:rPr>
          <w:noProof/>
        </w:rPr>
        <w:lastRenderedPageBreak/>
        <w:drawing>
          <wp:inline distT="0" distB="0" distL="0" distR="0" wp14:anchorId="7A92ABC2" wp14:editId="3F74DC63">
            <wp:extent cx="4922520" cy="3308883"/>
            <wp:effectExtent l="0" t="0" r="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35431" cy="3317561"/>
                    </a:xfrm>
                    <a:prstGeom prst="rect">
                      <a:avLst/>
                    </a:prstGeom>
                  </pic:spPr>
                </pic:pic>
              </a:graphicData>
            </a:graphic>
          </wp:inline>
        </w:drawing>
      </w:r>
    </w:p>
    <w:p w14:paraId="660706E5" w14:textId="7C3B1B15" w:rsidR="00AA2FFF" w:rsidRPr="00BC45D2" w:rsidRDefault="00AA2FFF" w:rsidP="00BC45D2">
      <w:pPr>
        <w:pStyle w:val="Corpsdetexte"/>
        <w:jc w:val="center"/>
        <w:rPr>
          <w:b/>
        </w:rPr>
      </w:pPr>
      <w:r w:rsidRPr="00BC45D2">
        <w:rPr>
          <w:b/>
        </w:rPr>
        <w:t>Septembre 2015</w:t>
      </w:r>
    </w:p>
    <w:p w14:paraId="65E32BA9" w14:textId="3D57AA62" w:rsidR="00EA7D2C" w:rsidRDefault="00AA2FFF" w:rsidP="00CA4A34">
      <w:pPr>
        <w:pStyle w:val="Corpsdetexte"/>
        <w:jc w:val="center"/>
        <w:rPr>
          <w:rFonts w:ascii="Calibri" w:eastAsia="+mn-ea" w:hAnsi="Calibri" w:cs="+mn-cs"/>
          <w:i/>
          <w:iCs/>
          <w:color w:val="000000"/>
          <w:kern w:val="24"/>
          <w:sz w:val="32"/>
          <w:szCs w:val="32"/>
        </w:rPr>
      </w:pPr>
      <w:r>
        <w:rPr>
          <w:rFonts w:ascii="Calibri" w:eastAsia="+mn-ea" w:hAnsi="Calibri" w:cs="+mn-cs"/>
          <w:i/>
          <w:iCs/>
          <w:noProof/>
          <w:color w:val="000000"/>
          <w:kern w:val="24"/>
          <w:sz w:val="32"/>
          <w:szCs w:val="32"/>
        </w:rPr>
        <w:drawing>
          <wp:inline distT="0" distB="0" distL="0" distR="0" wp14:anchorId="0D9069B5" wp14:editId="013788ED">
            <wp:extent cx="4919980" cy="324358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19980" cy="3243580"/>
                    </a:xfrm>
                    <a:prstGeom prst="rect">
                      <a:avLst/>
                    </a:prstGeom>
                    <a:noFill/>
                  </pic:spPr>
                </pic:pic>
              </a:graphicData>
            </a:graphic>
          </wp:inline>
        </w:drawing>
      </w:r>
    </w:p>
    <w:p w14:paraId="681B4C23" w14:textId="051A2673" w:rsidR="00AA2FFF" w:rsidRPr="00BC45D2" w:rsidRDefault="00BC45D2" w:rsidP="00BC45D2">
      <w:pPr>
        <w:pStyle w:val="Corpsdetexte"/>
        <w:jc w:val="center"/>
        <w:rPr>
          <w:b/>
        </w:rPr>
      </w:pPr>
      <w:r>
        <w:rPr>
          <w:b/>
        </w:rPr>
        <w:t>J</w:t>
      </w:r>
      <w:r w:rsidR="00AA2FFF" w:rsidRPr="00BC45D2">
        <w:rPr>
          <w:b/>
        </w:rPr>
        <w:t>uillet 2019</w:t>
      </w:r>
    </w:p>
    <w:p w14:paraId="3E519A57" w14:textId="4A914025" w:rsidR="00AA2FFF" w:rsidRDefault="00EA7D2C" w:rsidP="00AA2FFF">
      <w:pPr>
        <w:pStyle w:val="Corpsdetexte"/>
      </w:pPr>
      <w:r>
        <w:t>Ces</w:t>
      </w:r>
      <w:r w:rsidRPr="00EA7D2C">
        <w:t xml:space="preserve"> nouv</w:t>
      </w:r>
      <w:r>
        <w:t xml:space="preserve">elles données topo nous permettent </w:t>
      </w:r>
      <w:r w:rsidRPr="00EA7D2C">
        <w:t>d’analyse</w:t>
      </w:r>
      <w:r>
        <w:t>r</w:t>
      </w:r>
      <w:r w:rsidRPr="00EA7D2C">
        <w:t xml:space="preserve"> les évolutions en pied de dune</w:t>
      </w:r>
      <w:r w:rsidR="00BC45D2">
        <w:t xml:space="preserve">. </w:t>
      </w:r>
      <w:r w:rsidR="00BC45D2" w:rsidRPr="00BC45D2">
        <w:t>Entre</w:t>
      </w:r>
      <w:r w:rsidRPr="00BC45D2">
        <w:t xml:space="preserve"> sept</w:t>
      </w:r>
      <w:r w:rsidR="00BC45D2">
        <w:t xml:space="preserve">embre 2015 et juillet 2019 un recul de l’ordre de </w:t>
      </w:r>
      <w:r w:rsidRPr="00BC45D2">
        <w:t>10 m</w:t>
      </w:r>
      <w:r w:rsidR="00BC45D2">
        <w:t xml:space="preserve"> est observé</w:t>
      </w:r>
      <w:r w:rsidRPr="00BC45D2">
        <w:t>. Auxquels on pourrait ajouter, d’après l</w:t>
      </w:r>
      <w:r w:rsidR="00BC45D2">
        <w:t>’ASA (publication du 4 octobre) un nouveau recul de</w:t>
      </w:r>
      <w:r w:rsidRPr="00BC45D2">
        <w:t xml:space="preserve"> 2</w:t>
      </w:r>
      <w:r w:rsidR="003B7797">
        <w:t xml:space="preserve"> </w:t>
      </w:r>
      <w:r w:rsidRPr="00BC45D2">
        <w:t>m. Soit un to</w:t>
      </w:r>
      <w:r w:rsidR="00BC45D2">
        <w:t>tal de ~12 m entre 2015 et 2019 soit</w:t>
      </w:r>
      <w:r w:rsidRPr="00BC45D2">
        <w:t xml:space="preserve"> 3 m/an</w:t>
      </w:r>
      <w:r w:rsidR="00BC45D2">
        <w:t>.</w:t>
      </w:r>
    </w:p>
    <w:p w14:paraId="4517CFD9" w14:textId="0170170B" w:rsidR="00BC45D2" w:rsidRDefault="00BC45D2" w:rsidP="00AA2FFF">
      <w:pPr>
        <w:pStyle w:val="Corpsdetexte"/>
      </w:pPr>
      <w:r>
        <w:t>Cette même approche peut être effectuée au niveau de l’enracinement de la digue. A</w:t>
      </w:r>
      <w:r w:rsidRPr="00BC45D2">
        <w:t xml:space="preserve"> partir des évolutions entre 2010 et 2016, </w:t>
      </w:r>
      <w:r>
        <w:t xml:space="preserve">on estime que </w:t>
      </w:r>
      <w:r w:rsidR="00B83BAB">
        <w:t xml:space="preserve">le flanc dunaire reculerait </w:t>
      </w:r>
      <w:r>
        <w:t xml:space="preserve">d’environ </w:t>
      </w:r>
      <w:r w:rsidRPr="00BC45D2">
        <w:t>35 m entre 2016 et 2022/2025, soit ~5 m/an.</w:t>
      </w:r>
    </w:p>
    <w:p w14:paraId="4C6B605A" w14:textId="7ED098AF" w:rsidR="00BC45D2" w:rsidRPr="00BC45D2" w:rsidRDefault="00BC45D2" w:rsidP="00CA4A34">
      <w:pPr>
        <w:pStyle w:val="Corpsdetexte"/>
        <w:jc w:val="center"/>
      </w:pPr>
      <w:r w:rsidRPr="00BC45D2">
        <w:rPr>
          <w:noProof/>
        </w:rPr>
        <w:lastRenderedPageBreak/>
        <w:drawing>
          <wp:inline distT="0" distB="0" distL="0" distR="0" wp14:anchorId="237E5B26" wp14:editId="4A8CA019">
            <wp:extent cx="5021580" cy="3226682"/>
            <wp:effectExtent l="0" t="0" r="762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2233" cy="3233528"/>
                    </a:xfrm>
                    <a:prstGeom prst="rect">
                      <a:avLst/>
                    </a:prstGeom>
                  </pic:spPr>
                </pic:pic>
              </a:graphicData>
            </a:graphic>
          </wp:inline>
        </w:drawing>
      </w:r>
    </w:p>
    <w:p w14:paraId="4D689F00" w14:textId="0496B1CA" w:rsidR="006E3F21" w:rsidRPr="00841C3D" w:rsidRDefault="009F23F9" w:rsidP="006E3F21">
      <w:pPr>
        <w:jc w:val="center"/>
      </w:pPr>
      <w:bookmarkStart w:id="35" w:name="_Toc47019595"/>
      <w:r w:rsidRPr="001D1459">
        <w:rPr>
          <w:rStyle w:val="LgendeCar"/>
        </w:rPr>
        <w:t xml:space="preserve">Figure </w:t>
      </w:r>
      <w:r w:rsidRPr="001D1459">
        <w:rPr>
          <w:rStyle w:val="LgendeCar"/>
        </w:rPr>
        <w:fldChar w:fldCharType="begin"/>
      </w:r>
      <w:r w:rsidRPr="001D1459">
        <w:rPr>
          <w:rStyle w:val="LgendeCar"/>
        </w:rPr>
        <w:instrText xml:space="preserve">SEQ Figure \* ARABIC </w:instrText>
      </w:r>
      <w:r w:rsidRPr="001D1459">
        <w:rPr>
          <w:rStyle w:val="LgendeCar"/>
        </w:rPr>
        <w:fldChar w:fldCharType="separate"/>
      </w:r>
      <w:r w:rsidR="00DD3B0B">
        <w:rPr>
          <w:rStyle w:val="LgendeCar"/>
          <w:noProof/>
        </w:rPr>
        <w:t>9</w:t>
      </w:r>
      <w:r w:rsidRPr="001D1459">
        <w:rPr>
          <w:rStyle w:val="LgendeCar"/>
        </w:rPr>
        <w:fldChar w:fldCharType="end"/>
      </w:r>
      <w:r w:rsidR="006E3F21" w:rsidRPr="001D1459">
        <w:rPr>
          <w:rStyle w:val="LgendeCar"/>
        </w:rPr>
        <w:t> :</w:t>
      </w:r>
      <w:r w:rsidR="006E3F21" w:rsidRPr="00306B03">
        <w:rPr>
          <w:rStyle w:val="LgendeCar"/>
        </w:rPr>
        <w:t xml:space="preserve">  Coupe bathymétrique selon un axe Nord-Ouest/Sud-Est </w:t>
      </w:r>
      <w:r w:rsidR="006E3F21">
        <w:rPr>
          <w:rStyle w:val="LgendeCar"/>
        </w:rPr>
        <w:t xml:space="preserve">au niveau de l’enracinement de la digue </w:t>
      </w:r>
      <w:r w:rsidR="006E3F21" w:rsidRPr="00306B03">
        <w:rPr>
          <w:rStyle w:val="LgendeCar"/>
        </w:rPr>
        <w:t>(ligne rouge). Les profils représentés en bas illustrent le recul observé de la berge entre 2010 et 2016 (LIDAR) et le recul projeté à l’horizon 2022-2025 qui a été pris en compte pour cette hypothèse</w:t>
      </w:r>
      <w:bookmarkEnd w:id="35"/>
    </w:p>
    <w:p w14:paraId="53D1A7D9" w14:textId="6E584CF2" w:rsidR="00BC45D2" w:rsidRPr="00C22C49" w:rsidRDefault="00BC45D2" w:rsidP="00AA2FFF">
      <w:pPr>
        <w:pStyle w:val="Corpsdetexte"/>
      </w:pPr>
      <w:r w:rsidRPr="00C22C49">
        <w:t xml:space="preserve">Sur la base des évolutions </w:t>
      </w:r>
      <w:r w:rsidR="00C22C49" w:rsidRPr="00C22C49">
        <w:t xml:space="preserve">de la brèche </w:t>
      </w:r>
      <w:r w:rsidRPr="00C22C49">
        <w:t>entre sept</w:t>
      </w:r>
      <w:r w:rsidR="00B83BAB">
        <w:t>embre</w:t>
      </w:r>
      <w:r w:rsidRPr="00C22C49">
        <w:t xml:space="preserve"> 2015 et juillet 2019, on</w:t>
      </w:r>
      <w:r w:rsidR="003B7797">
        <w:t xml:space="preserve"> observe un</w:t>
      </w:r>
      <w:r w:rsidRPr="00C22C49">
        <w:t xml:space="preserve"> recul d’environ 8,5 m à l’enracinement. Auxquels on pourrait ajouter, d’après l’ASA (publication du 4 octobre), 2</w:t>
      </w:r>
      <w:r w:rsidR="00B83BAB">
        <w:t xml:space="preserve"> </w:t>
      </w:r>
      <w:r w:rsidRPr="00C22C49">
        <w:t>m. Soit un tota</w:t>
      </w:r>
      <w:r w:rsidR="00C22C49" w:rsidRPr="00C22C49">
        <w:t>l de ~10,5 m entre 2015 et 2019 ce qui conduit à un recul de</w:t>
      </w:r>
      <w:r w:rsidRPr="00C22C49">
        <w:t xml:space="preserve"> 2,6 m/an</w:t>
      </w:r>
      <w:r w:rsidR="00C22C49" w:rsidRPr="00C22C49">
        <w:t xml:space="preserve">. </w:t>
      </w:r>
    </w:p>
    <w:p w14:paraId="20339B91" w14:textId="24E30DD1" w:rsidR="00BC45D2" w:rsidRPr="001D1459" w:rsidRDefault="00C22C49" w:rsidP="00AA2FFF">
      <w:pPr>
        <w:pStyle w:val="Corpsdetexte"/>
        <w:rPr>
          <w:b/>
        </w:rPr>
      </w:pPr>
      <w:r w:rsidRPr="001D1459">
        <w:rPr>
          <w:b/>
        </w:rPr>
        <w:t>Ces observations montre</w:t>
      </w:r>
      <w:r w:rsidR="00B83BAB" w:rsidRPr="001D1459">
        <w:rPr>
          <w:b/>
        </w:rPr>
        <w:t>nt</w:t>
      </w:r>
      <w:r w:rsidRPr="001D1459">
        <w:rPr>
          <w:b/>
        </w:rPr>
        <w:t xml:space="preserve"> donc qu’en réalité le recul est moins important que celui estimé par extrapolation.</w:t>
      </w:r>
    </w:p>
    <w:p w14:paraId="000AE334" w14:textId="54491C69" w:rsidR="003B7797" w:rsidRDefault="003B7797" w:rsidP="00AA2FFF">
      <w:pPr>
        <w:pStyle w:val="Corpsdetexte"/>
      </w:pPr>
      <w:r>
        <w:t xml:space="preserve">A une échelle plus grande, entre septembre 2015 et Juillet 2019, </w:t>
      </w:r>
      <w:r w:rsidRPr="003B7797">
        <w:t>On distingue à peine l’élargissement de la brèche à cette échelle. On imagine mal que cette brèche puisse forcer le chenal à contourner l’enracinement de la digue basse. C’est d’ailleurs ce que tend à montrer le modèle, avec une hypothèse de brèche élargie à un horizon 2022-2025.</w:t>
      </w:r>
    </w:p>
    <w:p w14:paraId="13D3CEF3" w14:textId="77777777" w:rsidR="001D1459" w:rsidRDefault="001D1459" w:rsidP="00AA2FFF">
      <w:pPr>
        <w:pStyle w:val="Corpsdetexte"/>
      </w:pPr>
    </w:p>
    <w:p w14:paraId="660BFD9A" w14:textId="6E0361F8" w:rsidR="003B7797" w:rsidRPr="00C22C49" w:rsidRDefault="003B7797" w:rsidP="001D1459">
      <w:pPr>
        <w:pStyle w:val="Corpsdetexte"/>
        <w:jc w:val="center"/>
      </w:pPr>
      <w:r>
        <w:rPr>
          <w:noProof/>
        </w:rPr>
        <w:lastRenderedPageBreak/>
        <w:drawing>
          <wp:inline distT="0" distB="0" distL="0" distR="0" wp14:anchorId="2DD46326" wp14:editId="0FE6BB2C">
            <wp:extent cx="4158420" cy="3269673"/>
            <wp:effectExtent l="0" t="0" r="0" b="698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70568" cy="3279224"/>
                    </a:xfrm>
                    <a:prstGeom prst="rect">
                      <a:avLst/>
                    </a:prstGeom>
                    <a:noFill/>
                  </pic:spPr>
                </pic:pic>
              </a:graphicData>
            </a:graphic>
          </wp:inline>
        </w:drawing>
      </w:r>
    </w:p>
    <w:p w14:paraId="53CFEEE8" w14:textId="1305DD65" w:rsidR="00BC45D2" w:rsidRDefault="003B7797" w:rsidP="003B7797">
      <w:pPr>
        <w:pStyle w:val="Corpsdetexte"/>
        <w:jc w:val="center"/>
        <w:rPr>
          <w:b/>
        </w:rPr>
      </w:pPr>
      <w:r>
        <w:rPr>
          <w:b/>
        </w:rPr>
        <w:t>Septembre 2015</w:t>
      </w:r>
    </w:p>
    <w:p w14:paraId="6F7CCA0F" w14:textId="630B38CA" w:rsidR="003B7797" w:rsidRDefault="001D1459" w:rsidP="003B7797">
      <w:pPr>
        <w:pStyle w:val="Corpsdetexte"/>
        <w:jc w:val="center"/>
        <w:rPr>
          <w:b/>
        </w:rPr>
      </w:pPr>
      <w:r>
        <w:rPr>
          <w:b/>
          <w:noProof/>
        </w:rPr>
        <w:drawing>
          <wp:anchor distT="0" distB="0" distL="114300" distR="114300" simplePos="0" relativeHeight="251793408" behindDoc="0" locked="0" layoutInCell="1" allowOverlap="1" wp14:anchorId="4C176839" wp14:editId="21A74EFE">
            <wp:simplePos x="0" y="0"/>
            <wp:positionH relativeFrom="column">
              <wp:posOffset>575829</wp:posOffset>
            </wp:positionH>
            <wp:positionV relativeFrom="paragraph">
              <wp:posOffset>2540</wp:posOffset>
            </wp:positionV>
            <wp:extent cx="4207289" cy="3299460"/>
            <wp:effectExtent l="0" t="0" r="317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07289" cy="3299460"/>
                    </a:xfrm>
                    <a:prstGeom prst="rect">
                      <a:avLst/>
                    </a:prstGeom>
                    <a:noFill/>
                  </pic:spPr>
                </pic:pic>
              </a:graphicData>
            </a:graphic>
          </wp:anchor>
        </w:drawing>
      </w:r>
    </w:p>
    <w:p w14:paraId="23D03D0B" w14:textId="77777777" w:rsidR="003B7797" w:rsidRDefault="003B7797" w:rsidP="00AA2FFF">
      <w:pPr>
        <w:pStyle w:val="Corpsdetexte"/>
        <w:rPr>
          <w:b/>
        </w:rPr>
      </w:pPr>
    </w:p>
    <w:p w14:paraId="754FC064" w14:textId="77777777" w:rsidR="003B7797" w:rsidRDefault="003B7797" w:rsidP="00AA2FFF">
      <w:pPr>
        <w:pStyle w:val="Corpsdetexte"/>
        <w:rPr>
          <w:b/>
        </w:rPr>
      </w:pPr>
    </w:p>
    <w:p w14:paraId="626A1B56" w14:textId="77777777" w:rsidR="003B7797" w:rsidRDefault="003B7797" w:rsidP="00AA2FFF">
      <w:pPr>
        <w:pStyle w:val="Corpsdetexte"/>
        <w:rPr>
          <w:b/>
        </w:rPr>
      </w:pPr>
    </w:p>
    <w:p w14:paraId="1FFBCCF1" w14:textId="4FB6047D" w:rsidR="003B7797" w:rsidRDefault="003B7797" w:rsidP="00AA2FFF">
      <w:pPr>
        <w:pStyle w:val="Corpsdetexte"/>
        <w:rPr>
          <w:b/>
        </w:rPr>
      </w:pPr>
    </w:p>
    <w:p w14:paraId="14D719A9" w14:textId="4CA7A535" w:rsidR="003B7797" w:rsidRDefault="003B7797" w:rsidP="00AA2FFF">
      <w:pPr>
        <w:pStyle w:val="Corpsdetexte"/>
        <w:rPr>
          <w:b/>
        </w:rPr>
      </w:pPr>
    </w:p>
    <w:p w14:paraId="5679B5DF" w14:textId="349301AA" w:rsidR="003B7797" w:rsidRDefault="003B7797" w:rsidP="00AA2FFF">
      <w:pPr>
        <w:pStyle w:val="Corpsdetexte"/>
        <w:rPr>
          <w:b/>
        </w:rPr>
      </w:pPr>
    </w:p>
    <w:p w14:paraId="06B3B266" w14:textId="34C79155" w:rsidR="003B7797" w:rsidRDefault="003B7797" w:rsidP="00AA2FFF">
      <w:pPr>
        <w:pStyle w:val="Corpsdetexte"/>
        <w:rPr>
          <w:b/>
        </w:rPr>
      </w:pPr>
    </w:p>
    <w:p w14:paraId="671F4690" w14:textId="579945BE" w:rsidR="003B7797" w:rsidRDefault="003B7797" w:rsidP="00AA2FFF">
      <w:pPr>
        <w:pStyle w:val="Corpsdetexte"/>
        <w:rPr>
          <w:b/>
        </w:rPr>
      </w:pPr>
    </w:p>
    <w:p w14:paraId="2E155F98" w14:textId="79A9F9CC" w:rsidR="003B7797" w:rsidRDefault="003B7797" w:rsidP="00AA2FFF">
      <w:pPr>
        <w:pStyle w:val="Corpsdetexte"/>
        <w:rPr>
          <w:b/>
        </w:rPr>
      </w:pPr>
    </w:p>
    <w:p w14:paraId="08E10BE3" w14:textId="5D02BF33" w:rsidR="003B7797" w:rsidRDefault="003B7797" w:rsidP="00AA2FFF">
      <w:pPr>
        <w:pStyle w:val="Corpsdetexte"/>
        <w:rPr>
          <w:b/>
        </w:rPr>
      </w:pPr>
    </w:p>
    <w:p w14:paraId="4D6DE57D" w14:textId="70A13D75" w:rsidR="003B7797" w:rsidRDefault="003B7797" w:rsidP="00AA2FFF">
      <w:pPr>
        <w:pStyle w:val="Corpsdetexte"/>
        <w:rPr>
          <w:b/>
        </w:rPr>
      </w:pPr>
    </w:p>
    <w:p w14:paraId="74BFA57D" w14:textId="68F80E81" w:rsidR="003B7797" w:rsidRDefault="003B7797" w:rsidP="00AA2FFF">
      <w:pPr>
        <w:pStyle w:val="Corpsdetexte"/>
        <w:rPr>
          <w:b/>
        </w:rPr>
      </w:pPr>
    </w:p>
    <w:p w14:paraId="0F5167B2" w14:textId="6EBC3304" w:rsidR="003B7797" w:rsidRDefault="003B7797" w:rsidP="00AA2FFF">
      <w:pPr>
        <w:pStyle w:val="Corpsdetexte"/>
        <w:rPr>
          <w:b/>
        </w:rPr>
      </w:pPr>
    </w:p>
    <w:p w14:paraId="44FE0262" w14:textId="587F4301" w:rsidR="003B7797" w:rsidRDefault="003B7797" w:rsidP="00AA2FFF">
      <w:pPr>
        <w:pStyle w:val="Corpsdetexte"/>
        <w:rPr>
          <w:b/>
        </w:rPr>
      </w:pPr>
    </w:p>
    <w:p w14:paraId="253A5F85" w14:textId="572E363E" w:rsidR="003B7797" w:rsidRDefault="003B7797" w:rsidP="00AA2FFF">
      <w:pPr>
        <w:pStyle w:val="Corpsdetexte"/>
        <w:rPr>
          <w:b/>
        </w:rPr>
      </w:pPr>
    </w:p>
    <w:p w14:paraId="22E3C25D" w14:textId="77A1F63F" w:rsidR="003B7797" w:rsidRDefault="003B7797" w:rsidP="00AA2FFF">
      <w:pPr>
        <w:pStyle w:val="Corpsdetexte"/>
        <w:rPr>
          <w:b/>
        </w:rPr>
      </w:pPr>
    </w:p>
    <w:p w14:paraId="1B70D41D" w14:textId="4E0589F0" w:rsidR="003B7797" w:rsidRDefault="003B7797" w:rsidP="00AA2FFF">
      <w:pPr>
        <w:pStyle w:val="Corpsdetexte"/>
        <w:rPr>
          <w:b/>
        </w:rPr>
      </w:pPr>
    </w:p>
    <w:p w14:paraId="4589AAA2" w14:textId="2C93EC86" w:rsidR="003B7797" w:rsidRDefault="006E3F21" w:rsidP="006E3F21">
      <w:pPr>
        <w:pStyle w:val="Corpsdetexte"/>
        <w:jc w:val="center"/>
        <w:rPr>
          <w:b/>
        </w:rPr>
      </w:pPr>
      <w:r>
        <w:rPr>
          <w:b/>
        </w:rPr>
        <w:t>Juillet 2019</w:t>
      </w:r>
    </w:p>
    <w:p w14:paraId="7726E10F" w14:textId="6CEEB8A2" w:rsidR="003B7797" w:rsidRDefault="006E3F21" w:rsidP="00AA2FFF">
      <w:pPr>
        <w:pStyle w:val="Corpsdetexte"/>
      </w:pPr>
      <w:r w:rsidRPr="006E3F21">
        <w:t>Les observations montrent un ret</w:t>
      </w:r>
      <w:r>
        <w:t>rai</w:t>
      </w:r>
      <w:r w:rsidRPr="006E3F21">
        <w:t>t de la berge Est jusqu’à 70-80 m entre 2015 et 2019, soit 17,5 à 20 m /an</w:t>
      </w:r>
      <w:r>
        <w:t>.</w:t>
      </w:r>
    </w:p>
    <w:p w14:paraId="571EA5A2" w14:textId="319CDD64" w:rsidR="006E3F21" w:rsidRPr="006E3F21" w:rsidRDefault="000D0B99" w:rsidP="006E3F21">
      <w:pPr>
        <w:pStyle w:val="Corpsdetexte"/>
      </w:pPr>
      <w:r>
        <w:t>En s</w:t>
      </w:r>
      <w:r w:rsidR="006E3F21" w:rsidRPr="006E3F21">
        <w:t xml:space="preserve">ynthèse </w:t>
      </w:r>
      <w:r>
        <w:t xml:space="preserve">la comparaison </w:t>
      </w:r>
      <w:r w:rsidR="006E3F21" w:rsidRPr="006E3F21">
        <w:t xml:space="preserve">des observations récentes (2015 à 2019) </w:t>
      </w:r>
      <w:r>
        <w:t>aux</w:t>
      </w:r>
      <w:r w:rsidR="006E3F21" w:rsidRPr="006E3F21">
        <w:t xml:space="preserve"> projections </w:t>
      </w:r>
      <w:r>
        <w:t>effectuées dans le cadre de l’étude montre</w:t>
      </w:r>
      <w:r w:rsidR="00CA4A34">
        <w:t>nt que</w:t>
      </w:r>
      <w:r>
        <w:t> :</w:t>
      </w:r>
    </w:p>
    <w:p w14:paraId="4DC51849" w14:textId="644B31A5" w:rsidR="006E3F21" w:rsidRPr="006E3F21" w:rsidRDefault="006E3F21" w:rsidP="000D0B99">
      <w:pPr>
        <w:pStyle w:val="Listepuces"/>
      </w:pPr>
      <w:r w:rsidRPr="006E3F21">
        <w:t>Les évolutions de la brèche en arrière de la digue basse ont été évaluées selon le bon ordre de grandeur, voire même suresti</w:t>
      </w:r>
      <w:r w:rsidR="000D0B99">
        <w:t>mées au droit de l’enracinement,</w:t>
      </w:r>
    </w:p>
    <w:p w14:paraId="1D2E056E" w14:textId="53F76DE6" w:rsidR="006E3F21" w:rsidRPr="006E3F21" w:rsidRDefault="006E3F21" w:rsidP="000D0B99">
      <w:pPr>
        <w:pStyle w:val="Listepuces"/>
      </w:pPr>
      <w:r w:rsidRPr="006E3F21">
        <w:t>Le méandrement à l’Est a été sous-estimé mais il s’agit d‘une évolution progressive et la position et la forme actuelle du méandre n’indiquent pas de tendance au contournement de la digue basse.</w:t>
      </w:r>
    </w:p>
    <w:p w14:paraId="75E585F1" w14:textId="64245A30" w:rsidR="00306B03" w:rsidRDefault="002F3309" w:rsidP="00AA2FFF">
      <w:pPr>
        <w:pStyle w:val="Corpsdetexte"/>
      </w:pPr>
      <w:r>
        <w:rPr>
          <w:b/>
        </w:rPr>
        <w:lastRenderedPageBreak/>
        <w:t>En conclusion, l</w:t>
      </w:r>
      <w:r w:rsidR="00306B03" w:rsidRPr="00AA2FFF">
        <w:rPr>
          <w:b/>
        </w:rPr>
        <w:t>e risque de contournement de la digue basse par le chenal principal de la Sienne n’est pas considéré comme critique.</w:t>
      </w:r>
      <w:r w:rsidR="00306B03" w:rsidRPr="00AA2FFF">
        <w:t xml:space="preserve"> Par contre </w:t>
      </w:r>
      <w:r w:rsidR="00AA2FFF">
        <w:t>il est préconisé</w:t>
      </w:r>
      <w:r w:rsidR="00306B03" w:rsidRPr="00AA2FFF">
        <w:t xml:space="preserve"> de poursuivre le suivi pendant 1 à 3 ans, si possible en intégrant des données LIDAR, et de décider au bout de 1 à 3 ans de prolonger éventuellement l’enracinement de la digue basse. </w:t>
      </w:r>
    </w:p>
    <w:p w14:paraId="6F2A1091" w14:textId="22011B06" w:rsidR="00F52013" w:rsidRDefault="00F52013" w:rsidP="00F52013">
      <w:pPr>
        <w:pStyle w:val="Titre2"/>
      </w:pPr>
      <w:bookmarkStart w:id="36" w:name="_Toc47089640"/>
      <w:r>
        <w:t>Les solutions étudiées</w:t>
      </w:r>
      <w:bookmarkEnd w:id="36"/>
    </w:p>
    <w:p w14:paraId="1E12034F" w14:textId="13A9806F" w:rsidR="0099103E" w:rsidRPr="001826D0" w:rsidRDefault="0099103E" w:rsidP="0099103E">
      <w:pPr>
        <w:pStyle w:val="Corpsdetexte"/>
      </w:pPr>
      <w:r w:rsidRPr="001826D0">
        <w:t xml:space="preserve">En l’absence d’aménagement, les simulations numériques ont confirmé l’érosion vers l’Est du méandre de la Sienne entre </w:t>
      </w:r>
      <w:r w:rsidR="00774CAF" w:rsidRPr="001826D0">
        <w:t>Regnévil</w:t>
      </w:r>
      <w:r w:rsidR="00774CAF">
        <w:t>l</w:t>
      </w:r>
      <w:r w:rsidR="00774CAF" w:rsidRPr="001826D0">
        <w:t>e</w:t>
      </w:r>
      <w:r w:rsidR="00774CAF">
        <w:t>-sur-Mer</w:t>
      </w:r>
      <w:r w:rsidRPr="001826D0">
        <w:t xml:space="preserve"> et l’enracinement de la digue basse. On retrouve également une dynamique marquée à l’embouchure, avec des méandres qui sont conditionnés par la présence de la digue basse.</w:t>
      </w:r>
    </w:p>
    <w:p w14:paraId="3415BA5A" w14:textId="2AAE2A18" w:rsidR="0099103E" w:rsidRPr="001826D0" w:rsidRDefault="0099103E" w:rsidP="0099103E">
      <w:pPr>
        <w:pStyle w:val="Corpsdetexte"/>
      </w:pPr>
      <w:r w:rsidRPr="001826D0">
        <w:t xml:space="preserve">Les résultats de cette simulation servent de situation de référence pour mieux appréhender les effets des aménagements </w:t>
      </w:r>
      <w:r w:rsidR="002E3AB7">
        <w:t>étudiés</w:t>
      </w:r>
      <w:r w:rsidRPr="001826D0">
        <w:t xml:space="preserve"> dans les paragraphes suivants. </w:t>
      </w:r>
    </w:p>
    <w:p w14:paraId="61AF7996" w14:textId="30E7A0A4" w:rsidR="001826D0" w:rsidRDefault="001826D0" w:rsidP="001826D0">
      <w:pPr>
        <w:pStyle w:val="Corpsdetexte"/>
        <w:rPr>
          <w:lang w:eastAsia="fr-FR"/>
        </w:rPr>
      </w:pPr>
      <w:r>
        <w:rPr>
          <w:lang w:eastAsia="fr-FR"/>
        </w:rPr>
        <w:t xml:space="preserve">Sur la base du diagnostic réalisé les </w:t>
      </w:r>
      <w:r w:rsidR="00532494">
        <w:rPr>
          <w:lang w:eastAsia="fr-FR"/>
        </w:rPr>
        <w:t xml:space="preserve">scénarios suivants ont été </w:t>
      </w:r>
      <w:r w:rsidR="00D55E25">
        <w:rPr>
          <w:lang w:eastAsia="fr-FR"/>
        </w:rPr>
        <w:t xml:space="preserve">modélisés </w:t>
      </w:r>
      <w:r>
        <w:rPr>
          <w:lang w:eastAsia="fr-FR"/>
        </w:rPr>
        <w:t>en comparaiso</w:t>
      </w:r>
      <w:r w:rsidR="00EB74FA">
        <w:rPr>
          <w:lang w:eastAsia="fr-FR"/>
        </w:rPr>
        <w:t>n de la situa</w:t>
      </w:r>
      <w:r>
        <w:rPr>
          <w:lang w:eastAsia="fr-FR"/>
        </w:rPr>
        <w:t>tion de référence :</w:t>
      </w:r>
    </w:p>
    <w:p w14:paraId="695DB50C" w14:textId="27B469FB" w:rsidR="00532494" w:rsidRDefault="00532494" w:rsidP="00532494">
      <w:pPr>
        <w:pStyle w:val="Listepuces"/>
        <w:rPr>
          <w:lang w:eastAsia="fr-FR"/>
        </w:rPr>
      </w:pPr>
      <w:r>
        <w:rPr>
          <w:lang w:eastAsia="fr-FR"/>
        </w:rPr>
        <w:t>Scé</w:t>
      </w:r>
      <w:r w:rsidR="00D55E25">
        <w:rPr>
          <w:lang w:eastAsia="fr-FR"/>
        </w:rPr>
        <w:t>nario n°1 : formation d’une encoche</w:t>
      </w:r>
      <w:r>
        <w:rPr>
          <w:lang w:eastAsia="fr-FR"/>
        </w:rPr>
        <w:t xml:space="preserve"> d’érosion</w:t>
      </w:r>
      <w:r w:rsidRPr="00EB74FA">
        <w:rPr>
          <w:lang w:eastAsia="fr-FR"/>
        </w:rPr>
        <w:t xml:space="preserve"> </w:t>
      </w:r>
      <w:r>
        <w:rPr>
          <w:lang w:eastAsia="fr-FR"/>
        </w:rPr>
        <w:t>à</w:t>
      </w:r>
      <w:r w:rsidRPr="00EB74FA">
        <w:rPr>
          <w:lang w:eastAsia="fr-FR"/>
        </w:rPr>
        <w:t xml:space="preserve"> l’enracinement de la digue basse</w:t>
      </w:r>
      <w:r>
        <w:rPr>
          <w:lang w:eastAsia="fr-FR"/>
        </w:rPr>
        <w:t>.</w:t>
      </w:r>
    </w:p>
    <w:p w14:paraId="50E7037F" w14:textId="11436ED2" w:rsidR="00532494" w:rsidRDefault="00532494" w:rsidP="00532494">
      <w:pPr>
        <w:pStyle w:val="Listepuces"/>
        <w:rPr>
          <w:lang w:eastAsia="fr-FR"/>
        </w:rPr>
      </w:pPr>
      <w:r>
        <w:rPr>
          <w:lang w:eastAsia="fr-FR"/>
        </w:rPr>
        <w:t>Scénario</w:t>
      </w:r>
      <w:r w:rsidRPr="00EB74FA">
        <w:rPr>
          <w:lang w:eastAsia="fr-FR"/>
        </w:rPr>
        <w:t xml:space="preserve"> n°2 : suppression de la digue basse</w:t>
      </w:r>
      <w:r>
        <w:rPr>
          <w:lang w:eastAsia="fr-FR"/>
        </w:rPr>
        <w:t>,</w:t>
      </w:r>
    </w:p>
    <w:p w14:paraId="169D137B" w14:textId="79AE952D" w:rsidR="001826D0" w:rsidRDefault="002F3309" w:rsidP="00EB74FA">
      <w:pPr>
        <w:pStyle w:val="Listepuces"/>
        <w:rPr>
          <w:lang w:eastAsia="fr-FR"/>
        </w:rPr>
      </w:pPr>
      <w:r>
        <w:rPr>
          <w:lang w:eastAsia="fr-FR"/>
        </w:rPr>
        <w:t>Scénario n°3</w:t>
      </w:r>
      <w:r w:rsidR="004C6465">
        <w:rPr>
          <w:lang w:eastAsia="fr-FR"/>
        </w:rPr>
        <w:t xml:space="preserve"> - </w:t>
      </w:r>
      <w:r w:rsidR="00EB74FA" w:rsidRPr="00EB74FA">
        <w:rPr>
          <w:lang w:eastAsia="fr-FR"/>
        </w:rPr>
        <w:t>Aménagement n°1 : creusement d’un chenal au centre (120 000 m</w:t>
      </w:r>
      <w:r w:rsidR="00EB74FA" w:rsidRPr="00EB74FA">
        <w:rPr>
          <w:vertAlign w:val="superscript"/>
          <w:lang w:eastAsia="fr-FR"/>
        </w:rPr>
        <w:t>3</w:t>
      </w:r>
      <w:r w:rsidR="00EB74FA" w:rsidRPr="00EB74FA">
        <w:rPr>
          <w:lang w:eastAsia="fr-FR"/>
        </w:rPr>
        <w:t>) et dépôts dans le méandre</w:t>
      </w:r>
      <w:r w:rsidR="00EB74FA">
        <w:rPr>
          <w:lang w:eastAsia="fr-FR"/>
        </w:rPr>
        <w:t xml:space="preserve"> à l’est,</w:t>
      </w:r>
    </w:p>
    <w:p w14:paraId="5DDFD6FA" w14:textId="4FF00410" w:rsidR="00EB74FA" w:rsidRDefault="004C6465" w:rsidP="00EB74FA">
      <w:pPr>
        <w:pStyle w:val="Listepuces"/>
        <w:rPr>
          <w:lang w:eastAsia="fr-FR"/>
        </w:rPr>
      </w:pPr>
      <w:r>
        <w:rPr>
          <w:lang w:eastAsia="fr-FR"/>
        </w:rPr>
        <w:t xml:space="preserve">Scénario n°4 - </w:t>
      </w:r>
      <w:r w:rsidR="00EB74FA" w:rsidRPr="00EB74FA">
        <w:rPr>
          <w:lang w:eastAsia="fr-FR"/>
        </w:rPr>
        <w:t>Aménagement n°</w:t>
      </w:r>
      <w:r w:rsidR="00532494">
        <w:rPr>
          <w:lang w:eastAsia="fr-FR"/>
        </w:rPr>
        <w:t>2</w:t>
      </w:r>
      <w:r w:rsidR="00EB74FA" w:rsidRPr="00EB74FA">
        <w:rPr>
          <w:lang w:eastAsia="fr-FR"/>
        </w:rPr>
        <w:t xml:space="preserve"> : prolongement de la digue basse vers l’est depuis son enracinement</w:t>
      </w:r>
      <w:r>
        <w:rPr>
          <w:lang w:eastAsia="fr-FR"/>
        </w:rPr>
        <w:t>.</w:t>
      </w:r>
    </w:p>
    <w:p w14:paraId="45D8A890" w14:textId="38E385D5" w:rsidR="004C6465" w:rsidRDefault="004C6465" w:rsidP="00D55E25">
      <w:pPr>
        <w:pStyle w:val="Corpsdetexte"/>
      </w:pPr>
      <w:r>
        <w:t>Le premier scénario vise à prendre en compte les risque de détérioration de l’ouvrage</w:t>
      </w:r>
      <w:r w:rsidR="00D55E25">
        <w:t>. Le second scénario permet de voir le rôle joué par la digue basse. Tandis que les scénarios 3 et 4 répondent à des aménagements visant à assurer la pérennité de l’ouvrage.</w:t>
      </w:r>
    </w:p>
    <w:p w14:paraId="0B920FA1" w14:textId="0F710781" w:rsidR="00D55E25" w:rsidRDefault="00D55E25" w:rsidP="00D55E25">
      <w:pPr>
        <w:pStyle w:val="Titre3"/>
      </w:pPr>
      <w:bookmarkStart w:id="37" w:name="_Toc47089641"/>
      <w:r>
        <w:t>Scenario n°1 : formation d’une encoche d’érosion à l’enracinement de la digue basse</w:t>
      </w:r>
      <w:bookmarkEnd w:id="37"/>
    </w:p>
    <w:p w14:paraId="055F9342" w14:textId="77777777" w:rsidR="00D55E25" w:rsidRDefault="00D55E25" w:rsidP="00D55E25">
      <w:pPr>
        <w:pStyle w:val="Corpsdetexte"/>
      </w:pPr>
      <w:r>
        <w:t xml:space="preserve">Une hypothèse de brèche au niveau de l’enracinement de la digue basse a été envisagée. </w:t>
      </w:r>
    </w:p>
    <w:p w14:paraId="5D38D273" w14:textId="3C5CE478" w:rsidR="00D55E25" w:rsidRDefault="00D55E25" w:rsidP="00D55E25">
      <w:pPr>
        <w:pStyle w:val="Corpsdetexte"/>
      </w:pPr>
      <w:r>
        <w:t>Les évolutions du trait de côte sur les données historiques depuis la mise en place de la digue basse et les évolutions les plus récentes ont été présentées au chapitre 3.2 précédent.</w:t>
      </w:r>
    </w:p>
    <w:p w14:paraId="4D2237D3" w14:textId="72B5C8F3" w:rsidR="00D55E25" w:rsidRDefault="00D55E25" w:rsidP="00D55E25">
      <w:pPr>
        <w:pStyle w:val="Corpsdetexte"/>
      </w:pPr>
      <w:r>
        <w:t>L’objectif des simulations morpho</w:t>
      </w:r>
      <w:r w:rsidR="00B61E1D">
        <w:t>-</w:t>
      </w:r>
      <w:r>
        <w:t xml:space="preserve">dynamiques sont alors d’évaluer les évolutions consécutives à une telle brèche, pour appréhender un risque de non-confortement de l’enracinement. </w:t>
      </w:r>
    </w:p>
    <w:p w14:paraId="34C465DB" w14:textId="540229DD" w:rsidR="00D55E25" w:rsidRDefault="00D55E25" w:rsidP="00D55E25">
      <w:pPr>
        <w:pStyle w:val="Corpsdetexte"/>
      </w:pPr>
      <w:r>
        <w:t>Le recul du trait de côte pris en compte pour cette hypothèse est une projection réalisée à l’horizon 2022-2025, à partir du recul observé de la berge entre 2010 et 2016 (levés LIDAR). La côte de la brèche considérée pour cette simulation est de +5 m NGF.</w:t>
      </w:r>
    </w:p>
    <w:p w14:paraId="0849F8B5" w14:textId="7B2AB7FB" w:rsidR="00D55E25" w:rsidRDefault="00D55E25" w:rsidP="00D55E25">
      <w:pPr>
        <w:pStyle w:val="Corpsdetexte"/>
      </w:pPr>
      <w:r>
        <w:t>Les résultats de modélisation montrent que cette situation n’entrainerait pas une érosion rapide de la flèche de Montmartin. Une amorce d’un chenal vers le Sud le long du trait de côte est visible sur les résultats, mais qui est sans commune mesure avec les évolutions qui résulteraient d’une suppression de la dig</w:t>
      </w:r>
      <w:r w:rsidR="002F3309">
        <w:t>ue basse.</w:t>
      </w:r>
    </w:p>
    <w:p w14:paraId="7E398C84" w14:textId="157C8EF8" w:rsidR="00D55E25" w:rsidRDefault="00D55E25" w:rsidP="00D55E25">
      <w:pPr>
        <w:pStyle w:val="Corpsdetexte"/>
      </w:pPr>
      <w:r>
        <w:t>Les profils obtenus le long de la section « cross-sh</w:t>
      </w:r>
      <w:r w:rsidR="002F3309">
        <w:t xml:space="preserve">ore » au Sud de la digue basse </w:t>
      </w:r>
      <w:r>
        <w:t>confirment cette analyse avec un recul moindre que dans le cas de la suppression de la digue basse : une dizaine de mètres après 3.5 ans et 20-25 m au bout de 7 ans. Les profils obtenus le long de la section « enracinement » (</w:t>
      </w:r>
      <w:r w:rsidR="00B61E1D">
        <w:rPr>
          <w:highlight w:val="yellow"/>
        </w:rPr>
        <w:fldChar w:fldCharType="begin"/>
      </w:r>
      <w:r w:rsidR="00B61E1D">
        <w:instrText xml:space="preserve"> REF _Ref26879746 \h </w:instrText>
      </w:r>
      <w:r w:rsidR="00B61E1D">
        <w:rPr>
          <w:highlight w:val="yellow"/>
        </w:rPr>
      </w:r>
      <w:r w:rsidR="00B61E1D">
        <w:rPr>
          <w:highlight w:val="yellow"/>
        </w:rPr>
        <w:fldChar w:fldCharType="separate"/>
      </w:r>
      <w:r w:rsidR="00DD3B0B" w:rsidRPr="00B61E1D">
        <w:t xml:space="preserve">Figure </w:t>
      </w:r>
      <w:r w:rsidR="00DD3B0B">
        <w:rPr>
          <w:noProof/>
        </w:rPr>
        <w:t>10</w:t>
      </w:r>
      <w:r w:rsidR="00B61E1D">
        <w:rPr>
          <w:highlight w:val="yellow"/>
        </w:rPr>
        <w:fldChar w:fldCharType="end"/>
      </w:r>
      <w:r>
        <w:t>) confirment cette tendance avec un élargissement de la brèche d’environ 2 à 3 m durant les 3.5 premières années. Les processus d’érosion latérale dans la brèche sont complexes et le modèle pourraient les sous-estimer. Au-delà de cette durée, il faut donc considérer les résultats avec précaution. Le modèle rappelle cependant que la digue basse contraint largement le chenal au Nord de celle-ci. Le chenal est bien marqué et à marée descendante, lorsque le havre se vide, la continuité de la quantité de mouvement des courants depuis le méandre à l’Est ne peut être défléchie par une brèche dont les dimensions sont très inférieures à celles du chenal.</w:t>
      </w:r>
    </w:p>
    <w:p w14:paraId="2F86F5C3" w14:textId="5A1C9D96" w:rsidR="002F3309" w:rsidRDefault="002F3309" w:rsidP="00D55E25">
      <w:pPr>
        <w:pStyle w:val="Corpsdetexte"/>
      </w:pPr>
      <w:r w:rsidRPr="00872180">
        <w:rPr>
          <w:noProof/>
        </w:rPr>
        <w:lastRenderedPageBreak/>
        <w:drawing>
          <wp:inline distT="0" distB="0" distL="0" distR="0" wp14:anchorId="16D671B7" wp14:editId="2A8E2F1B">
            <wp:extent cx="5400675" cy="4090963"/>
            <wp:effectExtent l="19050" t="19050" r="9525" b="24130"/>
            <wp:docPr id="127" name="Image 127" descr="N:\leballeur\Hauteville\telemac\visu\images\profils\AME3_1mois_v4_C1_0p5mm_pente_ZR3m_long\profil_AME3_Enracin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leballeur\Hauteville\telemac\visu\images\profils\AME3_1mois_v4_C1_0p5mm_pente_ZR3m_long\profil_AME3_Enracinement.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481" t="4593" r="8654" b="6171"/>
                    <a:stretch/>
                  </pic:blipFill>
                  <pic:spPr bwMode="auto">
                    <a:xfrm>
                      <a:off x="0" y="0"/>
                      <a:ext cx="5400675" cy="40909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DB0D4C" w14:textId="20C32D87" w:rsidR="002F3309" w:rsidRPr="00872180" w:rsidRDefault="00B61E1D" w:rsidP="002F3309">
      <w:pPr>
        <w:pStyle w:val="Lgende"/>
      </w:pPr>
      <w:bookmarkStart w:id="38" w:name="_Ref26879746"/>
      <w:bookmarkStart w:id="39" w:name="_Toc532424879"/>
      <w:bookmarkStart w:id="40" w:name="_Toc47019596"/>
      <w:r w:rsidRPr="00B61E1D">
        <w:t xml:space="preserve">Figure </w:t>
      </w:r>
      <w:r w:rsidRPr="00B61E1D">
        <w:fldChar w:fldCharType="begin"/>
      </w:r>
      <w:r w:rsidRPr="00B61E1D">
        <w:instrText xml:space="preserve">SEQ Figure \* ARABIC </w:instrText>
      </w:r>
      <w:r w:rsidRPr="00B61E1D">
        <w:fldChar w:fldCharType="separate"/>
      </w:r>
      <w:r w:rsidR="00DD3B0B">
        <w:rPr>
          <w:noProof/>
        </w:rPr>
        <w:t>10</w:t>
      </w:r>
      <w:r w:rsidRPr="00B61E1D">
        <w:fldChar w:fldCharType="end"/>
      </w:r>
      <w:bookmarkEnd w:id="38"/>
      <w:r w:rsidRPr="00B61E1D">
        <w:t> </w:t>
      </w:r>
      <w:r w:rsidR="002F3309" w:rsidRPr="00B61E1D">
        <w:t>:</w:t>
      </w:r>
      <w:r w:rsidR="002F3309" w:rsidRPr="00872180">
        <w:t xml:space="preserve"> </w:t>
      </w:r>
      <w:r>
        <w:t>Scénario n°1</w:t>
      </w:r>
      <w:r w:rsidR="002F3309" w:rsidRPr="00872180">
        <w:t xml:space="preserve"> (brèche à l’enracinement de la digue basse) : profils obtenus le long de la section « enracinement » à T0, T0+3.5 ans, T0+7 ans et T0+10 ans pour la situation de référence (en haut, en bleu) et pour l’hypothèse n°4 (en bas, en rouge).</w:t>
      </w:r>
      <w:bookmarkEnd w:id="39"/>
      <w:bookmarkEnd w:id="40"/>
    </w:p>
    <w:p w14:paraId="1AE4E6AA" w14:textId="2A23F4BA" w:rsidR="002F3309" w:rsidRDefault="002F3309" w:rsidP="00D55E25">
      <w:pPr>
        <w:pStyle w:val="Corpsdetexte"/>
      </w:pPr>
      <w:r w:rsidRPr="00AA2FFF">
        <w:rPr>
          <w:b/>
        </w:rPr>
        <w:t>L</w:t>
      </w:r>
      <w:r>
        <w:rPr>
          <w:b/>
        </w:rPr>
        <w:t xml:space="preserve">es résultats de la modélisation </w:t>
      </w:r>
      <w:r w:rsidR="00061FFE">
        <w:rPr>
          <w:b/>
        </w:rPr>
        <w:t>confirment</w:t>
      </w:r>
      <w:r>
        <w:rPr>
          <w:b/>
        </w:rPr>
        <w:t xml:space="preserve"> les observations précédentes sur le fait qu</w:t>
      </w:r>
      <w:r w:rsidRPr="00AA2FFF">
        <w:rPr>
          <w:b/>
        </w:rPr>
        <w:t>e risque de contournement de la digue basse par le chenal principal de la Sienne n’est pas considéré comme critique</w:t>
      </w:r>
      <w:r w:rsidR="00B61E1D">
        <w:rPr>
          <w:b/>
        </w:rPr>
        <w:t xml:space="preserve"> à très court</w:t>
      </w:r>
      <w:r>
        <w:rPr>
          <w:b/>
        </w:rPr>
        <w:t xml:space="preserve"> terme.</w:t>
      </w:r>
    </w:p>
    <w:p w14:paraId="067F7773" w14:textId="1AA4B761" w:rsidR="00D55E25" w:rsidRDefault="00D55E25" w:rsidP="00D55E25">
      <w:pPr>
        <w:pStyle w:val="Titre3"/>
      </w:pPr>
      <w:bookmarkStart w:id="41" w:name="_Toc47089642"/>
      <w:r>
        <w:t>Scénario n°2 : Suppression de la digue basse</w:t>
      </w:r>
      <w:bookmarkEnd w:id="41"/>
    </w:p>
    <w:p w14:paraId="4CD11FB5" w14:textId="2E3F24DB" w:rsidR="00D55E25" w:rsidRDefault="002F3309" w:rsidP="00D55E25">
      <w:pPr>
        <w:jc w:val="both"/>
        <w:rPr>
          <w:rFonts w:asciiTheme="minorHAnsi" w:hAnsiTheme="minorHAnsi" w:cstheme="minorHAnsi"/>
          <w:sz w:val="20"/>
          <w:szCs w:val="20"/>
        </w:rPr>
      </w:pPr>
      <w:r>
        <w:rPr>
          <w:rFonts w:asciiTheme="minorHAnsi" w:hAnsiTheme="minorHAnsi" w:cstheme="minorHAnsi"/>
          <w:sz w:val="20"/>
          <w:szCs w:val="20"/>
        </w:rPr>
        <w:t>Le scénario</w:t>
      </w:r>
      <w:r w:rsidR="00D55E25" w:rsidRPr="00B91136">
        <w:rPr>
          <w:rFonts w:asciiTheme="minorHAnsi" w:hAnsiTheme="minorHAnsi" w:cstheme="minorHAnsi"/>
          <w:sz w:val="20"/>
          <w:szCs w:val="20"/>
        </w:rPr>
        <w:t xml:space="preserve"> n°2 consiste </w:t>
      </w:r>
      <w:r>
        <w:rPr>
          <w:rFonts w:asciiTheme="minorHAnsi" w:hAnsiTheme="minorHAnsi" w:cstheme="minorHAnsi"/>
          <w:sz w:val="20"/>
          <w:szCs w:val="20"/>
        </w:rPr>
        <w:t xml:space="preserve">à examiner les conséquences liées à </w:t>
      </w:r>
      <w:r w:rsidR="00D55E25" w:rsidRPr="00B91136">
        <w:rPr>
          <w:rFonts w:asciiTheme="minorHAnsi" w:hAnsiTheme="minorHAnsi" w:cstheme="minorHAnsi"/>
          <w:sz w:val="20"/>
          <w:szCs w:val="20"/>
        </w:rPr>
        <w:t>la suppression totale de la digue basse. Le MNT correspond</w:t>
      </w:r>
      <w:r w:rsidR="00D55E25">
        <w:rPr>
          <w:rFonts w:asciiTheme="minorHAnsi" w:hAnsiTheme="minorHAnsi" w:cstheme="minorHAnsi"/>
          <w:sz w:val="20"/>
          <w:szCs w:val="20"/>
        </w:rPr>
        <w:t>ant</w:t>
      </w:r>
      <w:r w:rsidR="00D55E25" w:rsidRPr="00B91136">
        <w:rPr>
          <w:rFonts w:asciiTheme="minorHAnsi" w:hAnsiTheme="minorHAnsi" w:cstheme="minorHAnsi"/>
          <w:sz w:val="20"/>
          <w:szCs w:val="20"/>
        </w:rPr>
        <w:t xml:space="preserve"> à cette situation </w:t>
      </w:r>
      <w:r w:rsidR="00D55E25">
        <w:rPr>
          <w:rFonts w:asciiTheme="minorHAnsi" w:hAnsiTheme="minorHAnsi" w:cstheme="minorHAnsi"/>
          <w:sz w:val="20"/>
          <w:szCs w:val="20"/>
        </w:rPr>
        <w:t>consiste à la restitution du fond d’origine</w:t>
      </w:r>
      <w:r w:rsidR="00D55E25" w:rsidRPr="00B91136">
        <w:rPr>
          <w:rFonts w:asciiTheme="minorHAnsi" w:hAnsiTheme="minorHAnsi" w:cstheme="minorHAnsi"/>
          <w:sz w:val="20"/>
          <w:szCs w:val="20"/>
        </w:rPr>
        <w:t xml:space="preserve"> </w:t>
      </w:r>
      <w:r w:rsidR="00D55E25">
        <w:rPr>
          <w:rFonts w:asciiTheme="minorHAnsi" w:hAnsiTheme="minorHAnsi" w:cstheme="minorHAnsi"/>
          <w:sz w:val="20"/>
          <w:szCs w:val="20"/>
        </w:rPr>
        <w:t>de part et d’autre de l’ouvrage.</w:t>
      </w:r>
    </w:p>
    <w:p w14:paraId="0DBA430A" w14:textId="77777777" w:rsidR="00D55E25" w:rsidRPr="00B91136" w:rsidRDefault="00D55E25" w:rsidP="00D55E25">
      <w:pPr>
        <w:jc w:val="both"/>
        <w:rPr>
          <w:rFonts w:asciiTheme="minorHAnsi" w:hAnsiTheme="minorHAnsi" w:cstheme="minorHAnsi"/>
          <w:sz w:val="20"/>
          <w:szCs w:val="20"/>
        </w:rPr>
      </w:pPr>
      <w:r>
        <w:rPr>
          <w:rFonts w:asciiTheme="minorHAnsi" w:hAnsiTheme="minorHAnsi" w:cstheme="minorHAnsi"/>
          <w:sz w:val="20"/>
          <w:szCs w:val="20"/>
        </w:rPr>
        <w:t>Le volume estimé de la digue est de l’ordre de 10 000 m</w:t>
      </w:r>
      <w:r w:rsidRPr="00B91136">
        <w:rPr>
          <w:rFonts w:asciiTheme="minorHAnsi" w:hAnsiTheme="minorHAnsi" w:cstheme="minorHAnsi"/>
          <w:sz w:val="20"/>
          <w:szCs w:val="20"/>
          <w:vertAlign w:val="superscript"/>
        </w:rPr>
        <w:t>3</w:t>
      </w:r>
      <w:r w:rsidRPr="00B91136">
        <w:rPr>
          <w:rFonts w:asciiTheme="minorHAnsi" w:hAnsiTheme="minorHAnsi" w:cstheme="minorHAnsi"/>
          <w:sz w:val="20"/>
          <w:szCs w:val="20"/>
        </w:rPr>
        <w:t>.</w:t>
      </w:r>
      <w:r>
        <w:rPr>
          <w:rFonts w:asciiTheme="minorHAnsi" w:hAnsiTheme="minorHAnsi" w:cstheme="minorHAnsi"/>
          <w:sz w:val="20"/>
          <w:szCs w:val="20"/>
        </w:rPr>
        <w:t xml:space="preserve"> L</w:t>
      </w:r>
      <w:r w:rsidRPr="00B91136">
        <w:rPr>
          <w:rFonts w:asciiTheme="minorHAnsi" w:hAnsiTheme="minorHAnsi" w:cstheme="minorHAnsi"/>
          <w:sz w:val="20"/>
          <w:szCs w:val="20"/>
        </w:rPr>
        <w:t xml:space="preserve">es </w:t>
      </w:r>
      <w:r>
        <w:rPr>
          <w:rFonts w:asciiTheme="minorHAnsi" w:hAnsiTheme="minorHAnsi" w:cstheme="minorHAnsi"/>
          <w:sz w:val="20"/>
          <w:szCs w:val="20"/>
        </w:rPr>
        <w:t>travaux de déconstruction nécessiteront des interventions à la marée par des moyens mécaniques avec évacuation des matériaux du site vers une filière agréée.</w:t>
      </w:r>
    </w:p>
    <w:p w14:paraId="3DAA99C5" w14:textId="77777777" w:rsidR="00D55E25" w:rsidRDefault="00D55E25" w:rsidP="00D55E25">
      <w:pPr>
        <w:jc w:val="both"/>
        <w:rPr>
          <w:rFonts w:asciiTheme="minorHAnsi" w:hAnsiTheme="minorHAnsi" w:cstheme="minorHAnsi"/>
          <w:sz w:val="20"/>
          <w:szCs w:val="20"/>
        </w:rPr>
      </w:pPr>
      <w:r>
        <w:rPr>
          <w:rFonts w:asciiTheme="minorHAnsi" w:hAnsiTheme="minorHAnsi" w:cstheme="minorHAnsi"/>
          <w:sz w:val="20"/>
          <w:szCs w:val="20"/>
        </w:rPr>
        <w:t>Ce scénario a été modélisé et a conduit aux résultats suivants :</w:t>
      </w:r>
    </w:p>
    <w:p w14:paraId="54D9EAD0" w14:textId="77777777" w:rsidR="00D55E25" w:rsidRDefault="00D55E25" w:rsidP="00D55E25">
      <w:pPr>
        <w:pStyle w:val="Listepuces"/>
      </w:pPr>
      <w:r>
        <w:t>A</w:t>
      </w:r>
      <w:r w:rsidRPr="00B91136">
        <w:t>près</w:t>
      </w:r>
      <w:r>
        <w:t xml:space="preserve"> 3,</w:t>
      </w:r>
      <w:r w:rsidRPr="00B91136">
        <w:t>5 ans de simulation, un chenal s’amorce vers le Sud le long du trait de côte, depuis l’enracinement de la digue basse actuelle. Il se prolonge vers le Sud-Ouest et tend à rejoindre le chenal principal qui méandre depu</w:t>
      </w:r>
      <w:r>
        <w:t>is le musoir de la digue basse,</w:t>
      </w:r>
    </w:p>
    <w:p w14:paraId="47121C02" w14:textId="77777777" w:rsidR="00D55E25" w:rsidRPr="00B91136" w:rsidRDefault="00D55E25" w:rsidP="00D55E25">
      <w:pPr>
        <w:pStyle w:val="Listepuces"/>
      </w:pPr>
      <w:r w:rsidRPr="00B91136">
        <w:t>Après 10 ans de simulation, un chenal unique et large s’est formé devant le littoral de Montmartin.</w:t>
      </w:r>
    </w:p>
    <w:p w14:paraId="1CC94887" w14:textId="77777777" w:rsidR="00D55E25" w:rsidRPr="00B91136" w:rsidRDefault="00D55E25" w:rsidP="00D55E25">
      <w:pPr>
        <w:jc w:val="both"/>
        <w:rPr>
          <w:rFonts w:asciiTheme="minorHAnsi" w:hAnsiTheme="minorHAnsi" w:cstheme="minorHAnsi"/>
          <w:sz w:val="20"/>
          <w:szCs w:val="20"/>
        </w:rPr>
      </w:pPr>
      <w:r w:rsidRPr="00B91136">
        <w:rPr>
          <w:rFonts w:asciiTheme="minorHAnsi" w:hAnsiTheme="minorHAnsi" w:cstheme="minorHAnsi"/>
          <w:sz w:val="20"/>
          <w:szCs w:val="20"/>
        </w:rPr>
        <w:t xml:space="preserve">Les profils obtenus le long de la section « cross-shore » au Sud de la digue basse montrent clairement la formation du chenal au Sud de la digue basse avec un recul marqué des profils </w:t>
      </w:r>
      <w:r w:rsidRPr="00B91136">
        <w:rPr>
          <w:rFonts w:asciiTheme="minorHAnsi" w:hAnsiTheme="minorHAnsi" w:cstheme="minorHAnsi"/>
          <w:sz w:val="20"/>
          <w:szCs w:val="20"/>
        </w:rPr>
        <w:lastRenderedPageBreak/>
        <w:t xml:space="preserve">bathymétriques : près de 25 m en 3.5 ans, environ 30 m au bout de 7 ans, et plus de 50 m en 10 ans. </w:t>
      </w:r>
    </w:p>
    <w:p w14:paraId="70F027AD" w14:textId="77777777" w:rsidR="00D55E25" w:rsidRDefault="00D55E25" w:rsidP="00D55E25">
      <w:pPr>
        <w:jc w:val="both"/>
        <w:rPr>
          <w:rFonts w:asciiTheme="minorHAnsi" w:hAnsiTheme="minorHAnsi" w:cstheme="minorHAnsi"/>
          <w:sz w:val="20"/>
          <w:szCs w:val="20"/>
        </w:rPr>
      </w:pPr>
      <w:r w:rsidRPr="002F3309">
        <w:rPr>
          <w:rFonts w:asciiTheme="minorHAnsi" w:hAnsiTheme="minorHAnsi" w:cstheme="minorHAnsi"/>
          <w:b/>
          <w:sz w:val="20"/>
          <w:szCs w:val="20"/>
        </w:rPr>
        <w:t xml:space="preserve">Les résultats de modélisation montrent que la suppression de la digue basse tendrait à induire une érosion marquée du littoral au Sud de celle-ci, et une évolution rapide vers une situation qui pourrait être préoccupante pour les littoraux urbanisés de Montmartin, et dans une moindre mesure d’Hauteville. </w:t>
      </w:r>
      <w:r w:rsidRPr="00B91136">
        <w:rPr>
          <w:rFonts w:asciiTheme="minorHAnsi" w:hAnsiTheme="minorHAnsi" w:cstheme="minorHAnsi"/>
          <w:sz w:val="20"/>
          <w:szCs w:val="20"/>
        </w:rPr>
        <w:t xml:space="preserve">A noter que l’érosion induite le long du littoral est associée à une chenalisation (par les courants), qui peut être plus compliquée à enrayer qu’une action érosive des vagues (pour laquelle des ouvrages longitudinaux de confortement du trait de côte conviennent). </w:t>
      </w:r>
    </w:p>
    <w:p w14:paraId="482F005F" w14:textId="06C5762B" w:rsidR="00D55E25" w:rsidRDefault="00D55E25" w:rsidP="00D55E25">
      <w:pPr>
        <w:jc w:val="both"/>
        <w:rPr>
          <w:rFonts w:asciiTheme="minorHAnsi" w:hAnsiTheme="minorHAnsi" w:cstheme="minorHAnsi"/>
          <w:sz w:val="20"/>
          <w:szCs w:val="20"/>
        </w:rPr>
      </w:pPr>
      <w:r>
        <w:rPr>
          <w:rFonts w:asciiTheme="minorHAnsi" w:hAnsiTheme="minorHAnsi" w:cstheme="minorHAnsi"/>
          <w:sz w:val="20"/>
          <w:szCs w:val="20"/>
        </w:rPr>
        <w:t xml:space="preserve">Cette solution </w:t>
      </w:r>
      <w:r w:rsidR="002F3309">
        <w:rPr>
          <w:rFonts w:asciiTheme="minorHAnsi" w:hAnsiTheme="minorHAnsi" w:cstheme="minorHAnsi"/>
          <w:sz w:val="20"/>
          <w:szCs w:val="20"/>
        </w:rPr>
        <w:t>n’</w:t>
      </w:r>
      <w:r>
        <w:rPr>
          <w:rFonts w:asciiTheme="minorHAnsi" w:hAnsiTheme="minorHAnsi" w:cstheme="minorHAnsi"/>
          <w:sz w:val="20"/>
          <w:szCs w:val="20"/>
        </w:rPr>
        <w:t>est donc clairement pas à retenir dans le contexte local.</w:t>
      </w:r>
    </w:p>
    <w:p w14:paraId="4E2E2556" w14:textId="77777777" w:rsidR="00D55E25" w:rsidRDefault="00D55E25" w:rsidP="00D55E25">
      <w:pPr>
        <w:jc w:val="both"/>
        <w:rPr>
          <w:rFonts w:asciiTheme="minorHAnsi" w:hAnsiTheme="minorHAnsi" w:cstheme="minorHAnsi"/>
          <w:sz w:val="20"/>
          <w:szCs w:val="20"/>
        </w:rPr>
      </w:pPr>
      <w:r>
        <w:rPr>
          <w:rFonts w:asciiTheme="minorHAnsi" w:hAnsiTheme="minorHAnsi" w:cstheme="minorHAnsi"/>
          <w:sz w:val="20"/>
          <w:szCs w:val="20"/>
        </w:rPr>
        <w:t>Néanmoins nous avons évalué le coût de mise en œuvre d’une telle solution à 200 000 €HT.</w:t>
      </w:r>
    </w:p>
    <w:p w14:paraId="5B5B3280" w14:textId="77777777" w:rsidR="00D55E25" w:rsidRDefault="00D55E25" w:rsidP="00D55E25">
      <w:pPr>
        <w:jc w:val="both"/>
        <w:rPr>
          <w:rFonts w:asciiTheme="minorHAnsi" w:hAnsiTheme="minorHAnsi" w:cstheme="minorHAnsi"/>
          <w:sz w:val="20"/>
          <w:szCs w:val="20"/>
        </w:rPr>
      </w:pPr>
      <w:r>
        <w:rPr>
          <w:rFonts w:asciiTheme="minorHAnsi" w:hAnsiTheme="minorHAnsi" w:cstheme="minorHAnsi"/>
          <w:sz w:val="20"/>
          <w:szCs w:val="20"/>
        </w:rPr>
        <w:t>Ce type de travaux est soumis à déclaration au titre de la loi sur l’eau (rubrique 4.1.2.0 /coût des travaux &lt;1,9 M€uros) et potentiellement à une demande d’examen au cas par cas (</w:t>
      </w:r>
      <w:r w:rsidRPr="00092679">
        <w:rPr>
          <w:rFonts w:asciiTheme="minorHAnsi" w:hAnsiTheme="minorHAnsi" w:cstheme="minorHAnsi"/>
          <w:sz w:val="20"/>
          <w:szCs w:val="20"/>
        </w:rPr>
        <w:t>11° travaux, ouvrages et aménagements en zone côtière</w:t>
      </w:r>
      <w:r>
        <w:rPr>
          <w:rFonts w:asciiTheme="minorHAnsi" w:hAnsiTheme="minorHAnsi" w:cstheme="minorHAnsi"/>
          <w:sz w:val="20"/>
          <w:szCs w:val="20"/>
        </w:rPr>
        <w:t>).</w:t>
      </w:r>
    </w:p>
    <w:p w14:paraId="54AD45AB" w14:textId="7AB42BD2" w:rsidR="00D55E25" w:rsidRDefault="00D55E25" w:rsidP="00D55E25">
      <w:pPr>
        <w:pStyle w:val="Corpsdetexte"/>
        <w:rPr>
          <w:lang w:eastAsia="fr-FR"/>
        </w:rPr>
      </w:pPr>
      <w:r>
        <w:rPr>
          <w:lang w:eastAsia="fr-FR"/>
        </w:rPr>
        <w:t>L’ensemble des travaux se déroulera</w:t>
      </w:r>
      <w:r w:rsidR="002067B1">
        <w:rPr>
          <w:lang w:eastAsia="fr-FR"/>
        </w:rPr>
        <w:t>it</w:t>
      </w:r>
      <w:r>
        <w:rPr>
          <w:lang w:eastAsia="fr-FR"/>
        </w:rPr>
        <w:t xml:space="preserve"> dans un périmètre sensible : site classé et zone Natura 2000.</w:t>
      </w:r>
    </w:p>
    <w:p w14:paraId="3BCA78AC" w14:textId="7EBCA6FB" w:rsidR="00F52013" w:rsidRDefault="00D55E25" w:rsidP="00F52013">
      <w:pPr>
        <w:pStyle w:val="Titre3"/>
        <w:rPr>
          <w:lang w:eastAsia="fr-FR"/>
        </w:rPr>
      </w:pPr>
      <w:bookmarkStart w:id="42" w:name="_Toc47089643"/>
      <w:r>
        <w:rPr>
          <w:lang w:eastAsia="fr-FR"/>
        </w:rPr>
        <w:t xml:space="preserve">Scénario n°3 : </w:t>
      </w:r>
      <w:r w:rsidR="00F52013">
        <w:rPr>
          <w:lang w:eastAsia="fr-FR"/>
        </w:rPr>
        <w:t>Le creusement d’un chenal dans la Sienne et dépôt de sédiment flèche de Montmartin</w:t>
      </w:r>
      <w:bookmarkEnd w:id="42"/>
    </w:p>
    <w:p w14:paraId="1B236071" w14:textId="53BF2795" w:rsidR="00EB74FA" w:rsidRDefault="00E21E80" w:rsidP="00EB74FA">
      <w:pPr>
        <w:pStyle w:val="Corpsdetexte"/>
        <w:rPr>
          <w:lang w:eastAsia="fr-FR"/>
        </w:rPr>
      </w:pPr>
      <w:r w:rsidRPr="00E21E80">
        <w:rPr>
          <w:lang w:eastAsia="fr-FR"/>
        </w:rPr>
        <w:t>L’aménagement n°1 consiste à creuser un chenal plus à l’Ouest qu’il ne l’est actuellement avec un tracé rectiligne, afin de limiter le développement du chenal actuel caractérisé par un méandre à l’Est très marqué et qui tend à s’accentuer. Sur la base du MNT de la situation actuelle, un volume de 120 000 m</w:t>
      </w:r>
      <w:r w:rsidRPr="00E21E80">
        <w:rPr>
          <w:vertAlign w:val="superscript"/>
          <w:lang w:eastAsia="fr-FR"/>
        </w:rPr>
        <w:t>3</w:t>
      </w:r>
      <w:r w:rsidR="004064EF">
        <w:rPr>
          <w:lang w:eastAsia="fr-FR"/>
        </w:rPr>
        <w:t xml:space="preserve"> serait à draguer</w:t>
      </w:r>
      <w:r w:rsidRPr="00E21E80">
        <w:rPr>
          <w:lang w:eastAsia="fr-FR"/>
        </w:rPr>
        <w:t xml:space="preserve"> selon un axe Nord-Nord-Est/Sud-Sud-Ouest pour constituer ce chenal. Ce volume de sédiments </w:t>
      </w:r>
      <w:r w:rsidR="00222FA5">
        <w:rPr>
          <w:lang w:eastAsia="fr-FR"/>
        </w:rPr>
        <w:t>serait</w:t>
      </w:r>
      <w:r w:rsidRPr="00E21E80">
        <w:rPr>
          <w:lang w:eastAsia="fr-FR"/>
        </w:rPr>
        <w:t xml:space="preserve"> intégralement </w:t>
      </w:r>
      <w:r w:rsidR="00107D3E" w:rsidRPr="00E21E80">
        <w:rPr>
          <w:lang w:eastAsia="fr-FR"/>
        </w:rPr>
        <w:t>redéposé</w:t>
      </w:r>
      <w:r w:rsidRPr="00E21E80">
        <w:rPr>
          <w:lang w:eastAsia="fr-FR"/>
        </w:rPr>
        <w:t xml:space="preserve"> plus à l’Est, principalement dans le prolongement de la flèche de Montmartin afin de limiter le développement du méandre tout en confortant l’enracinement de la digue basse. Le MNT correspondant à cet aménagement ainsi que le différentiel bathymétrique entre cet aménagement et la situation actuelle de référence (LIDAR 2016) sont présentés sur </w:t>
      </w:r>
      <w:r>
        <w:rPr>
          <w:lang w:eastAsia="fr-FR"/>
        </w:rPr>
        <w:t xml:space="preserve">la figure suivante. </w:t>
      </w:r>
    </w:p>
    <w:p w14:paraId="721505C3" w14:textId="77777777" w:rsidR="00782C50" w:rsidRDefault="00782C50" w:rsidP="00782C50">
      <w:pPr>
        <w:pStyle w:val="Corpsdetexte"/>
        <w:rPr>
          <w:lang w:eastAsia="fr-FR"/>
        </w:rPr>
      </w:pPr>
      <w:r>
        <w:rPr>
          <w:lang w:eastAsia="fr-FR"/>
        </w:rPr>
        <w:t>Cet aménagement demandera la mise en œuvre de travaux de dragage soit par voie terrestre soit par voie hydraulique (drague aspiratrice). Cette dernière solution, même si elle est plus onéreuse, pourrait être préconisée du fait de ses impacts plus limités en site protégé (Zone Natura 200 et Site classé). Aussi, nous avons effectué un pré-chiffrage pour ces deux alternatives.</w:t>
      </w:r>
    </w:p>
    <w:p w14:paraId="2B8AF032" w14:textId="11B0E2D0" w:rsidR="00782C50" w:rsidRDefault="00782C50" w:rsidP="00782C50">
      <w:pPr>
        <w:pStyle w:val="Corpsdetexte"/>
        <w:rPr>
          <w:lang w:eastAsia="fr-FR"/>
        </w:rPr>
      </w:pPr>
      <w:r>
        <w:rPr>
          <w:lang w:eastAsia="fr-FR"/>
        </w:rPr>
        <w:t>Cet aménagement comporte donc l’extraction de sable dans le chenal de la Sienne (soit par voie terrestre soit par voie nautique). La zone d’extraction correspondrait à un secteur d’environ 1 200 ml sur environ 50 m de largeur (largeur moyenne du lit de la Sienne à basse</w:t>
      </w:r>
      <w:r w:rsidR="00222FA5">
        <w:rPr>
          <w:lang w:eastAsia="fr-FR"/>
        </w:rPr>
        <w:t>)</w:t>
      </w:r>
      <w:r>
        <w:rPr>
          <w:lang w:eastAsia="fr-FR"/>
        </w:rPr>
        <w:t>, sur un axe nord nord-est - sud sud-ouest. La profondeur du chenal serait de l’ordre de 2 m.</w:t>
      </w:r>
    </w:p>
    <w:p w14:paraId="0C2D6670" w14:textId="66DF4D9B" w:rsidR="00782C50" w:rsidRDefault="00782C50" w:rsidP="00782C50">
      <w:pPr>
        <w:pStyle w:val="Corpsdetexte"/>
        <w:rPr>
          <w:lang w:eastAsia="fr-FR"/>
        </w:rPr>
      </w:pPr>
      <w:r>
        <w:rPr>
          <w:lang w:eastAsia="fr-FR"/>
        </w:rPr>
        <w:t>Le dépôt de sable s’effectuerait à la pointe de Montmartin-sur-Mer au niveau de l’enracinement de la digue basse, dans le prolongement de la dune existante. Le dépôt aurait une hauteur de l’ordre de 3 à 4 m par rapp</w:t>
      </w:r>
      <w:r w:rsidR="00222FA5">
        <w:rPr>
          <w:lang w:eastAsia="fr-FR"/>
        </w:rPr>
        <w:t xml:space="preserve">ort au lit actuel de la Sienne au niveau de l’enracinement de la digue basse, </w:t>
      </w:r>
      <w:r>
        <w:rPr>
          <w:lang w:eastAsia="fr-FR"/>
        </w:rPr>
        <w:t>sur une largeur d’une centaine de mètre et une longueur d’environ 500 m.</w:t>
      </w:r>
    </w:p>
    <w:p w14:paraId="5F9D97DA" w14:textId="3BD881B7" w:rsidR="00782C50" w:rsidRDefault="00222FA5" w:rsidP="00222FA5">
      <w:pPr>
        <w:pStyle w:val="Corpsdetexte"/>
        <w:jc w:val="center"/>
        <w:rPr>
          <w:lang w:eastAsia="fr-FR"/>
        </w:rPr>
      </w:pPr>
      <w:r>
        <w:rPr>
          <w:noProof/>
          <w:lang w:eastAsia="fr-FR"/>
        </w:rPr>
        <w:lastRenderedPageBreak/>
        <w:drawing>
          <wp:inline distT="0" distB="0" distL="0" distR="0" wp14:anchorId="7BF519E0" wp14:editId="2BB1E791">
            <wp:extent cx="3841873" cy="3077556"/>
            <wp:effectExtent l="0" t="0" r="6350" b="889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47711" cy="3082233"/>
                    </a:xfrm>
                    <a:prstGeom prst="rect">
                      <a:avLst/>
                    </a:prstGeom>
                    <a:noFill/>
                  </pic:spPr>
                </pic:pic>
              </a:graphicData>
            </a:graphic>
          </wp:inline>
        </w:drawing>
      </w:r>
    </w:p>
    <w:p w14:paraId="447AC83D" w14:textId="1A5BB2CD" w:rsidR="00E21E80" w:rsidRDefault="009F23F9" w:rsidP="00E21E80">
      <w:pPr>
        <w:pStyle w:val="Lgende"/>
      </w:pPr>
      <w:bookmarkStart w:id="43" w:name="_Toc47019597"/>
      <w:r w:rsidRPr="00541A31">
        <w:t xml:space="preserve">Figure </w:t>
      </w:r>
      <w:r w:rsidRPr="00541A31">
        <w:fldChar w:fldCharType="begin"/>
      </w:r>
      <w:r w:rsidRPr="00541A31">
        <w:instrText xml:space="preserve">SEQ Figure \* ARABIC </w:instrText>
      </w:r>
      <w:r w:rsidRPr="00541A31">
        <w:fldChar w:fldCharType="separate"/>
      </w:r>
      <w:r w:rsidR="00DD3B0B">
        <w:rPr>
          <w:noProof/>
        </w:rPr>
        <w:t>11</w:t>
      </w:r>
      <w:r w:rsidRPr="00541A31">
        <w:fldChar w:fldCharType="end"/>
      </w:r>
      <w:r>
        <w:t xml:space="preserve"> </w:t>
      </w:r>
      <w:r w:rsidR="00E21E80" w:rsidRPr="00E21E80">
        <w:t>: Aménagement n°1 (creusement d’un chenal + dépôt dans le prolongeme</w:t>
      </w:r>
      <w:r w:rsidR="00E21E80">
        <w:t>nt de la flèche de Montmartin).</w:t>
      </w:r>
      <w:r w:rsidR="00E21E80" w:rsidRPr="00E21E80">
        <w:t xml:space="preserve"> Différentiel bathymétrique (en m) entre cet aménagement et la situation actuelle</w:t>
      </w:r>
      <w:bookmarkEnd w:id="43"/>
    </w:p>
    <w:p w14:paraId="49A9C073" w14:textId="62618D9B" w:rsidR="00EA77F2" w:rsidRDefault="00EA77F2" w:rsidP="00EB74FA">
      <w:pPr>
        <w:pStyle w:val="Corpsdetexte"/>
      </w:pPr>
      <w:r w:rsidRPr="00872180">
        <w:t>Les résultats de modélisation indiquent que cette solution permet de limiter sensiblement l’extension latérale du méandre vers l’Est</w:t>
      </w:r>
      <w:r>
        <w:t>.</w:t>
      </w:r>
    </w:p>
    <w:p w14:paraId="53824DE5" w14:textId="20394C38" w:rsidR="00EA77F2" w:rsidRDefault="00EA77F2" w:rsidP="00EB74FA">
      <w:pPr>
        <w:pStyle w:val="Corpsdetexte"/>
      </w:pPr>
      <w:r w:rsidRPr="00872180">
        <w:t>Les profils obtenus le long de la section « enracinement »</w:t>
      </w:r>
      <w:r w:rsidR="00222FA5">
        <w:t xml:space="preserve"> (</w:t>
      </w:r>
      <w:r w:rsidR="00B61E1D">
        <w:fldChar w:fldCharType="begin"/>
      </w:r>
      <w:r w:rsidR="00B61E1D">
        <w:instrText xml:space="preserve"> REF _Ref26353341 \h </w:instrText>
      </w:r>
      <w:r w:rsidR="00B61E1D">
        <w:fldChar w:fldCharType="separate"/>
      </w:r>
      <w:r w:rsidR="00DD3B0B" w:rsidRPr="00541A31">
        <w:t xml:space="preserve">Figure </w:t>
      </w:r>
      <w:r w:rsidR="00DD3B0B">
        <w:rPr>
          <w:noProof/>
        </w:rPr>
        <w:t>12</w:t>
      </w:r>
      <w:r w:rsidR="00B61E1D">
        <w:fldChar w:fldCharType="end"/>
      </w:r>
      <w:r w:rsidR="00B61E1D">
        <w:t xml:space="preserve">) </w:t>
      </w:r>
      <w:r w:rsidRPr="00872180">
        <w:t>montrent que le confortement de l’enracinement de la digue basse par du sable est une solution qui convient pour conforter la berge du chenal en amont de celui-ci. Même si au bout de 3.5 ans de simulation, une part des dépôts provenant du dragage du chenal a été déplacée soit à l’Ouest derrière la digue basse ou à l’Est vers le méandre, ces dépôts permettent de maintenir dans le temps le profil. Même après 5 à 10 ans d’évolution, le comportement initial en sable est tel que la situation est comparable à celle de 2010 (i.e. moins dégradée qu’elle ne l’est actuellement)</w:t>
      </w:r>
      <w:r>
        <w:t>.</w:t>
      </w:r>
    </w:p>
    <w:p w14:paraId="512B66BF" w14:textId="17533AD8" w:rsidR="00782C50" w:rsidRDefault="00782C50" w:rsidP="00EB74FA">
      <w:pPr>
        <w:pStyle w:val="Corpsdetexte"/>
      </w:pPr>
      <w:r>
        <w:rPr>
          <w:noProof/>
        </w:rPr>
        <w:drawing>
          <wp:anchor distT="0" distB="0" distL="114300" distR="114300" simplePos="0" relativeHeight="251799552" behindDoc="0" locked="0" layoutInCell="1" allowOverlap="1" wp14:anchorId="6D0BCEC8" wp14:editId="630D6776">
            <wp:simplePos x="0" y="0"/>
            <wp:positionH relativeFrom="column">
              <wp:posOffset>24765</wp:posOffset>
            </wp:positionH>
            <wp:positionV relativeFrom="paragraph">
              <wp:posOffset>31750</wp:posOffset>
            </wp:positionV>
            <wp:extent cx="5505450" cy="276796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5450" cy="2767965"/>
                    </a:xfrm>
                    <a:prstGeom prst="rect">
                      <a:avLst/>
                    </a:prstGeom>
                    <a:noFill/>
                  </pic:spPr>
                </pic:pic>
              </a:graphicData>
            </a:graphic>
          </wp:anchor>
        </w:drawing>
      </w:r>
    </w:p>
    <w:p w14:paraId="583FF734" w14:textId="3A5CE75A" w:rsidR="00782C50" w:rsidRDefault="00782C50" w:rsidP="00EB74FA">
      <w:pPr>
        <w:pStyle w:val="Corpsdetexte"/>
      </w:pPr>
    </w:p>
    <w:p w14:paraId="5275DEFF" w14:textId="3011E301" w:rsidR="00782C50" w:rsidRDefault="00782C50" w:rsidP="00EB74FA">
      <w:pPr>
        <w:pStyle w:val="Corpsdetexte"/>
      </w:pPr>
    </w:p>
    <w:p w14:paraId="393E72B5" w14:textId="79FA7DA5" w:rsidR="00782C50" w:rsidRDefault="00782C50" w:rsidP="00EB74FA">
      <w:pPr>
        <w:pStyle w:val="Corpsdetexte"/>
      </w:pPr>
    </w:p>
    <w:p w14:paraId="19B32D56" w14:textId="173F3C06" w:rsidR="00782C50" w:rsidRDefault="00782C50" w:rsidP="00EB74FA">
      <w:pPr>
        <w:pStyle w:val="Corpsdetexte"/>
      </w:pPr>
    </w:p>
    <w:p w14:paraId="6FEE8306" w14:textId="0CBB9CCB" w:rsidR="00782C50" w:rsidRDefault="00782C50" w:rsidP="00EB74FA">
      <w:pPr>
        <w:pStyle w:val="Corpsdetexte"/>
      </w:pPr>
    </w:p>
    <w:p w14:paraId="147AC83A" w14:textId="1DC6C514" w:rsidR="00782C50" w:rsidRDefault="00782C50" w:rsidP="00EB74FA">
      <w:pPr>
        <w:pStyle w:val="Corpsdetexte"/>
      </w:pPr>
    </w:p>
    <w:p w14:paraId="6D8351FA" w14:textId="1B38CBD4" w:rsidR="00782C50" w:rsidRDefault="00782C50" w:rsidP="00EB74FA">
      <w:pPr>
        <w:pStyle w:val="Corpsdetexte"/>
      </w:pPr>
    </w:p>
    <w:p w14:paraId="6CF04E44" w14:textId="1A93A2C0" w:rsidR="00782C50" w:rsidRDefault="00782C50" w:rsidP="00EB74FA">
      <w:pPr>
        <w:pStyle w:val="Corpsdetexte"/>
      </w:pPr>
    </w:p>
    <w:p w14:paraId="2CD76390" w14:textId="0B266ADF" w:rsidR="00782C50" w:rsidRDefault="00782C50" w:rsidP="00EB74FA">
      <w:pPr>
        <w:pStyle w:val="Corpsdetexte"/>
      </w:pPr>
    </w:p>
    <w:p w14:paraId="5BDE9360" w14:textId="1A5845CD" w:rsidR="00782C50" w:rsidRDefault="00782C50" w:rsidP="00EB74FA">
      <w:pPr>
        <w:pStyle w:val="Corpsdetexte"/>
      </w:pPr>
    </w:p>
    <w:p w14:paraId="477A8437" w14:textId="76ED1665" w:rsidR="00782C50" w:rsidRDefault="00782C50" w:rsidP="00EB74FA">
      <w:pPr>
        <w:pStyle w:val="Corpsdetexte"/>
      </w:pPr>
    </w:p>
    <w:p w14:paraId="00812000" w14:textId="323A921F" w:rsidR="00782C50" w:rsidRDefault="00782C50" w:rsidP="00EB74FA">
      <w:pPr>
        <w:pStyle w:val="Corpsdetexte"/>
      </w:pPr>
    </w:p>
    <w:p w14:paraId="0C0473E6" w14:textId="3F64780E" w:rsidR="00782C50" w:rsidRDefault="00782C50" w:rsidP="00EB74FA">
      <w:pPr>
        <w:pStyle w:val="Corpsdetexte"/>
      </w:pPr>
    </w:p>
    <w:p w14:paraId="0C5E8F93" w14:textId="7111328D" w:rsidR="00782C50" w:rsidRDefault="00782C50" w:rsidP="00EB74FA">
      <w:pPr>
        <w:pStyle w:val="Corpsdetexte"/>
      </w:pPr>
    </w:p>
    <w:p w14:paraId="3BCD2EBA" w14:textId="1178E1F4" w:rsidR="00782C50" w:rsidRDefault="00782C50" w:rsidP="00EB74FA">
      <w:pPr>
        <w:pStyle w:val="Corpsdetexte"/>
      </w:pPr>
    </w:p>
    <w:p w14:paraId="65810310" w14:textId="637DBA15" w:rsidR="00782C50" w:rsidRDefault="001D1459" w:rsidP="00222FA5">
      <w:pPr>
        <w:pStyle w:val="Lgende"/>
        <w:jc w:val="center"/>
      </w:pPr>
      <w:bookmarkStart w:id="44" w:name="_Ref26353341"/>
      <w:bookmarkStart w:id="45" w:name="_Toc47019598"/>
      <w:r w:rsidRPr="00541A31">
        <w:t xml:space="preserve">Figure </w:t>
      </w:r>
      <w:r w:rsidRPr="00541A31">
        <w:fldChar w:fldCharType="begin"/>
      </w:r>
      <w:r w:rsidRPr="00541A31">
        <w:instrText xml:space="preserve">SEQ Figure \* ARABIC </w:instrText>
      </w:r>
      <w:r w:rsidRPr="00541A31">
        <w:fldChar w:fldCharType="separate"/>
      </w:r>
      <w:r w:rsidR="00DD3B0B">
        <w:rPr>
          <w:noProof/>
        </w:rPr>
        <w:t>12</w:t>
      </w:r>
      <w:r w:rsidRPr="00541A31">
        <w:fldChar w:fldCharType="end"/>
      </w:r>
      <w:bookmarkEnd w:id="44"/>
      <w:r>
        <w:t xml:space="preserve"> </w:t>
      </w:r>
      <w:r w:rsidR="00782C50">
        <w:t>: P</w:t>
      </w:r>
      <w:r w:rsidR="00782C50" w:rsidRPr="00872180">
        <w:t>rofils obtenus le long de la section « enracinement », en 2010 (courbe noire) et à T0 et T0+3.5 ans pour la situation de référence (en bleu) et pour l’aménagement n°1 (en rouge).</w:t>
      </w:r>
      <w:bookmarkEnd w:id="45"/>
    </w:p>
    <w:p w14:paraId="1A85450F" w14:textId="408F45B7" w:rsidR="00EA77F2" w:rsidRDefault="00EA77F2" w:rsidP="00EB74FA">
      <w:pPr>
        <w:pStyle w:val="Corpsdetexte"/>
        <w:rPr>
          <w:lang w:eastAsia="fr-FR"/>
        </w:rPr>
      </w:pPr>
      <w:r>
        <w:t xml:space="preserve">Ainsi au regard des résultats de la modélisation, </w:t>
      </w:r>
      <w:r w:rsidR="00721ED2">
        <w:t>il paraitrait nécessaire d’entretenir régulièrement cet apport</w:t>
      </w:r>
      <w:r w:rsidR="00782C50">
        <w:t xml:space="preserve"> d</w:t>
      </w:r>
      <w:r w:rsidR="00721ED2">
        <w:t xml:space="preserve">e </w:t>
      </w:r>
      <w:r w:rsidR="00782C50">
        <w:t>sable</w:t>
      </w:r>
      <w:r w:rsidR="00721ED2">
        <w:t xml:space="preserve"> à minima tous les 5</w:t>
      </w:r>
      <w:r w:rsidR="00782C50">
        <w:t xml:space="preserve"> à 10 </w:t>
      </w:r>
      <w:r w:rsidR="00721ED2">
        <w:t>ans</w:t>
      </w:r>
      <w:r w:rsidR="00782C50">
        <w:t>.</w:t>
      </w:r>
    </w:p>
    <w:p w14:paraId="5193643B" w14:textId="2D808A39" w:rsidR="00EA77F2" w:rsidRDefault="00782C50" w:rsidP="00EB74FA">
      <w:pPr>
        <w:pStyle w:val="Corpsdetexte"/>
        <w:rPr>
          <w:lang w:eastAsia="fr-FR"/>
        </w:rPr>
      </w:pPr>
      <w:r>
        <w:rPr>
          <w:lang w:eastAsia="fr-FR"/>
        </w:rPr>
        <w:lastRenderedPageBreak/>
        <w:t>Une évaluation du coût de cette solution est présentée au tableau suivant :</w:t>
      </w:r>
    </w:p>
    <w:tbl>
      <w:tblPr>
        <w:tblStyle w:val="Standard1"/>
        <w:tblW w:w="0" w:type="auto"/>
        <w:tblLook w:val="04A0" w:firstRow="1" w:lastRow="0" w:firstColumn="1" w:lastColumn="0" w:noHBand="0" w:noVBand="1"/>
      </w:tblPr>
      <w:tblGrid>
        <w:gridCol w:w="2127"/>
        <w:gridCol w:w="1559"/>
        <w:gridCol w:w="1559"/>
        <w:gridCol w:w="1701"/>
        <w:gridCol w:w="1559"/>
      </w:tblGrid>
      <w:tr w:rsidR="00CA222E" w14:paraId="3B6ACEF1" w14:textId="77777777" w:rsidTr="00B929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FD5EAAE" w14:textId="77777777" w:rsidR="00CA222E" w:rsidRDefault="00CA222E" w:rsidP="00EB74FA">
            <w:pPr>
              <w:pStyle w:val="Corpsdetexte"/>
              <w:rPr>
                <w:lang w:eastAsia="fr-FR"/>
              </w:rPr>
            </w:pPr>
          </w:p>
        </w:tc>
        <w:tc>
          <w:tcPr>
            <w:tcW w:w="3118" w:type="dxa"/>
            <w:gridSpan w:val="2"/>
          </w:tcPr>
          <w:p w14:paraId="5C98EDC6" w14:textId="5E9D5486" w:rsidR="00CA222E" w:rsidRPr="00CA222E" w:rsidRDefault="00CA222E" w:rsidP="00CA222E">
            <w:pPr>
              <w:pStyle w:val="Corpsdetexte"/>
              <w:jc w:val="center"/>
              <w:cnfStyle w:val="100000000000" w:firstRow="1" w:lastRow="0" w:firstColumn="0" w:lastColumn="0" w:oddVBand="0" w:evenVBand="0" w:oddHBand="0" w:evenHBand="0" w:firstRowFirstColumn="0" w:firstRowLastColumn="0" w:lastRowFirstColumn="0" w:lastRowLastColumn="0"/>
              <w:rPr>
                <w:b/>
                <w:lang w:eastAsia="fr-FR"/>
              </w:rPr>
            </w:pPr>
            <w:r w:rsidRPr="00CA222E">
              <w:rPr>
                <w:b/>
                <w:lang w:eastAsia="fr-FR"/>
              </w:rPr>
              <w:t>Solution par voie terrestre</w:t>
            </w:r>
          </w:p>
        </w:tc>
        <w:tc>
          <w:tcPr>
            <w:tcW w:w="3260" w:type="dxa"/>
            <w:gridSpan w:val="2"/>
          </w:tcPr>
          <w:p w14:paraId="71E6B997" w14:textId="4871F920" w:rsidR="00CA222E" w:rsidRPr="00CA222E" w:rsidRDefault="00CA222E" w:rsidP="00CA222E">
            <w:pPr>
              <w:pStyle w:val="Corpsdetexte"/>
              <w:jc w:val="center"/>
              <w:cnfStyle w:val="100000000000" w:firstRow="1" w:lastRow="0" w:firstColumn="0" w:lastColumn="0" w:oddVBand="0" w:evenVBand="0" w:oddHBand="0" w:evenHBand="0" w:firstRowFirstColumn="0" w:firstRowLastColumn="0" w:lastRowFirstColumn="0" w:lastRowLastColumn="0"/>
              <w:rPr>
                <w:b/>
                <w:lang w:eastAsia="fr-FR"/>
              </w:rPr>
            </w:pPr>
            <w:r w:rsidRPr="00CA222E">
              <w:rPr>
                <w:b/>
                <w:lang w:eastAsia="fr-FR"/>
              </w:rPr>
              <w:t>Solution par voie nautique</w:t>
            </w:r>
          </w:p>
        </w:tc>
      </w:tr>
      <w:tr w:rsidR="00CA222E" w14:paraId="41AB0F22"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2A13414" w14:textId="77777777" w:rsidR="00CA222E" w:rsidRDefault="00CA222E" w:rsidP="00EB74FA">
            <w:pPr>
              <w:pStyle w:val="Corpsdetexte"/>
              <w:rPr>
                <w:lang w:eastAsia="fr-FR"/>
              </w:rPr>
            </w:pPr>
          </w:p>
        </w:tc>
        <w:tc>
          <w:tcPr>
            <w:tcW w:w="1559" w:type="dxa"/>
          </w:tcPr>
          <w:p w14:paraId="1D579DB6" w14:textId="0482A0E6" w:rsidR="00CA222E" w:rsidRDefault="00CA222E"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59" w:type="dxa"/>
          </w:tcPr>
          <w:p w14:paraId="454A1CAB" w14:textId="45426EE9" w:rsidR="00CA222E" w:rsidRDefault="00CA222E"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Coût </w:t>
            </w:r>
            <w:r w:rsidR="00B61E1D">
              <w:rPr>
                <w:lang w:eastAsia="fr-FR"/>
              </w:rPr>
              <w:t>€</w:t>
            </w:r>
            <w:r>
              <w:rPr>
                <w:lang w:eastAsia="fr-FR"/>
              </w:rPr>
              <w:t>HT</w:t>
            </w:r>
          </w:p>
        </w:tc>
        <w:tc>
          <w:tcPr>
            <w:tcW w:w="1701" w:type="dxa"/>
          </w:tcPr>
          <w:p w14:paraId="473AA5E3" w14:textId="77777777" w:rsidR="00CA222E" w:rsidRDefault="00CA222E"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59" w:type="dxa"/>
          </w:tcPr>
          <w:p w14:paraId="2FFAC02B" w14:textId="1B69E3EA" w:rsidR="00CA222E" w:rsidRDefault="00774CAF"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Coût</w:t>
            </w:r>
            <w:r w:rsidR="00B61E1D">
              <w:rPr>
                <w:lang w:eastAsia="fr-FR"/>
              </w:rPr>
              <w:t xml:space="preserve"> €</w:t>
            </w:r>
            <w:r>
              <w:rPr>
                <w:lang w:eastAsia="fr-FR"/>
              </w:rPr>
              <w:t xml:space="preserve"> HT</w:t>
            </w:r>
          </w:p>
        </w:tc>
      </w:tr>
      <w:tr w:rsidR="00782C50" w14:paraId="5A5D2DF7" w14:textId="77777777" w:rsidTr="00B92972">
        <w:tc>
          <w:tcPr>
            <w:cnfStyle w:val="001000000000" w:firstRow="0" w:lastRow="0" w:firstColumn="1" w:lastColumn="0" w:oddVBand="0" w:evenVBand="0" w:oddHBand="0" w:evenHBand="0" w:firstRowFirstColumn="0" w:firstRowLastColumn="0" w:lastRowFirstColumn="0" w:lastRowLastColumn="0"/>
            <w:tcW w:w="2127" w:type="dxa"/>
            <w:vMerge w:val="restart"/>
          </w:tcPr>
          <w:p w14:paraId="044D8A54" w14:textId="77777777" w:rsidR="00782C50" w:rsidRDefault="00782C50" w:rsidP="00EB74FA">
            <w:pPr>
              <w:pStyle w:val="Corpsdetexte"/>
              <w:rPr>
                <w:b/>
                <w:lang w:eastAsia="fr-FR"/>
              </w:rPr>
            </w:pPr>
            <w:r w:rsidRPr="00782C50">
              <w:rPr>
                <w:b/>
                <w:lang w:eastAsia="fr-FR"/>
              </w:rPr>
              <w:t xml:space="preserve">Extraction de sables </w:t>
            </w:r>
          </w:p>
          <w:p w14:paraId="56131AFC" w14:textId="77777777" w:rsidR="00782C50" w:rsidRDefault="00782C50" w:rsidP="00EB74FA">
            <w:pPr>
              <w:pStyle w:val="Corpsdetexte"/>
              <w:rPr>
                <w:b/>
                <w:lang w:eastAsia="fr-FR"/>
              </w:rPr>
            </w:pPr>
            <w:r w:rsidRPr="00782C50">
              <w:rPr>
                <w:b/>
                <w:lang w:eastAsia="fr-FR"/>
              </w:rPr>
              <w:t>Mise en œuvre flèche de Montmartin</w:t>
            </w:r>
          </w:p>
          <w:p w14:paraId="0B91BB69" w14:textId="1228959F" w:rsidR="002067B1" w:rsidRPr="00782C50" w:rsidRDefault="002067B1" w:rsidP="00EB74FA">
            <w:pPr>
              <w:pStyle w:val="Corpsdetexte"/>
              <w:rPr>
                <w:b/>
                <w:lang w:eastAsia="fr-FR"/>
              </w:rPr>
            </w:pPr>
            <w:r>
              <w:rPr>
                <w:b/>
                <w:lang w:eastAsia="fr-FR"/>
              </w:rPr>
              <w:t>(120 000 m</w:t>
            </w:r>
            <w:r w:rsidRPr="002067B1">
              <w:rPr>
                <w:b/>
                <w:vertAlign w:val="superscript"/>
                <w:lang w:eastAsia="fr-FR"/>
              </w:rPr>
              <w:t>3</w:t>
            </w:r>
            <w:r>
              <w:rPr>
                <w:b/>
                <w:lang w:eastAsia="fr-FR"/>
              </w:rPr>
              <w:t>)</w:t>
            </w:r>
          </w:p>
        </w:tc>
        <w:tc>
          <w:tcPr>
            <w:tcW w:w="1559" w:type="dxa"/>
          </w:tcPr>
          <w:p w14:paraId="64B62D15" w14:textId="2E228F61" w:rsidR="00782C50" w:rsidRDefault="00782C50"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Extraction et transport de sédiments</w:t>
            </w:r>
          </w:p>
        </w:tc>
        <w:tc>
          <w:tcPr>
            <w:tcW w:w="1559" w:type="dxa"/>
          </w:tcPr>
          <w:p w14:paraId="70CF6609" w14:textId="145F09DA" w:rsidR="00782C50" w:rsidRDefault="00782C50"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480</w:t>
            </w:r>
            <w:r w:rsidR="00981EDC">
              <w:rPr>
                <w:lang w:eastAsia="fr-FR"/>
              </w:rPr>
              <w:t> </w:t>
            </w:r>
            <w:r>
              <w:rPr>
                <w:lang w:eastAsia="fr-FR"/>
              </w:rPr>
              <w:t>000</w:t>
            </w:r>
            <w:r w:rsidR="00981EDC">
              <w:rPr>
                <w:lang w:eastAsia="fr-FR"/>
              </w:rPr>
              <w:t xml:space="preserve"> €HT</w:t>
            </w:r>
          </w:p>
        </w:tc>
        <w:tc>
          <w:tcPr>
            <w:tcW w:w="1701" w:type="dxa"/>
          </w:tcPr>
          <w:p w14:paraId="72B81FC2" w14:textId="4006B421" w:rsidR="00782C50" w:rsidRDefault="00782C50"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Installation de chantier</w:t>
            </w:r>
          </w:p>
        </w:tc>
        <w:tc>
          <w:tcPr>
            <w:tcW w:w="1559" w:type="dxa"/>
          </w:tcPr>
          <w:p w14:paraId="5F8A5EA1" w14:textId="47F53C33" w:rsidR="00782C50" w:rsidRDefault="00782C50"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100</w:t>
            </w:r>
            <w:r w:rsidR="00981EDC">
              <w:rPr>
                <w:lang w:eastAsia="fr-FR"/>
              </w:rPr>
              <w:t> </w:t>
            </w:r>
            <w:r>
              <w:rPr>
                <w:lang w:eastAsia="fr-FR"/>
              </w:rPr>
              <w:t>000</w:t>
            </w:r>
            <w:r w:rsidR="00981EDC">
              <w:rPr>
                <w:lang w:eastAsia="fr-FR"/>
              </w:rPr>
              <w:t xml:space="preserve"> €HT</w:t>
            </w:r>
          </w:p>
        </w:tc>
      </w:tr>
      <w:tr w:rsidR="00782C50" w14:paraId="29369C6F"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14:paraId="43B930A6" w14:textId="7D85E9DE" w:rsidR="00782C50" w:rsidRDefault="00782C50" w:rsidP="00EB74FA">
            <w:pPr>
              <w:pStyle w:val="Corpsdetexte"/>
              <w:rPr>
                <w:lang w:eastAsia="fr-FR"/>
              </w:rPr>
            </w:pPr>
          </w:p>
        </w:tc>
        <w:tc>
          <w:tcPr>
            <w:tcW w:w="1559" w:type="dxa"/>
          </w:tcPr>
          <w:p w14:paraId="038BDAF0" w14:textId="3F81A4F5" w:rsidR="00782C50" w:rsidRDefault="00782C50"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Mise en dépôt et terrassement</w:t>
            </w:r>
          </w:p>
        </w:tc>
        <w:tc>
          <w:tcPr>
            <w:tcW w:w="1559" w:type="dxa"/>
          </w:tcPr>
          <w:p w14:paraId="328C3AEE" w14:textId="568AB9C6" w:rsidR="00782C50" w:rsidRDefault="00782C50"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220</w:t>
            </w:r>
            <w:r w:rsidR="00981EDC">
              <w:rPr>
                <w:lang w:eastAsia="fr-FR"/>
              </w:rPr>
              <w:t> </w:t>
            </w:r>
            <w:r>
              <w:rPr>
                <w:lang w:eastAsia="fr-FR"/>
              </w:rPr>
              <w:t>000</w:t>
            </w:r>
            <w:r w:rsidR="00981EDC">
              <w:rPr>
                <w:lang w:eastAsia="fr-FR"/>
              </w:rPr>
              <w:t xml:space="preserve"> €HT</w:t>
            </w:r>
          </w:p>
        </w:tc>
        <w:tc>
          <w:tcPr>
            <w:tcW w:w="1701" w:type="dxa"/>
          </w:tcPr>
          <w:p w14:paraId="6AC0D3F5" w14:textId="1BB1275D" w:rsidR="00782C50" w:rsidRDefault="00782C50"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Aspiro dragage et mise en dépôt des sédiment extraits</w:t>
            </w:r>
          </w:p>
        </w:tc>
        <w:tc>
          <w:tcPr>
            <w:tcW w:w="1559" w:type="dxa"/>
          </w:tcPr>
          <w:p w14:paraId="48BD8225" w14:textId="6C494BF2" w:rsidR="00782C50" w:rsidRDefault="00782C50"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1 200</w:t>
            </w:r>
            <w:r w:rsidR="00981EDC">
              <w:rPr>
                <w:lang w:eastAsia="fr-FR"/>
              </w:rPr>
              <w:t> </w:t>
            </w:r>
            <w:r>
              <w:rPr>
                <w:lang w:eastAsia="fr-FR"/>
              </w:rPr>
              <w:t>000</w:t>
            </w:r>
            <w:r w:rsidR="00981EDC">
              <w:rPr>
                <w:lang w:eastAsia="fr-FR"/>
              </w:rPr>
              <w:t xml:space="preserve"> €HT</w:t>
            </w:r>
          </w:p>
        </w:tc>
      </w:tr>
      <w:tr w:rsidR="00CA222E" w14:paraId="6D53E4AA" w14:textId="77777777" w:rsidTr="00B92972">
        <w:tc>
          <w:tcPr>
            <w:cnfStyle w:val="001000000000" w:firstRow="0" w:lastRow="0" w:firstColumn="1" w:lastColumn="0" w:oddVBand="0" w:evenVBand="0" w:oddHBand="0" w:evenHBand="0" w:firstRowFirstColumn="0" w:firstRowLastColumn="0" w:lastRowFirstColumn="0" w:lastRowLastColumn="0"/>
            <w:tcW w:w="2127" w:type="dxa"/>
          </w:tcPr>
          <w:p w14:paraId="6DA85C4A" w14:textId="1C2DBD37" w:rsidR="00CA222E" w:rsidRPr="00774CAF" w:rsidRDefault="00774CAF" w:rsidP="00EB74FA">
            <w:pPr>
              <w:pStyle w:val="Corpsdetexte"/>
              <w:rPr>
                <w:b/>
                <w:lang w:eastAsia="fr-FR"/>
              </w:rPr>
            </w:pPr>
            <w:r w:rsidRPr="00774CAF">
              <w:rPr>
                <w:b/>
                <w:lang w:eastAsia="fr-FR"/>
              </w:rPr>
              <w:t>TOTAL année 1</w:t>
            </w:r>
          </w:p>
        </w:tc>
        <w:tc>
          <w:tcPr>
            <w:tcW w:w="1559" w:type="dxa"/>
          </w:tcPr>
          <w:p w14:paraId="42BB0B02" w14:textId="77777777" w:rsidR="00CA222E" w:rsidRPr="00774CAF" w:rsidRDefault="00CA222E" w:rsidP="00EB74FA">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1559" w:type="dxa"/>
          </w:tcPr>
          <w:p w14:paraId="6EE97047" w14:textId="51920907" w:rsidR="00CA222E" w:rsidRPr="00774CAF" w:rsidRDefault="00CA222E" w:rsidP="00EB74FA">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774CAF">
              <w:rPr>
                <w:b/>
                <w:lang w:eastAsia="fr-FR"/>
              </w:rPr>
              <w:t xml:space="preserve">700 000 </w:t>
            </w:r>
            <w:r w:rsidR="00981EDC">
              <w:rPr>
                <w:b/>
                <w:lang w:eastAsia="fr-FR"/>
              </w:rPr>
              <w:t>€HT</w:t>
            </w:r>
          </w:p>
        </w:tc>
        <w:tc>
          <w:tcPr>
            <w:tcW w:w="1701" w:type="dxa"/>
          </w:tcPr>
          <w:p w14:paraId="42BEA51B" w14:textId="77777777" w:rsidR="00CA222E" w:rsidRPr="00774CAF" w:rsidRDefault="00CA222E" w:rsidP="00EB74FA">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1559" w:type="dxa"/>
          </w:tcPr>
          <w:p w14:paraId="0C853521" w14:textId="335F7159" w:rsidR="00CA222E" w:rsidRPr="00774CAF" w:rsidRDefault="00CA222E" w:rsidP="00EB74FA">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774CAF">
              <w:rPr>
                <w:b/>
                <w:lang w:eastAsia="fr-FR"/>
              </w:rPr>
              <w:t>1 300</w:t>
            </w:r>
            <w:r w:rsidR="00981EDC">
              <w:rPr>
                <w:b/>
                <w:lang w:eastAsia="fr-FR"/>
              </w:rPr>
              <w:t> </w:t>
            </w:r>
            <w:r w:rsidRPr="00774CAF">
              <w:rPr>
                <w:b/>
                <w:lang w:eastAsia="fr-FR"/>
              </w:rPr>
              <w:t>000</w:t>
            </w:r>
            <w:r w:rsidR="00981EDC">
              <w:rPr>
                <w:b/>
                <w:lang w:eastAsia="fr-FR"/>
              </w:rPr>
              <w:t xml:space="preserve"> €HT</w:t>
            </w:r>
          </w:p>
        </w:tc>
      </w:tr>
      <w:tr w:rsidR="00782C50" w14:paraId="13696532"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6D0D974" w14:textId="38784E1D" w:rsidR="00782C50" w:rsidRPr="00782C50" w:rsidRDefault="00782C50" w:rsidP="00EB74FA">
            <w:pPr>
              <w:pStyle w:val="Corpsdetexte"/>
              <w:rPr>
                <w:lang w:eastAsia="fr-FR"/>
              </w:rPr>
            </w:pPr>
            <w:r w:rsidRPr="00782C50">
              <w:rPr>
                <w:lang w:eastAsia="fr-FR"/>
              </w:rPr>
              <w:t>Exploitation</w:t>
            </w:r>
            <w:r w:rsidR="00B92972">
              <w:rPr>
                <w:lang w:eastAsia="fr-FR"/>
              </w:rPr>
              <w:t xml:space="preserve">/an </w:t>
            </w:r>
          </w:p>
        </w:tc>
        <w:tc>
          <w:tcPr>
            <w:tcW w:w="1559" w:type="dxa"/>
          </w:tcPr>
          <w:p w14:paraId="053309CA" w14:textId="0F6E2F70" w:rsidR="00782C50" w:rsidRPr="003A3421" w:rsidRDefault="00621409"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3A3421">
              <w:rPr>
                <w:lang w:eastAsia="fr-FR"/>
              </w:rPr>
              <w:t>Suivi</w:t>
            </w:r>
          </w:p>
        </w:tc>
        <w:tc>
          <w:tcPr>
            <w:tcW w:w="1559" w:type="dxa"/>
          </w:tcPr>
          <w:p w14:paraId="120B4B46" w14:textId="4E50912C" w:rsidR="00782C50" w:rsidRPr="003A3421" w:rsidRDefault="002067B1"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3A3421">
              <w:rPr>
                <w:lang w:eastAsia="fr-FR"/>
              </w:rPr>
              <w:t>10</w:t>
            </w:r>
            <w:r w:rsidR="00981EDC">
              <w:rPr>
                <w:lang w:eastAsia="fr-FR"/>
              </w:rPr>
              <w:t> </w:t>
            </w:r>
            <w:r w:rsidRPr="003A3421">
              <w:rPr>
                <w:lang w:eastAsia="fr-FR"/>
              </w:rPr>
              <w:t>000</w:t>
            </w:r>
            <w:r w:rsidR="00981EDC">
              <w:rPr>
                <w:lang w:eastAsia="fr-FR"/>
              </w:rPr>
              <w:t xml:space="preserve"> €HT</w:t>
            </w:r>
            <w:r w:rsidR="00B92972">
              <w:rPr>
                <w:lang w:eastAsia="fr-FR"/>
              </w:rPr>
              <w:t>/an</w:t>
            </w:r>
          </w:p>
        </w:tc>
        <w:tc>
          <w:tcPr>
            <w:tcW w:w="1701" w:type="dxa"/>
          </w:tcPr>
          <w:p w14:paraId="56537B71" w14:textId="549E6624" w:rsidR="00782C50" w:rsidRPr="003A3421" w:rsidRDefault="003A3421"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3A3421">
              <w:rPr>
                <w:lang w:eastAsia="fr-FR"/>
              </w:rPr>
              <w:t>Suivi</w:t>
            </w:r>
          </w:p>
        </w:tc>
        <w:tc>
          <w:tcPr>
            <w:tcW w:w="1559" w:type="dxa"/>
          </w:tcPr>
          <w:p w14:paraId="5BB39509" w14:textId="334DDF20" w:rsidR="00782C50" w:rsidRPr="003A3421" w:rsidRDefault="002067B1"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3A3421">
              <w:rPr>
                <w:lang w:eastAsia="fr-FR"/>
              </w:rPr>
              <w:t>10</w:t>
            </w:r>
            <w:r w:rsidR="00981EDC">
              <w:rPr>
                <w:lang w:eastAsia="fr-FR"/>
              </w:rPr>
              <w:t> </w:t>
            </w:r>
            <w:r w:rsidRPr="003A3421">
              <w:rPr>
                <w:lang w:eastAsia="fr-FR"/>
              </w:rPr>
              <w:t>000</w:t>
            </w:r>
            <w:r w:rsidR="00981EDC">
              <w:rPr>
                <w:lang w:eastAsia="fr-FR"/>
              </w:rPr>
              <w:t xml:space="preserve"> €HT</w:t>
            </w:r>
            <w:r w:rsidR="00B92972">
              <w:rPr>
                <w:lang w:eastAsia="fr-FR"/>
              </w:rPr>
              <w:t>/an</w:t>
            </w:r>
          </w:p>
        </w:tc>
      </w:tr>
      <w:tr w:rsidR="00782C50" w14:paraId="2F58BE1E" w14:textId="77777777" w:rsidTr="00B92972">
        <w:tc>
          <w:tcPr>
            <w:cnfStyle w:val="001000000000" w:firstRow="0" w:lastRow="0" w:firstColumn="1" w:lastColumn="0" w:oddVBand="0" w:evenVBand="0" w:oddHBand="0" w:evenHBand="0" w:firstRowFirstColumn="0" w:firstRowLastColumn="0" w:lastRowFirstColumn="0" w:lastRowLastColumn="0"/>
            <w:tcW w:w="2127" w:type="dxa"/>
          </w:tcPr>
          <w:p w14:paraId="1475F719" w14:textId="0C3573A4" w:rsidR="002067B1" w:rsidRDefault="002067B1" w:rsidP="00EB74FA">
            <w:pPr>
              <w:pStyle w:val="Corpsdetexte"/>
              <w:rPr>
                <w:b/>
                <w:lang w:eastAsia="fr-FR"/>
              </w:rPr>
            </w:pPr>
            <w:r>
              <w:rPr>
                <w:b/>
                <w:lang w:eastAsia="fr-FR"/>
              </w:rPr>
              <w:t>Extraction et mise en dépôt</w:t>
            </w:r>
          </w:p>
          <w:p w14:paraId="5416DF1E" w14:textId="112D41DF" w:rsidR="00782C50" w:rsidRPr="00774CAF" w:rsidRDefault="002067B1" w:rsidP="00EB74FA">
            <w:pPr>
              <w:pStyle w:val="Corpsdetexte"/>
              <w:rPr>
                <w:b/>
                <w:lang w:eastAsia="fr-FR"/>
              </w:rPr>
            </w:pPr>
            <w:r>
              <w:rPr>
                <w:b/>
                <w:lang w:eastAsia="fr-FR"/>
              </w:rPr>
              <w:t>(100 000 m</w:t>
            </w:r>
            <w:r w:rsidRPr="002067B1">
              <w:rPr>
                <w:b/>
                <w:vertAlign w:val="superscript"/>
                <w:lang w:eastAsia="fr-FR"/>
              </w:rPr>
              <w:t>3</w:t>
            </w:r>
            <w:r w:rsidR="00B92972">
              <w:rPr>
                <w:b/>
                <w:lang w:eastAsia="fr-FR"/>
              </w:rPr>
              <w:t>/5 ans)</w:t>
            </w:r>
          </w:p>
        </w:tc>
        <w:tc>
          <w:tcPr>
            <w:tcW w:w="1559" w:type="dxa"/>
          </w:tcPr>
          <w:p w14:paraId="0C7A71B2" w14:textId="162ABAB6" w:rsidR="00782C50" w:rsidRPr="003A3421" w:rsidRDefault="00621409"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sidRPr="003A3421">
              <w:rPr>
                <w:lang w:eastAsia="fr-FR"/>
              </w:rPr>
              <w:t>Extraction et mise en dépôt</w:t>
            </w:r>
          </w:p>
        </w:tc>
        <w:tc>
          <w:tcPr>
            <w:tcW w:w="1559" w:type="dxa"/>
          </w:tcPr>
          <w:p w14:paraId="50686D70" w14:textId="1BAD8CB0" w:rsidR="00782C50" w:rsidRPr="003A3421" w:rsidRDefault="00B92972"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8</w:t>
            </w:r>
            <w:r w:rsidR="002067B1" w:rsidRPr="003A3421">
              <w:rPr>
                <w:lang w:eastAsia="fr-FR"/>
              </w:rPr>
              <w:t>00</w:t>
            </w:r>
            <w:r w:rsidR="00981EDC">
              <w:rPr>
                <w:lang w:eastAsia="fr-FR"/>
              </w:rPr>
              <w:t> </w:t>
            </w:r>
            <w:r w:rsidR="002067B1" w:rsidRPr="003A3421">
              <w:rPr>
                <w:lang w:eastAsia="fr-FR"/>
              </w:rPr>
              <w:t>000</w:t>
            </w:r>
            <w:r w:rsidR="00981EDC">
              <w:rPr>
                <w:lang w:eastAsia="fr-FR"/>
              </w:rPr>
              <w:t xml:space="preserve"> €HT</w:t>
            </w:r>
          </w:p>
        </w:tc>
        <w:tc>
          <w:tcPr>
            <w:tcW w:w="1701" w:type="dxa"/>
          </w:tcPr>
          <w:p w14:paraId="513B4F3B" w14:textId="3267D2EE" w:rsidR="00782C50" w:rsidRPr="003A3421" w:rsidRDefault="003A3421"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sidRPr="003A3421">
              <w:rPr>
                <w:lang w:eastAsia="fr-FR"/>
              </w:rPr>
              <w:t>Aspiro dragage et mise en dépôt</w:t>
            </w:r>
          </w:p>
        </w:tc>
        <w:tc>
          <w:tcPr>
            <w:tcW w:w="1559" w:type="dxa"/>
          </w:tcPr>
          <w:p w14:paraId="6B5B79B3" w14:textId="34879EA6" w:rsidR="00782C50" w:rsidRPr="003A3421" w:rsidRDefault="00B92972" w:rsidP="00EB74FA">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2</w:t>
            </w:r>
            <w:r w:rsidR="002067B1" w:rsidRPr="003A3421">
              <w:rPr>
                <w:lang w:eastAsia="fr-FR"/>
              </w:rPr>
              <w:t> 000</w:t>
            </w:r>
            <w:r w:rsidR="00981EDC">
              <w:rPr>
                <w:lang w:eastAsia="fr-FR"/>
              </w:rPr>
              <w:t> </w:t>
            </w:r>
            <w:r w:rsidR="002067B1" w:rsidRPr="003A3421">
              <w:rPr>
                <w:lang w:eastAsia="fr-FR"/>
              </w:rPr>
              <w:t>000</w:t>
            </w:r>
            <w:r w:rsidR="00981EDC">
              <w:rPr>
                <w:lang w:eastAsia="fr-FR"/>
              </w:rPr>
              <w:t xml:space="preserve"> €HT</w:t>
            </w:r>
          </w:p>
        </w:tc>
      </w:tr>
      <w:tr w:rsidR="00621409" w14:paraId="1303AA81"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EA79F86" w14:textId="7D7F2D94" w:rsidR="00621409" w:rsidRPr="00774CAF" w:rsidRDefault="00621409" w:rsidP="00EB74FA">
            <w:pPr>
              <w:pStyle w:val="Corpsdetexte"/>
              <w:rPr>
                <w:b/>
                <w:lang w:eastAsia="fr-FR"/>
              </w:rPr>
            </w:pPr>
            <w:r>
              <w:rPr>
                <w:b/>
                <w:lang w:eastAsia="fr-FR"/>
              </w:rPr>
              <w:t>Total exploitation /10 ans</w:t>
            </w:r>
          </w:p>
        </w:tc>
        <w:tc>
          <w:tcPr>
            <w:tcW w:w="1559" w:type="dxa"/>
          </w:tcPr>
          <w:p w14:paraId="6F9F9F89" w14:textId="77777777" w:rsidR="00621409" w:rsidRPr="003A3421" w:rsidRDefault="00621409" w:rsidP="00EB74FA">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59" w:type="dxa"/>
          </w:tcPr>
          <w:p w14:paraId="59B82C06" w14:textId="13899605" w:rsidR="00621409" w:rsidRPr="003A3421" w:rsidRDefault="00B92972" w:rsidP="00EB74FA">
            <w:pPr>
              <w:pStyle w:val="Corpsdetexte"/>
              <w:cnfStyle w:val="000000100000" w:firstRow="0" w:lastRow="0" w:firstColumn="0" w:lastColumn="0" w:oddVBand="0" w:evenVBand="0" w:oddHBand="1" w:evenHBand="0" w:firstRowFirstColumn="0" w:firstRowLastColumn="0" w:lastRowFirstColumn="0" w:lastRowLastColumn="0"/>
              <w:rPr>
                <w:b/>
                <w:lang w:eastAsia="fr-FR"/>
              </w:rPr>
            </w:pPr>
            <w:r>
              <w:rPr>
                <w:b/>
                <w:lang w:eastAsia="fr-FR"/>
              </w:rPr>
              <w:t>920</w:t>
            </w:r>
            <w:r w:rsidR="00981EDC">
              <w:rPr>
                <w:b/>
                <w:lang w:eastAsia="fr-FR"/>
              </w:rPr>
              <w:t> </w:t>
            </w:r>
            <w:r w:rsidR="002067B1" w:rsidRPr="003A3421">
              <w:rPr>
                <w:b/>
                <w:lang w:eastAsia="fr-FR"/>
              </w:rPr>
              <w:t>000</w:t>
            </w:r>
            <w:r w:rsidR="00981EDC">
              <w:rPr>
                <w:b/>
                <w:lang w:eastAsia="fr-FR"/>
              </w:rPr>
              <w:t xml:space="preserve"> €HT</w:t>
            </w:r>
          </w:p>
        </w:tc>
        <w:tc>
          <w:tcPr>
            <w:tcW w:w="1701" w:type="dxa"/>
          </w:tcPr>
          <w:p w14:paraId="097DD9B2" w14:textId="77777777" w:rsidR="00621409" w:rsidRPr="003A3421" w:rsidRDefault="00621409" w:rsidP="00EB74FA">
            <w:pPr>
              <w:pStyle w:val="Corpsdetexte"/>
              <w:cnfStyle w:val="000000100000" w:firstRow="0" w:lastRow="0" w:firstColumn="0" w:lastColumn="0" w:oddVBand="0" w:evenVBand="0" w:oddHBand="1" w:evenHBand="0" w:firstRowFirstColumn="0" w:firstRowLastColumn="0" w:lastRowFirstColumn="0" w:lastRowLastColumn="0"/>
              <w:rPr>
                <w:b/>
                <w:lang w:eastAsia="fr-FR"/>
              </w:rPr>
            </w:pPr>
          </w:p>
        </w:tc>
        <w:tc>
          <w:tcPr>
            <w:tcW w:w="1559" w:type="dxa"/>
          </w:tcPr>
          <w:p w14:paraId="3C152A47" w14:textId="1C21A78D" w:rsidR="00621409" w:rsidRPr="003A3421" w:rsidRDefault="00B92972" w:rsidP="00EB74FA">
            <w:pPr>
              <w:pStyle w:val="Corpsdetexte"/>
              <w:cnfStyle w:val="000000100000" w:firstRow="0" w:lastRow="0" w:firstColumn="0" w:lastColumn="0" w:oddVBand="0" w:evenVBand="0" w:oddHBand="1" w:evenHBand="0" w:firstRowFirstColumn="0" w:firstRowLastColumn="0" w:lastRowFirstColumn="0" w:lastRowLastColumn="0"/>
              <w:rPr>
                <w:b/>
                <w:lang w:eastAsia="fr-FR"/>
              </w:rPr>
            </w:pPr>
            <w:r>
              <w:rPr>
                <w:b/>
                <w:lang w:eastAsia="fr-FR"/>
              </w:rPr>
              <w:t xml:space="preserve">2 100 </w:t>
            </w:r>
            <w:r w:rsidR="002067B1" w:rsidRPr="003A3421">
              <w:rPr>
                <w:b/>
                <w:lang w:eastAsia="fr-FR"/>
              </w:rPr>
              <w:t>000</w:t>
            </w:r>
            <w:r w:rsidR="00981EDC">
              <w:rPr>
                <w:b/>
                <w:lang w:eastAsia="fr-FR"/>
              </w:rPr>
              <w:t xml:space="preserve"> €HT</w:t>
            </w:r>
          </w:p>
        </w:tc>
      </w:tr>
    </w:tbl>
    <w:p w14:paraId="1255CB68" w14:textId="51B49BE0" w:rsidR="00E21E80" w:rsidRDefault="00E21E80" w:rsidP="00EB74FA">
      <w:pPr>
        <w:pStyle w:val="Corpsdetexte"/>
        <w:rPr>
          <w:lang w:eastAsia="fr-FR"/>
        </w:rPr>
      </w:pPr>
    </w:p>
    <w:p w14:paraId="50AAB7D8" w14:textId="77777777" w:rsidR="00F34F4E" w:rsidRDefault="00F34F4E" w:rsidP="00F34F4E">
      <w:pPr>
        <w:pStyle w:val="Corpsdetexte"/>
        <w:rPr>
          <w:lang w:eastAsia="fr-FR"/>
        </w:rPr>
      </w:pPr>
      <w:r>
        <w:rPr>
          <w:lang w:eastAsia="fr-FR"/>
        </w:rPr>
        <w:t>Pour ce type d’aménagement une autorisation environnementale est nécessaire avec la réalisation d’une évaluation environnementale. Ce type de projet est donc soumis à enquête publique. Ce qui conduit à une durée de procédure de l’ordre de 1 an.</w:t>
      </w:r>
    </w:p>
    <w:p w14:paraId="405BB0E9" w14:textId="4D11B54C" w:rsidR="00F34F4E" w:rsidRDefault="00F34F4E" w:rsidP="00F34F4E">
      <w:pPr>
        <w:pStyle w:val="Corpsdetexte"/>
        <w:rPr>
          <w:lang w:eastAsia="fr-FR"/>
        </w:rPr>
      </w:pPr>
      <w:r>
        <w:rPr>
          <w:lang w:eastAsia="fr-FR"/>
        </w:rPr>
        <w:t>Dans le cas présent une extraction importante de sable au débouché de la Sienne en site Natura 2000 et en site Classé demanderont des autorisations spécifiques</w:t>
      </w:r>
      <w:bookmarkStart w:id="46" w:name="_Hlk26366481"/>
      <w:r>
        <w:rPr>
          <w:lang w:eastAsia="fr-FR"/>
        </w:rPr>
        <w:t>. L’ensemble des travaux se déroulera dans un périmètre sensible : site classé et zone Natura 2000</w:t>
      </w:r>
      <w:r w:rsidR="00764610">
        <w:rPr>
          <w:lang w:eastAsia="fr-FR"/>
        </w:rPr>
        <w:t>.</w:t>
      </w:r>
    </w:p>
    <w:bookmarkEnd w:id="46"/>
    <w:p w14:paraId="189EB383" w14:textId="685BFF7C" w:rsidR="00F34F4E" w:rsidRDefault="00F34F4E" w:rsidP="00F34F4E">
      <w:pPr>
        <w:pStyle w:val="Corpsdetexte"/>
        <w:rPr>
          <w:lang w:eastAsia="fr-FR"/>
        </w:rPr>
      </w:pPr>
      <w:r>
        <w:rPr>
          <w:lang w:eastAsia="fr-FR"/>
        </w:rPr>
        <w:t>Pour la réalisation des travaux un délai de l’ordre de 5 à 6 mois est nécessaire.</w:t>
      </w:r>
    </w:p>
    <w:p w14:paraId="1B596C67" w14:textId="77651134" w:rsidR="00F34F4E" w:rsidRDefault="00F34F4E" w:rsidP="00F34F4E">
      <w:pPr>
        <w:pStyle w:val="Corpsdetexte"/>
        <w:rPr>
          <w:lang w:eastAsia="fr-FR"/>
        </w:rPr>
      </w:pPr>
      <w:r>
        <w:rPr>
          <w:lang w:eastAsia="fr-FR"/>
        </w:rPr>
        <w:t>Ce type d’aménagement nécessitera une intervention régulière pour l’entretien du chenal et le rechargement pour garantir une sécurité suffisante de l’ouvrage au regard du degré de protection à assurer.</w:t>
      </w:r>
    </w:p>
    <w:p w14:paraId="266C311B" w14:textId="54DD4D76" w:rsidR="00F52013" w:rsidRDefault="00D55E25" w:rsidP="00F52013">
      <w:pPr>
        <w:pStyle w:val="Titre3"/>
        <w:rPr>
          <w:lang w:eastAsia="fr-FR"/>
        </w:rPr>
      </w:pPr>
      <w:bookmarkStart w:id="47" w:name="_Toc47089644"/>
      <w:r>
        <w:rPr>
          <w:lang w:eastAsia="fr-FR"/>
        </w:rPr>
        <w:t xml:space="preserve">Scénario n°4 : </w:t>
      </w:r>
      <w:r w:rsidR="00F52013">
        <w:rPr>
          <w:lang w:eastAsia="fr-FR"/>
        </w:rPr>
        <w:t>Le prolongement vers l’Est de l’enracinement de la digue</w:t>
      </w:r>
      <w:bookmarkEnd w:id="47"/>
    </w:p>
    <w:p w14:paraId="7002F872" w14:textId="74FF6F7B" w:rsidR="003523B1" w:rsidRDefault="003523B1" w:rsidP="003523B1">
      <w:pPr>
        <w:pStyle w:val="Corpsdetexte"/>
        <w:rPr>
          <w:lang w:eastAsia="fr-FR"/>
        </w:rPr>
      </w:pPr>
      <w:r>
        <w:rPr>
          <w:lang w:eastAsia="fr-FR"/>
        </w:rPr>
        <w:t>L’aménagement n°</w:t>
      </w:r>
      <w:r w:rsidR="003A3421">
        <w:rPr>
          <w:lang w:eastAsia="fr-FR"/>
        </w:rPr>
        <w:t>2</w:t>
      </w:r>
      <w:r>
        <w:rPr>
          <w:lang w:eastAsia="fr-FR"/>
        </w:rPr>
        <w:t xml:space="preserve"> consiste à prolonger la digue basse depuis son enracinement et à l’étendre vers l’Est le long du méandre sur une distance d’environ 175 m. La côte d’arase prise en compte pour le prolongement est de 6 m NGF, ce qui correspond à un niveau légèrement inférieur à celui d’une pleine mer d’une marée de vive-eau moyenne (C95, 6.20 m NGF).</w:t>
      </w:r>
    </w:p>
    <w:p w14:paraId="1B4EFF0D" w14:textId="6F702719" w:rsidR="003523B1" w:rsidRDefault="003523B1" w:rsidP="003523B1">
      <w:pPr>
        <w:pStyle w:val="Corpsdetexte"/>
        <w:rPr>
          <w:lang w:eastAsia="fr-FR"/>
        </w:rPr>
      </w:pPr>
      <w:r>
        <w:rPr>
          <w:lang w:eastAsia="fr-FR"/>
        </w:rPr>
        <w:t xml:space="preserve">Cet aménagement consiste à aménager une digue en enrochement dans le prolongement de la digue basse actuelle. Ce nouvel ouvrage venant s’ancrer dans la digue basse actuelle, mais à une </w:t>
      </w:r>
      <w:r w:rsidR="00BA262C">
        <w:rPr>
          <w:lang w:eastAsia="fr-FR"/>
        </w:rPr>
        <w:t>altimétrie</w:t>
      </w:r>
      <w:r>
        <w:rPr>
          <w:lang w:eastAsia="fr-FR"/>
        </w:rPr>
        <w:t xml:space="preserve"> </w:t>
      </w:r>
      <w:r w:rsidRPr="00B62A9D">
        <w:rPr>
          <w:lang w:eastAsia="fr-FR"/>
        </w:rPr>
        <w:t>supérieure de</w:t>
      </w:r>
      <w:r w:rsidR="00BA262C" w:rsidRPr="00B62A9D">
        <w:rPr>
          <w:lang w:eastAsia="fr-FR"/>
        </w:rPr>
        <w:t xml:space="preserve"> </w:t>
      </w:r>
      <w:r w:rsidR="00B62A9D" w:rsidRPr="00B62A9D">
        <w:rPr>
          <w:lang w:eastAsia="fr-FR"/>
        </w:rPr>
        <w:t xml:space="preserve">1 à 2 </w:t>
      </w:r>
      <w:r w:rsidR="00BA262C" w:rsidRPr="00B62A9D">
        <w:rPr>
          <w:lang w:eastAsia="fr-FR"/>
        </w:rPr>
        <w:t>m par rapport au terrain naturel.</w:t>
      </w:r>
      <w:r w:rsidR="002A5F78">
        <w:rPr>
          <w:lang w:eastAsia="fr-FR"/>
        </w:rPr>
        <w:t xml:space="preserve"> Cet ouvrage aurait une assise de l’ordre de 3 à 4 m pour une largeur en crète de 1 à 2 m.</w:t>
      </w:r>
    </w:p>
    <w:p w14:paraId="2C043B9E" w14:textId="26A233EC" w:rsidR="00BA262C" w:rsidRDefault="00BA262C" w:rsidP="003523B1">
      <w:pPr>
        <w:pStyle w:val="Corpsdetexte"/>
        <w:rPr>
          <w:lang w:eastAsia="fr-FR"/>
        </w:rPr>
      </w:pPr>
      <w:r>
        <w:rPr>
          <w:szCs w:val="20"/>
        </w:rPr>
        <w:t>Ce scénario a été modélisé et a conduit aux résultats suivants :</w:t>
      </w:r>
    </w:p>
    <w:p w14:paraId="1BB1D765" w14:textId="77777777" w:rsidR="00BA262C" w:rsidRDefault="003523B1" w:rsidP="00BA262C">
      <w:pPr>
        <w:pStyle w:val="Listepuces"/>
        <w:rPr>
          <w:lang w:eastAsia="fr-FR"/>
        </w:rPr>
      </w:pPr>
      <w:r>
        <w:rPr>
          <w:lang w:eastAsia="fr-FR"/>
        </w:rPr>
        <w:t xml:space="preserve">Après 3.5 ans de simulation, l’état des fonds est relativement proche de celui qui a été simulé à partir de la situation de référence avec toutefois une érosion vers le Sud, en amont de l’enracinement actuel, qui est limitée. </w:t>
      </w:r>
    </w:p>
    <w:p w14:paraId="15555254" w14:textId="21DC4E3A" w:rsidR="003523B1" w:rsidRDefault="003523B1" w:rsidP="00BA262C">
      <w:pPr>
        <w:pStyle w:val="Listepuces"/>
        <w:rPr>
          <w:lang w:eastAsia="fr-FR"/>
        </w:rPr>
      </w:pPr>
      <w:r>
        <w:rPr>
          <w:lang w:eastAsia="fr-FR"/>
        </w:rPr>
        <w:t>A plus long terme, en fonction du méandrement vers l’Est, il faudra peut-être poursuivre ce prolongement de l’enracinement. A noter cependant qu’un enracinement de la digue basse plus à l’Est sera moins soumis à l’action des vagues.</w:t>
      </w:r>
    </w:p>
    <w:p w14:paraId="7D8771A9" w14:textId="0B2009F3" w:rsidR="00092679" w:rsidRDefault="003523B1" w:rsidP="003523B1">
      <w:pPr>
        <w:pStyle w:val="Corpsdetexte"/>
        <w:rPr>
          <w:lang w:eastAsia="fr-FR"/>
        </w:rPr>
      </w:pPr>
      <w:r>
        <w:rPr>
          <w:lang w:eastAsia="fr-FR"/>
        </w:rPr>
        <w:t xml:space="preserve">Les profils obtenus le long de la section « cross-shore » au Sud de la digue basse montrent des évolutions identiques à celle de la configuration de référence. Les profils obtenus le long de la </w:t>
      </w:r>
      <w:r>
        <w:rPr>
          <w:lang w:eastAsia="fr-FR"/>
        </w:rPr>
        <w:lastRenderedPageBreak/>
        <w:t xml:space="preserve">section « enracinement » </w:t>
      </w:r>
      <w:r w:rsidR="00FA3FA6">
        <w:rPr>
          <w:lang w:eastAsia="fr-FR"/>
        </w:rPr>
        <w:t>montrent qu’au bout de 3,</w:t>
      </w:r>
      <w:r>
        <w:rPr>
          <w:lang w:eastAsia="fr-FR"/>
        </w:rPr>
        <w:t>5 ans de simulation, l’érosion de la berge a atteint le prolongement de la digue, qui contient, par principe, une érosion qui irait au-delà.</w:t>
      </w:r>
    </w:p>
    <w:p w14:paraId="77D15774" w14:textId="305EE68C" w:rsidR="00BA262C" w:rsidRDefault="00BA262C" w:rsidP="003523B1">
      <w:pPr>
        <w:pStyle w:val="Corpsdetexte"/>
        <w:rPr>
          <w:lang w:eastAsia="fr-FR"/>
        </w:rPr>
      </w:pPr>
      <w:r>
        <w:rPr>
          <w:lang w:eastAsia="fr-FR"/>
        </w:rPr>
        <w:t>Cette solution permet donc de répondre au risque de contournement de la digue basse et d’assurer ainsi la pérennité de l’ouvrage et de la protection qu’il assure sur le littoral de Montmartin-sur-Mer.</w:t>
      </w:r>
    </w:p>
    <w:p w14:paraId="43BF44CD" w14:textId="4A6017B0" w:rsidR="00BA262C" w:rsidRDefault="00B62A9D" w:rsidP="003523B1">
      <w:pPr>
        <w:pStyle w:val="Corpsdetexte"/>
        <w:rPr>
          <w:lang w:eastAsia="fr-FR"/>
        </w:rPr>
      </w:pPr>
      <w:r>
        <w:rPr>
          <w:lang w:eastAsia="fr-FR"/>
        </w:rPr>
        <w:t>Une évaluation du coût de cette solution est présentée au tableau suivant :</w:t>
      </w:r>
    </w:p>
    <w:tbl>
      <w:tblPr>
        <w:tblStyle w:val="Standard1"/>
        <w:tblW w:w="0" w:type="auto"/>
        <w:tblLook w:val="04A0" w:firstRow="1" w:lastRow="0" w:firstColumn="1" w:lastColumn="0" w:noHBand="0" w:noVBand="1"/>
      </w:tblPr>
      <w:tblGrid>
        <w:gridCol w:w="2835"/>
        <w:gridCol w:w="3119"/>
        <w:gridCol w:w="2551"/>
      </w:tblGrid>
      <w:tr w:rsidR="00B62A9D" w14:paraId="74DF0F4F" w14:textId="77777777" w:rsidTr="00B929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FF516DA" w14:textId="77777777" w:rsidR="00B62A9D" w:rsidRDefault="00B62A9D" w:rsidP="003523B1">
            <w:pPr>
              <w:pStyle w:val="Corpsdetexte"/>
              <w:rPr>
                <w:lang w:eastAsia="fr-FR"/>
              </w:rPr>
            </w:pPr>
          </w:p>
        </w:tc>
        <w:tc>
          <w:tcPr>
            <w:tcW w:w="3119" w:type="dxa"/>
          </w:tcPr>
          <w:p w14:paraId="687A7B3D" w14:textId="77777777" w:rsidR="00B62A9D" w:rsidRDefault="00B62A9D" w:rsidP="003523B1">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551" w:type="dxa"/>
          </w:tcPr>
          <w:p w14:paraId="3DD6CF64" w14:textId="6D6503B0" w:rsidR="00B62A9D" w:rsidRDefault="00981EDC" w:rsidP="003523B1">
            <w:pPr>
              <w:pStyle w:val="Corpsdetexte"/>
              <w:cnfStyle w:val="100000000000" w:firstRow="1" w:lastRow="0" w:firstColumn="0" w:lastColumn="0" w:oddVBand="0" w:evenVBand="0" w:oddHBand="0" w:evenHBand="0" w:firstRowFirstColumn="0" w:firstRowLastColumn="0" w:lastRowFirstColumn="0" w:lastRowLastColumn="0"/>
              <w:rPr>
                <w:lang w:eastAsia="fr-FR"/>
              </w:rPr>
            </w:pPr>
            <w:r>
              <w:rPr>
                <w:lang w:eastAsia="fr-FR"/>
              </w:rPr>
              <w:t>Cout €HT</w:t>
            </w:r>
          </w:p>
        </w:tc>
      </w:tr>
      <w:tr w:rsidR="00B62A9D" w14:paraId="29801410"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C5B3DB1" w14:textId="228E5078" w:rsidR="00B62A9D" w:rsidRDefault="00B62A9D" w:rsidP="003523B1">
            <w:pPr>
              <w:pStyle w:val="Corpsdetexte"/>
              <w:rPr>
                <w:lang w:eastAsia="fr-FR"/>
              </w:rPr>
            </w:pPr>
            <w:r>
              <w:rPr>
                <w:lang w:eastAsia="fr-FR"/>
              </w:rPr>
              <w:t>Mise en place d’une digue sur 200 ml</w:t>
            </w:r>
          </w:p>
        </w:tc>
        <w:tc>
          <w:tcPr>
            <w:tcW w:w="3119" w:type="dxa"/>
          </w:tcPr>
          <w:p w14:paraId="435A69AC" w14:textId="2B85BF8A" w:rsidR="00B62A9D" w:rsidRDefault="00CB0682" w:rsidP="003523B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200 ml</w:t>
            </w:r>
          </w:p>
        </w:tc>
        <w:tc>
          <w:tcPr>
            <w:tcW w:w="2551" w:type="dxa"/>
          </w:tcPr>
          <w:p w14:paraId="7E94B210" w14:textId="6D404407" w:rsidR="00B62A9D" w:rsidRDefault="00CB0682" w:rsidP="003523B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700 000€HT</w:t>
            </w:r>
          </w:p>
        </w:tc>
      </w:tr>
      <w:tr w:rsidR="00BD11F0" w:rsidRPr="00A33C83" w14:paraId="085029FF" w14:textId="77777777" w:rsidTr="00B92972">
        <w:tc>
          <w:tcPr>
            <w:cnfStyle w:val="001000000000" w:firstRow="0" w:lastRow="0" w:firstColumn="1" w:lastColumn="0" w:oddVBand="0" w:evenVBand="0" w:oddHBand="0" w:evenHBand="0" w:firstRowFirstColumn="0" w:firstRowLastColumn="0" w:lastRowFirstColumn="0" w:lastRowLastColumn="0"/>
            <w:tcW w:w="2835" w:type="dxa"/>
          </w:tcPr>
          <w:p w14:paraId="7D72F93A" w14:textId="30515C16" w:rsidR="00BD11F0" w:rsidRPr="00A33C83" w:rsidRDefault="00BD11F0" w:rsidP="003523B1">
            <w:pPr>
              <w:pStyle w:val="Corpsdetexte"/>
              <w:rPr>
                <w:b/>
                <w:lang w:eastAsia="fr-FR"/>
              </w:rPr>
            </w:pPr>
            <w:r w:rsidRPr="00A33C83">
              <w:rPr>
                <w:b/>
                <w:lang w:eastAsia="fr-FR"/>
              </w:rPr>
              <w:t>Total année 1</w:t>
            </w:r>
          </w:p>
        </w:tc>
        <w:tc>
          <w:tcPr>
            <w:tcW w:w="3119" w:type="dxa"/>
          </w:tcPr>
          <w:p w14:paraId="3ED03269" w14:textId="77777777" w:rsidR="00BD11F0" w:rsidRPr="00A33C83" w:rsidRDefault="00BD11F0" w:rsidP="003523B1">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551" w:type="dxa"/>
          </w:tcPr>
          <w:p w14:paraId="542AC83A" w14:textId="1229A536" w:rsidR="00BD11F0" w:rsidRPr="00A33C83" w:rsidRDefault="00BD11F0" w:rsidP="003523B1">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A33C83">
              <w:rPr>
                <w:b/>
                <w:lang w:eastAsia="fr-FR"/>
              </w:rPr>
              <w:t>700 000 €HT</w:t>
            </w:r>
          </w:p>
        </w:tc>
      </w:tr>
      <w:tr w:rsidR="00B62A9D" w14:paraId="540CBC17" w14:textId="77777777" w:rsidTr="00B929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18E7438" w14:textId="0C6C9808" w:rsidR="00B62A9D" w:rsidRDefault="00CB0682" w:rsidP="003523B1">
            <w:pPr>
              <w:pStyle w:val="Corpsdetexte"/>
              <w:rPr>
                <w:lang w:eastAsia="fr-FR"/>
              </w:rPr>
            </w:pPr>
            <w:r>
              <w:rPr>
                <w:lang w:eastAsia="fr-FR"/>
              </w:rPr>
              <w:t>Exploitation</w:t>
            </w:r>
            <w:r w:rsidR="00B92972">
              <w:rPr>
                <w:lang w:eastAsia="fr-FR"/>
              </w:rPr>
              <w:t xml:space="preserve"> (700 </w:t>
            </w:r>
            <w:r w:rsidR="00107D3E">
              <w:rPr>
                <w:lang w:eastAsia="fr-FR"/>
              </w:rPr>
              <w:t>ml) /</w:t>
            </w:r>
            <w:r w:rsidR="00B92972">
              <w:rPr>
                <w:lang w:eastAsia="fr-FR"/>
              </w:rPr>
              <w:t>an</w:t>
            </w:r>
          </w:p>
        </w:tc>
        <w:tc>
          <w:tcPr>
            <w:tcW w:w="3119" w:type="dxa"/>
          </w:tcPr>
          <w:p w14:paraId="410D49FB" w14:textId="62142DF2" w:rsidR="00B62A9D" w:rsidRDefault="00B92972" w:rsidP="003523B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2,5% du coût d’investissement</w:t>
            </w:r>
          </w:p>
        </w:tc>
        <w:tc>
          <w:tcPr>
            <w:tcW w:w="2551" w:type="dxa"/>
          </w:tcPr>
          <w:p w14:paraId="35DC0085" w14:textId="092DC42A" w:rsidR="00B62A9D" w:rsidRDefault="00B92972" w:rsidP="003523B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50 000</w:t>
            </w:r>
            <w:r w:rsidR="00BD11F0">
              <w:rPr>
                <w:lang w:eastAsia="fr-FR"/>
              </w:rPr>
              <w:t xml:space="preserve"> €HT</w:t>
            </w:r>
            <w:r>
              <w:rPr>
                <w:lang w:eastAsia="fr-FR"/>
              </w:rPr>
              <w:t>/an</w:t>
            </w:r>
          </w:p>
        </w:tc>
      </w:tr>
      <w:tr w:rsidR="00B62A9D" w14:paraId="11245CF3" w14:textId="77777777" w:rsidTr="00B92972">
        <w:tc>
          <w:tcPr>
            <w:cnfStyle w:val="001000000000" w:firstRow="0" w:lastRow="0" w:firstColumn="1" w:lastColumn="0" w:oddVBand="0" w:evenVBand="0" w:oddHBand="0" w:evenHBand="0" w:firstRowFirstColumn="0" w:firstRowLastColumn="0" w:lastRowFirstColumn="0" w:lastRowLastColumn="0"/>
            <w:tcW w:w="2835" w:type="dxa"/>
          </w:tcPr>
          <w:p w14:paraId="0798AD07" w14:textId="7F91081A" w:rsidR="00B62A9D" w:rsidRPr="00BD11F0" w:rsidRDefault="00BD11F0" w:rsidP="003523B1">
            <w:pPr>
              <w:pStyle w:val="Corpsdetexte"/>
              <w:rPr>
                <w:b/>
                <w:lang w:eastAsia="fr-FR"/>
              </w:rPr>
            </w:pPr>
            <w:r w:rsidRPr="00BD11F0">
              <w:rPr>
                <w:b/>
                <w:lang w:eastAsia="fr-FR"/>
              </w:rPr>
              <w:t>Total exploitation /10 ans</w:t>
            </w:r>
          </w:p>
        </w:tc>
        <w:tc>
          <w:tcPr>
            <w:tcW w:w="3119" w:type="dxa"/>
          </w:tcPr>
          <w:p w14:paraId="0732A3E3" w14:textId="77777777" w:rsidR="00B62A9D" w:rsidRPr="00BD11F0" w:rsidRDefault="00B62A9D" w:rsidP="003523B1">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551" w:type="dxa"/>
          </w:tcPr>
          <w:p w14:paraId="3CC5F3BD" w14:textId="06C3D1F8" w:rsidR="00B62A9D" w:rsidRPr="00BD11F0" w:rsidRDefault="00B92972" w:rsidP="003523B1">
            <w:pPr>
              <w:pStyle w:val="Corpsdetexte"/>
              <w:cnfStyle w:val="000000000000" w:firstRow="0" w:lastRow="0" w:firstColumn="0" w:lastColumn="0" w:oddVBand="0" w:evenVBand="0" w:oddHBand="0" w:evenHBand="0" w:firstRowFirstColumn="0" w:firstRowLastColumn="0" w:lastRowFirstColumn="0" w:lastRowLastColumn="0"/>
              <w:rPr>
                <w:b/>
                <w:lang w:eastAsia="fr-FR"/>
              </w:rPr>
            </w:pPr>
            <w:r>
              <w:rPr>
                <w:b/>
                <w:lang w:eastAsia="fr-FR"/>
              </w:rPr>
              <w:t>500 000</w:t>
            </w:r>
            <w:r w:rsidR="00BD11F0" w:rsidRPr="00BD11F0">
              <w:rPr>
                <w:b/>
                <w:lang w:eastAsia="fr-FR"/>
              </w:rPr>
              <w:t xml:space="preserve"> €HT</w:t>
            </w:r>
          </w:p>
        </w:tc>
      </w:tr>
    </w:tbl>
    <w:p w14:paraId="5CC7C733" w14:textId="52D49025" w:rsidR="005A42CA" w:rsidRDefault="005A42CA" w:rsidP="005A42CA">
      <w:pPr>
        <w:pStyle w:val="Corpsdetexte"/>
        <w:rPr>
          <w:lang w:eastAsia="fr-FR"/>
        </w:rPr>
      </w:pPr>
      <w:r>
        <w:rPr>
          <w:lang w:eastAsia="fr-FR"/>
        </w:rPr>
        <w:t xml:space="preserve">Pour ce type d’aménagement une </w:t>
      </w:r>
      <w:r w:rsidR="00AF0EF9">
        <w:rPr>
          <w:lang w:eastAsia="fr-FR"/>
        </w:rPr>
        <w:t>déclaration loi sur l’eau</w:t>
      </w:r>
      <w:r>
        <w:rPr>
          <w:lang w:eastAsia="fr-FR"/>
        </w:rPr>
        <w:t xml:space="preserve"> est nécessaire avec</w:t>
      </w:r>
      <w:r w:rsidR="00E05FC3">
        <w:rPr>
          <w:lang w:eastAsia="fr-FR"/>
        </w:rPr>
        <w:t xml:space="preserve"> le cas échéant</w:t>
      </w:r>
      <w:r>
        <w:rPr>
          <w:lang w:eastAsia="fr-FR"/>
        </w:rPr>
        <w:t xml:space="preserve"> la réalisation d’une évaluation environnementale</w:t>
      </w:r>
      <w:r w:rsidR="00E05FC3">
        <w:rPr>
          <w:lang w:eastAsia="fr-FR"/>
        </w:rPr>
        <w:t xml:space="preserve"> (suite à une demande d’examen au cas par cas)</w:t>
      </w:r>
      <w:r>
        <w:rPr>
          <w:lang w:eastAsia="fr-FR"/>
        </w:rPr>
        <w:t xml:space="preserve">. Ce type de projet est donc soumis </w:t>
      </w:r>
      <w:r w:rsidR="00E05FC3">
        <w:rPr>
          <w:lang w:eastAsia="fr-FR"/>
        </w:rPr>
        <w:t xml:space="preserve">potentiellement </w:t>
      </w:r>
      <w:r>
        <w:rPr>
          <w:lang w:eastAsia="fr-FR"/>
        </w:rPr>
        <w:t>à enquête publique. Ce qui conduit à une durée de procédure de l’ordre de 1 an.</w:t>
      </w:r>
    </w:p>
    <w:p w14:paraId="7731E131" w14:textId="024CE65F" w:rsidR="005A42CA" w:rsidRDefault="005A42CA" w:rsidP="005A42CA">
      <w:pPr>
        <w:pStyle w:val="Corpsdetexte"/>
        <w:rPr>
          <w:lang w:eastAsia="fr-FR"/>
        </w:rPr>
      </w:pPr>
      <w:r>
        <w:rPr>
          <w:lang w:eastAsia="fr-FR"/>
        </w:rPr>
        <w:t>L’ensemble des travaux se déroulera dans un périmètre sensible : site classé et zone Natura 2000.</w:t>
      </w:r>
    </w:p>
    <w:p w14:paraId="4F9903B2" w14:textId="4F3D6F21" w:rsidR="005A42CA" w:rsidRDefault="005A42CA" w:rsidP="005A42CA">
      <w:pPr>
        <w:pStyle w:val="Corpsdetexte"/>
        <w:rPr>
          <w:lang w:eastAsia="fr-FR"/>
        </w:rPr>
      </w:pPr>
      <w:r>
        <w:rPr>
          <w:lang w:eastAsia="fr-FR"/>
        </w:rPr>
        <w:t>Pour la réalisation des travaux un délai de l’ordre de 4 à 5 mois est nécessaire.</w:t>
      </w:r>
    </w:p>
    <w:p w14:paraId="0883C8BA" w14:textId="059559B8" w:rsidR="00742992" w:rsidRDefault="006929F0" w:rsidP="006929F0">
      <w:pPr>
        <w:pStyle w:val="Titre3"/>
        <w:rPr>
          <w:lang w:eastAsia="fr-FR"/>
        </w:rPr>
      </w:pPr>
      <w:bookmarkStart w:id="48" w:name="_Toc47089645"/>
      <w:bookmarkStart w:id="49" w:name="_Hlk21615786"/>
      <w:r>
        <w:rPr>
          <w:lang w:eastAsia="fr-FR"/>
        </w:rPr>
        <w:t>A</w:t>
      </w:r>
      <w:r w:rsidR="00742992">
        <w:rPr>
          <w:lang w:eastAsia="fr-FR"/>
        </w:rPr>
        <w:t xml:space="preserve">nalyse multicritère </w:t>
      </w:r>
      <w:r>
        <w:rPr>
          <w:lang w:eastAsia="fr-FR"/>
        </w:rPr>
        <w:t>des différentes solutions</w:t>
      </w:r>
      <w:bookmarkEnd w:id="48"/>
    </w:p>
    <w:p w14:paraId="4D763A43" w14:textId="77777777" w:rsidR="006A7303" w:rsidRDefault="006A7303" w:rsidP="006A7303">
      <w:pPr>
        <w:keepLines/>
        <w:spacing w:before="60" w:after="60" w:line="240" w:lineRule="auto"/>
        <w:jc w:val="both"/>
        <w:rPr>
          <w:rFonts w:asciiTheme="minorHAnsi" w:eastAsia="MS P????" w:hAnsiTheme="minorHAnsi" w:cstheme="minorHAnsi"/>
          <w:sz w:val="20"/>
          <w:szCs w:val="24"/>
          <w:lang w:eastAsia="fr-FR"/>
        </w:rPr>
      </w:pPr>
    </w:p>
    <w:p w14:paraId="1188DD15" w14:textId="11C8551F" w:rsidR="006A7303" w:rsidRPr="00ED068C" w:rsidRDefault="006A7303" w:rsidP="006A7303">
      <w:pPr>
        <w:keepLines/>
        <w:spacing w:before="60" w:after="60" w:line="240" w:lineRule="auto"/>
        <w:jc w:val="both"/>
        <w:rPr>
          <w:rFonts w:asciiTheme="minorHAnsi" w:eastAsia="MS P????" w:hAnsiTheme="minorHAnsi" w:cstheme="minorHAnsi"/>
          <w:sz w:val="20"/>
          <w:szCs w:val="24"/>
        </w:rPr>
      </w:pPr>
      <w:r w:rsidRPr="00ED068C">
        <w:rPr>
          <w:rFonts w:asciiTheme="minorHAnsi" w:eastAsia="MS P????" w:hAnsiTheme="minorHAnsi" w:cstheme="minorHAnsi"/>
          <w:sz w:val="20"/>
          <w:szCs w:val="24"/>
        </w:rPr>
        <w:t>Afin d’orienter les décideurs dans leurs choix d’aménagement, une analyse comparative des solutions envisagées est réalisée ici. Elle permet :</w:t>
      </w:r>
    </w:p>
    <w:p w14:paraId="4A961F2F" w14:textId="2C05BDED" w:rsidR="006A7303" w:rsidRPr="00ED068C" w:rsidRDefault="00107D3E" w:rsidP="006A7303">
      <w:pPr>
        <w:pStyle w:val="Listepuces"/>
      </w:pPr>
      <w:r w:rsidRPr="00ED068C">
        <w:t>De</w:t>
      </w:r>
      <w:r w:rsidR="006A7303" w:rsidRPr="00ED068C">
        <w:t xml:space="preserve"> mettre en relation les conclusions de l’étude </w:t>
      </w:r>
      <w:r w:rsidR="00E05FC3" w:rsidRPr="00ED068C">
        <w:t>hydrosédimentaire</w:t>
      </w:r>
      <w:r w:rsidR="006A7303" w:rsidRPr="00ED068C">
        <w:t xml:space="preserve"> avec les contraintes environnementales exposées ci-avant ;</w:t>
      </w:r>
    </w:p>
    <w:p w14:paraId="7C371C85" w14:textId="36ED108E" w:rsidR="006A7303" w:rsidRPr="00ED068C" w:rsidRDefault="00107D3E" w:rsidP="006A7303">
      <w:pPr>
        <w:pStyle w:val="Listepuces"/>
      </w:pPr>
      <w:r w:rsidRPr="00ED068C">
        <w:t>De</w:t>
      </w:r>
      <w:r w:rsidR="006A7303" w:rsidRPr="00ED068C">
        <w:t xml:space="preserve"> prendre en compte la sécurité des personnes et des biens au travers notamment d’une estimation du nombre de bâtiments protégés lorsque les ouvrages ont une influence sur le risque de submersion marine ;</w:t>
      </w:r>
    </w:p>
    <w:p w14:paraId="694E2156" w14:textId="72795DC6" w:rsidR="006A7303" w:rsidRPr="00ED068C" w:rsidRDefault="00107D3E" w:rsidP="006A7303">
      <w:pPr>
        <w:pStyle w:val="Listepuces"/>
      </w:pPr>
      <w:r w:rsidRPr="00ED068C">
        <w:t>D’intégrer</w:t>
      </w:r>
      <w:r w:rsidR="006A7303" w:rsidRPr="00ED068C">
        <w:t xml:space="preserve"> une estimation du coût des ouvrages ainsi que des contraintes éventuelles du chantier ;</w:t>
      </w:r>
    </w:p>
    <w:p w14:paraId="7561C65E" w14:textId="03F4D7AD" w:rsidR="006A7303" w:rsidRDefault="00107D3E" w:rsidP="006A7303">
      <w:pPr>
        <w:pStyle w:val="Listepuces"/>
      </w:pPr>
      <w:r w:rsidRPr="00ED068C">
        <w:t>D’avoir</w:t>
      </w:r>
      <w:r w:rsidR="006A7303" w:rsidRPr="00ED068C">
        <w:t xml:space="preserve"> un aperçu des autorisations administratives nécessaires avant la réalisation des travaux.</w:t>
      </w:r>
    </w:p>
    <w:p w14:paraId="638F7C3B" w14:textId="77777777" w:rsidR="006A7303" w:rsidRDefault="006A7303" w:rsidP="00D94FCB">
      <w:pPr>
        <w:pStyle w:val="Corpsdetexte"/>
        <w:rPr>
          <w:lang w:eastAsia="fr-FR"/>
        </w:rPr>
      </w:pPr>
    </w:p>
    <w:p w14:paraId="71C44D70" w14:textId="2A965033" w:rsidR="006A7303" w:rsidRDefault="00AD353F" w:rsidP="00D94FCB">
      <w:pPr>
        <w:pStyle w:val="Corpsdetexte"/>
        <w:rPr>
          <w:lang w:eastAsia="fr-FR"/>
        </w:rPr>
      </w:pPr>
      <w:r>
        <w:rPr>
          <w:lang w:eastAsia="fr-FR"/>
        </w:rPr>
        <w:t xml:space="preserve">Le tableau comparatif est présenté en page suivant et conduit au choix de la solution </w:t>
      </w:r>
      <w:r w:rsidR="00532494">
        <w:rPr>
          <w:lang w:eastAsia="fr-FR"/>
        </w:rPr>
        <w:t>décrite</w:t>
      </w:r>
      <w:r>
        <w:rPr>
          <w:lang w:eastAsia="fr-FR"/>
        </w:rPr>
        <w:t xml:space="preserve"> dans le chapitre suivant.</w:t>
      </w:r>
    </w:p>
    <w:p w14:paraId="0B390BED" w14:textId="77777777" w:rsidR="006A7303" w:rsidRDefault="006A7303" w:rsidP="00D94FCB">
      <w:pPr>
        <w:pStyle w:val="Corpsdetexte"/>
        <w:rPr>
          <w:lang w:eastAsia="fr-FR"/>
        </w:rPr>
      </w:pPr>
    </w:p>
    <w:p w14:paraId="42BD647C" w14:textId="545A2453" w:rsidR="006A7303" w:rsidRDefault="006A7303" w:rsidP="00D94FCB">
      <w:pPr>
        <w:pStyle w:val="Corpsdetexte"/>
        <w:rPr>
          <w:lang w:eastAsia="fr-FR"/>
        </w:rPr>
      </w:pPr>
      <w:r>
        <w:rPr>
          <w:lang w:eastAsia="fr-FR"/>
        </w:rPr>
        <w:br w:type="page"/>
      </w:r>
    </w:p>
    <w:p w14:paraId="5B7E9A02" w14:textId="73724FC6" w:rsidR="00B746CB" w:rsidRDefault="00B746CB" w:rsidP="00D94FCB">
      <w:pPr>
        <w:pStyle w:val="Corpsdetexte"/>
      </w:pPr>
      <w:r w:rsidRPr="006A7303">
        <w:rPr>
          <w:noProof/>
        </w:rPr>
        <w:lastRenderedPageBreak/>
        <w:drawing>
          <wp:anchor distT="0" distB="0" distL="114300" distR="114300" simplePos="0" relativeHeight="251800576" behindDoc="0" locked="0" layoutInCell="1" allowOverlap="1" wp14:anchorId="3BC31958" wp14:editId="14470624">
            <wp:simplePos x="0" y="0"/>
            <wp:positionH relativeFrom="column">
              <wp:posOffset>-278765</wp:posOffset>
            </wp:positionH>
            <wp:positionV relativeFrom="paragraph">
              <wp:posOffset>190500</wp:posOffset>
            </wp:positionV>
            <wp:extent cx="6369050" cy="8028940"/>
            <wp:effectExtent l="0" t="0" r="0" b="0"/>
            <wp:wrapNone/>
            <wp:docPr id="50176" name="Image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69050" cy="8028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8D9995" w14:textId="7C76C50C" w:rsidR="00B746CB" w:rsidRDefault="00B746CB" w:rsidP="00D94FCB">
      <w:pPr>
        <w:pStyle w:val="Corpsdetexte"/>
      </w:pPr>
    </w:p>
    <w:p w14:paraId="5370BED2" w14:textId="4410F7CF" w:rsidR="00B746CB" w:rsidRDefault="00B746CB" w:rsidP="00D94FCB">
      <w:pPr>
        <w:pStyle w:val="Corpsdetexte"/>
      </w:pPr>
    </w:p>
    <w:p w14:paraId="2E38D4E5" w14:textId="3CE4D0D1" w:rsidR="00B746CB" w:rsidRDefault="00B746CB" w:rsidP="00D94FCB">
      <w:pPr>
        <w:pStyle w:val="Corpsdetexte"/>
      </w:pPr>
    </w:p>
    <w:p w14:paraId="43CEF40A" w14:textId="77777777" w:rsidR="00B746CB" w:rsidRDefault="00B746CB" w:rsidP="00D94FCB">
      <w:pPr>
        <w:pStyle w:val="Corpsdetexte"/>
      </w:pPr>
    </w:p>
    <w:p w14:paraId="0DA6283F" w14:textId="109808D4" w:rsidR="00B746CB" w:rsidRDefault="00B746CB" w:rsidP="00D94FCB">
      <w:pPr>
        <w:pStyle w:val="Corpsdetexte"/>
      </w:pPr>
    </w:p>
    <w:p w14:paraId="573C3EE6" w14:textId="47C7584F" w:rsidR="00B746CB" w:rsidRDefault="00B746CB" w:rsidP="00D94FCB">
      <w:pPr>
        <w:pStyle w:val="Corpsdetexte"/>
      </w:pPr>
    </w:p>
    <w:p w14:paraId="3DC0B435" w14:textId="13C39749" w:rsidR="00B746CB" w:rsidRDefault="00B746CB" w:rsidP="00D94FCB">
      <w:pPr>
        <w:pStyle w:val="Corpsdetexte"/>
      </w:pPr>
    </w:p>
    <w:p w14:paraId="50E007D6" w14:textId="40DE94BF" w:rsidR="00B746CB" w:rsidRDefault="00B746CB" w:rsidP="00D94FCB">
      <w:pPr>
        <w:pStyle w:val="Corpsdetexte"/>
      </w:pPr>
    </w:p>
    <w:p w14:paraId="21307226" w14:textId="35FB4417" w:rsidR="00441300" w:rsidRDefault="00441300" w:rsidP="00D94FCB">
      <w:pPr>
        <w:pStyle w:val="Corpsdetexte"/>
        <w:rPr>
          <w:lang w:eastAsia="fr-FR"/>
        </w:rPr>
      </w:pPr>
    </w:p>
    <w:p w14:paraId="0188F8EB" w14:textId="30F78128" w:rsidR="00B746CB" w:rsidRDefault="00B746CB" w:rsidP="00D94FCB">
      <w:pPr>
        <w:pStyle w:val="Corpsdetexte"/>
        <w:rPr>
          <w:lang w:eastAsia="fr-FR"/>
        </w:rPr>
      </w:pPr>
    </w:p>
    <w:p w14:paraId="5B639DC4" w14:textId="77777777" w:rsidR="00B746CB" w:rsidRDefault="00B746CB" w:rsidP="00D94FCB">
      <w:pPr>
        <w:pStyle w:val="Corpsdetexte"/>
        <w:rPr>
          <w:lang w:eastAsia="fr-FR"/>
        </w:rPr>
      </w:pPr>
    </w:p>
    <w:p w14:paraId="434E00F6" w14:textId="5FF15CB5" w:rsidR="00B746CB" w:rsidRDefault="00B746CB" w:rsidP="00D94FCB">
      <w:pPr>
        <w:pStyle w:val="Corpsdetexte"/>
        <w:rPr>
          <w:lang w:eastAsia="fr-FR"/>
        </w:rPr>
      </w:pPr>
    </w:p>
    <w:p w14:paraId="76B259F9" w14:textId="77777777" w:rsidR="00B746CB" w:rsidRDefault="00B746CB" w:rsidP="00D94FCB">
      <w:pPr>
        <w:pStyle w:val="Corpsdetexte"/>
        <w:rPr>
          <w:lang w:eastAsia="fr-FR"/>
        </w:rPr>
      </w:pPr>
    </w:p>
    <w:p w14:paraId="4BB7A5C9" w14:textId="77777777" w:rsidR="00B746CB" w:rsidRDefault="00B746CB" w:rsidP="00D94FCB">
      <w:pPr>
        <w:pStyle w:val="Corpsdetexte"/>
        <w:rPr>
          <w:lang w:eastAsia="fr-FR"/>
        </w:rPr>
      </w:pPr>
    </w:p>
    <w:p w14:paraId="26FE1D4D" w14:textId="09062321" w:rsidR="00B746CB" w:rsidRDefault="00B746CB" w:rsidP="00D94FCB">
      <w:pPr>
        <w:pStyle w:val="Corpsdetexte"/>
        <w:rPr>
          <w:lang w:eastAsia="fr-FR"/>
        </w:rPr>
      </w:pPr>
    </w:p>
    <w:p w14:paraId="00F23C4D" w14:textId="77777777" w:rsidR="00B746CB" w:rsidRDefault="00B746CB" w:rsidP="00D94FCB">
      <w:pPr>
        <w:pStyle w:val="Corpsdetexte"/>
        <w:rPr>
          <w:lang w:eastAsia="fr-FR"/>
        </w:rPr>
      </w:pPr>
    </w:p>
    <w:p w14:paraId="7C2951EC" w14:textId="67790325" w:rsidR="00B746CB" w:rsidRDefault="00B746CB" w:rsidP="00D94FCB">
      <w:pPr>
        <w:pStyle w:val="Corpsdetexte"/>
        <w:rPr>
          <w:lang w:eastAsia="fr-FR"/>
        </w:rPr>
      </w:pPr>
    </w:p>
    <w:p w14:paraId="13C02287" w14:textId="3F27262B" w:rsidR="00B746CB" w:rsidRDefault="00B746CB" w:rsidP="00D94FCB">
      <w:pPr>
        <w:pStyle w:val="Corpsdetexte"/>
        <w:rPr>
          <w:lang w:eastAsia="fr-FR"/>
        </w:rPr>
      </w:pPr>
    </w:p>
    <w:p w14:paraId="5BF020BA" w14:textId="549A41CC" w:rsidR="00B746CB" w:rsidRDefault="00B746CB" w:rsidP="00D94FCB">
      <w:pPr>
        <w:pStyle w:val="Corpsdetexte"/>
        <w:rPr>
          <w:lang w:eastAsia="fr-FR"/>
        </w:rPr>
      </w:pPr>
    </w:p>
    <w:p w14:paraId="3CDB0A26" w14:textId="034B7D68" w:rsidR="00B746CB" w:rsidRDefault="00B746CB" w:rsidP="00D94FCB">
      <w:pPr>
        <w:pStyle w:val="Corpsdetexte"/>
        <w:rPr>
          <w:lang w:eastAsia="fr-FR"/>
        </w:rPr>
      </w:pPr>
    </w:p>
    <w:p w14:paraId="0216B542" w14:textId="05FB4329" w:rsidR="00B746CB" w:rsidRDefault="00B746CB" w:rsidP="00D94FCB">
      <w:pPr>
        <w:pStyle w:val="Corpsdetexte"/>
        <w:rPr>
          <w:lang w:eastAsia="fr-FR"/>
        </w:rPr>
      </w:pPr>
    </w:p>
    <w:p w14:paraId="134C2FBF" w14:textId="019C7B0D" w:rsidR="00B746CB" w:rsidRDefault="00B746CB" w:rsidP="00D94FCB">
      <w:pPr>
        <w:pStyle w:val="Corpsdetexte"/>
        <w:rPr>
          <w:lang w:eastAsia="fr-FR"/>
        </w:rPr>
      </w:pPr>
    </w:p>
    <w:p w14:paraId="6B2958CB" w14:textId="706DFAA7" w:rsidR="00B746CB" w:rsidRDefault="00B746CB" w:rsidP="00D94FCB">
      <w:pPr>
        <w:pStyle w:val="Corpsdetexte"/>
        <w:rPr>
          <w:lang w:eastAsia="fr-FR"/>
        </w:rPr>
      </w:pPr>
    </w:p>
    <w:p w14:paraId="4635C0BE" w14:textId="31054502" w:rsidR="00B746CB" w:rsidRDefault="00B746CB" w:rsidP="00D94FCB">
      <w:pPr>
        <w:pStyle w:val="Corpsdetexte"/>
        <w:rPr>
          <w:lang w:eastAsia="fr-FR"/>
        </w:rPr>
      </w:pPr>
    </w:p>
    <w:p w14:paraId="32351E9E" w14:textId="631B1096" w:rsidR="00B746CB" w:rsidRDefault="00B746CB" w:rsidP="00D94FCB">
      <w:pPr>
        <w:pStyle w:val="Corpsdetexte"/>
        <w:rPr>
          <w:lang w:eastAsia="fr-FR"/>
        </w:rPr>
      </w:pPr>
    </w:p>
    <w:p w14:paraId="205848C0" w14:textId="15E8F22D" w:rsidR="00B746CB" w:rsidRDefault="00B746CB" w:rsidP="00D94FCB">
      <w:pPr>
        <w:pStyle w:val="Corpsdetexte"/>
        <w:rPr>
          <w:lang w:eastAsia="fr-FR"/>
        </w:rPr>
      </w:pPr>
    </w:p>
    <w:p w14:paraId="249F736E" w14:textId="5423B69F" w:rsidR="00B746CB" w:rsidRDefault="00B746CB" w:rsidP="00D94FCB">
      <w:pPr>
        <w:pStyle w:val="Corpsdetexte"/>
        <w:rPr>
          <w:lang w:eastAsia="fr-FR"/>
        </w:rPr>
      </w:pPr>
    </w:p>
    <w:p w14:paraId="7921CA79" w14:textId="644B01E6" w:rsidR="00B746CB" w:rsidRDefault="00B746CB" w:rsidP="00D94FCB">
      <w:pPr>
        <w:pStyle w:val="Corpsdetexte"/>
        <w:rPr>
          <w:lang w:eastAsia="fr-FR"/>
        </w:rPr>
      </w:pPr>
    </w:p>
    <w:p w14:paraId="2C94B7E9" w14:textId="50A0C1E5" w:rsidR="00B746CB" w:rsidRDefault="00B746CB" w:rsidP="00D94FCB">
      <w:pPr>
        <w:pStyle w:val="Corpsdetexte"/>
        <w:rPr>
          <w:lang w:eastAsia="fr-FR"/>
        </w:rPr>
      </w:pPr>
    </w:p>
    <w:p w14:paraId="423B5418" w14:textId="3651E45F" w:rsidR="00B746CB" w:rsidRDefault="00B746CB" w:rsidP="00D94FCB">
      <w:pPr>
        <w:pStyle w:val="Corpsdetexte"/>
        <w:rPr>
          <w:lang w:eastAsia="fr-FR"/>
        </w:rPr>
      </w:pPr>
    </w:p>
    <w:p w14:paraId="7EB2EE78" w14:textId="668BF678" w:rsidR="00B746CB" w:rsidRDefault="00B746CB" w:rsidP="00D94FCB">
      <w:pPr>
        <w:pStyle w:val="Corpsdetexte"/>
        <w:rPr>
          <w:lang w:eastAsia="fr-FR"/>
        </w:rPr>
      </w:pPr>
    </w:p>
    <w:p w14:paraId="227B481D" w14:textId="797C2B73" w:rsidR="00B746CB" w:rsidRDefault="00B746CB" w:rsidP="00D94FCB">
      <w:pPr>
        <w:pStyle w:val="Corpsdetexte"/>
        <w:rPr>
          <w:lang w:eastAsia="fr-FR"/>
        </w:rPr>
      </w:pPr>
    </w:p>
    <w:p w14:paraId="2B9BDE6E" w14:textId="14B24E44" w:rsidR="00B746CB" w:rsidRDefault="00B746CB" w:rsidP="00D94FCB">
      <w:pPr>
        <w:pStyle w:val="Corpsdetexte"/>
        <w:rPr>
          <w:lang w:eastAsia="fr-FR"/>
        </w:rPr>
      </w:pPr>
    </w:p>
    <w:p w14:paraId="17714E56" w14:textId="743731D7" w:rsidR="00B746CB" w:rsidRDefault="00B746CB" w:rsidP="00D94FCB">
      <w:pPr>
        <w:pStyle w:val="Corpsdetexte"/>
        <w:rPr>
          <w:lang w:eastAsia="fr-FR"/>
        </w:rPr>
      </w:pPr>
    </w:p>
    <w:p w14:paraId="047FE7CA" w14:textId="581D17D5" w:rsidR="00B746CB" w:rsidRDefault="00B746CB" w:rsidP="00D94FCB">
      <w:pPr>
        <w:pStyle w:val="Corpsdetexte"/>
        <w:rPr>
          <w:lang w:eastAsia="fr-FR"/>
        </w:rPr>
      </w:pPr>
    </w:p>
    <w:p w14:paraId="6F2822EA" w14:textId="4B5B24E0" w:rsidR="00B746CB" w:rsidRDefault="00B746CB" w:rsidP="00D94FCB">
      <w:pPr>
        <w:pStyle w:val="Corpsdetexte"/>
        <w:rPr>
          <w:lang w:eastAsia="fr-FR"/>
        </w:rPr>
      </w:pPr>
    </w:p>
    <w:p w14:paraId="02A289EF" w14:textId="77E239F3" w:rsidR="00B746CB" w:rsidRDefault="00B746CB" w:rsidP="00D94FCB">
      <w:pPr>
        <w:pStyle w:val="Corpsdetexte"/>
        <w:rPr>
          <w:lang w:eastAsia="fr-FR"/>
        </w:rPr>
      </w:pPr>
    </w:p>
    <w:p w14:paraId="3CD629AC" w14:textId="6BBD1DF6" w:rsidR="00B746CB" w:rsidRDefault="00B746CB" w:rsidP="00D94FCB">
      <w:pPr>
        <w:pStyle w:val="Corpsdetexte"/>
        <w:rPr>
          <w:lang w:eastAsia="fr-FR"/>
        </w:rPr>
      </w:pPr>
    </w:p>
    <w:p w14:paraId="51335AE1" w14:textId="25B60992" w:rsidR="00B746CB" w:rsidRDefault="00B746CB" w:rsidP="00D94FCB">
      <w:pPr>
        <w:pStyle w:val="Corpsdetexte"/>
        <w:rPr>
          <w:lang w:eastAsia="fr-FR"/>
        </w:rPr>
      </w:pPr>
    </w:p>
    <w:p w14:paraId="5399F862" w14:textId="5A32F423" w:rsidR="00B746CB" w:rsidRDefault="00B746CB" w:rsidP="00D94FCB">
      <w:pPr>
        <w:pStyle w:val="Corpsdetexte"/>
        <w:rPr>
          <w:lang w:eastAsia="fr-FR"/>
        </w:rPr>
      </w:pPr>
    </w:p>
    <w:p w14:paraId="6FCCB7FB" w14:textId="434B2619" w:rsidR="00B746CB" w:rsidRDefault="00B746CB" w:rsidP="00D94FCB">
      <w:pPr>
        <w:pStyle w:val="Corpsdetexte"/>
        <w:rPr>
          <w:lang w:eastAsia="fr-FR"/>
        </w:rPr>
      </w:pPr>
    </w:p>
    <w:p w14:paraId="350171C9" w14:textId="11A1FD5C" w:rsidR="00B746CB" w:rsidRDefault="00B746CB" w:rsidP="00D94FCB">
      <w:pPr>
        <w:pStyle w:val="Corpsdetexte"/>
        <w:rPr>
          <w:lang w:eastAsia="fr-FR"/>
        </w:rPr>
      </w:pPr>
    </w:p>
    <w:p w14:paraId="0E815C29" w14:textId="6417E38B" w:rsidR="00B746CB" w:rsidRDefault="00B746CB" w:rsidP="00D94FCB">
      <w:pPr>
        <w:pStyle w:val="Corpsdetexte"/>
        <w:rPr>
          <w:lang w:eastAsia="fr-FR"/>
        </w:rPr>
      </w:pPr>
    </w:p>
    <w:p w14:paraId="0381306E" w14:textId="741C2691" w:rsidR="00B746CB" w:rsidRDefault="00B746CB" w:rsidP="00D94FCB">
      <w:pPr>
        <w:pStyle w:val="Corpsdetexte"/>
        <w:rPr>
          <w:lang w:eastAsia="fr-FR"/>
        </w:rPr>
      </w:pPr>
    </w:p>
    <w:p w14:paraId="764200A7" w14:textId="2DD85E22" w:rsidR="006A7303" w:rsidRDefault="00981EDC" w:rsidP="00B746CB">
      <w:pPr>
        <w:pStyle w:val="Lgende"/>
      </w:pPr>
      <w:bookmarkStart w:id="50" w:name="_Toc47019661"/>
      <w:r w:rsidRPr="00257C2B">
        <w:t xml:space="preserve">Tableau </w:t>
      </w:r>
      <w:r w:rsidR="006D5AF5">
        <w:fldChar w:fldCharType="begin"/>
      </w:r>
      <w:r w:rsidR="006D5AF5">
        <w:instrText xml:space="preserve"> SEQ Tableau \* ARABIC </w:instrText>
      </w:r>
      <w:r w:rsidR="006D5AF5">
        <w:fldChar w:fldCharType="separate"/>
      </w:r>
      <w:r w:rsidR="00DD3B0B">
        <w:rPr>
          <w:noProof/>
        </w:rPr>
        <w:t>1</w:t>
      </w:r>
      <w:r w:rsidR="006D5AF5">
        <w:rPr>
          <w:noProof/>
        </w:rPr>
        <w:fldChar w:fldCharType="end"/>
      </w:r>
      <w:r w:rsidR="00B746CB">
        <w:t>: Analyse comparative des aménagements proposés à l’embouchure de la Sienne</w:t>
      </w:r>
      <w:bookmarkEnd w:id="50"/>
      <w:r w:rsidR="006A7303">
        <w:br w:type="page"/>
      </w:r>
    </w:p>
    <w:p w14:paraId="401D2B08" w14:textId="77777777" w:rsidR="00AD353F" w:rsidRPr="008A43EB" w:rsidRDefault="00AD353F" w:rsidP="00D94FCB">
      <w:pPr>
        <w:pStyle w:val="Corpsdetexte"/>
        <w:rPr>
          <w:lang w:eastAsia="fr-FR"/>
        </w:rPr>
      </w:pPr>
    </w:p>
    <w:p w14:paraId="42B8410A" w14:textId="77777777" w:rsidR="00F52013" w:rsidRDefault="00F52013" w:rsidP="00F52013">
      <w:pPr>
        <w:pStyle w:val="Titre2"/>
      </w:pPr>
      <w:bookmarkStart w:id="51" w:name="_Toc47089646"/>
      <w:bookmarkEnd w:id="49"/>
      <w:r>
        <w:t>La solution proposée</w:t>
      </w:r>
      <w:bookmarkEnd w:id="51"/>
    </w:p>
    <w:p w14:paraId="31A402B0" w14:textId="026EFA17" w:rsidR="00742992" w:rsidRDefault="00742992" w:rsidP="006A7303">
      <w:pPr>
        <w:pStyle w:val="Titre3"/>
        <w:rPr>
          <w:lang w:eastAsia="fr-FR"/>
        </w:rPr>
      </w:pPr>
      <w:bookmarkStart w:id="52" w:name="_Toc47089647"/>
      <w:r>
        <w:rPr>
          <w:lang w:eastAsia="fr-FR"/>
        </w:rPr>
        <w:t>Justif</w:t>
      </w:r>
      <w:r w:rsidR="006A7303">
        <w:rPr>
          <w:lang w:eastAsia="fr-FR"/>
        </w:rPr>
        <w:t>icatif de la solution proposée</w:t>
      </w:r>
      <w:bookmarkEnd w:id="52"/>
    </w:p>
    <w:p w14:paraId="5B386868" w14:textId="77777777" w:rsidR="006A7303" w:rsidRDefault="006A7303" w:rsidP="006A7303">
      <w:pPr>
        <w:pStyle w:val="Corpsdetexte"/>
        <w:rPr>
          <w:lang w:eastAsia="fr-FR"/>
        </w:rPr>
      </w:pPr>
      <w:r>
        <w:rPr>
          <w:lang w:eastAsia="fr-FR"/>
        </w:rPr>
        <w:t>Les analyses effectuées précédemment ont montré que la digue basse joue un rôle essentiel dans la protection du littoral de Montmartin-sur-Mer.</w:t>
      </w:r>
      <w:r w:rsidRPr="008A43EB">
        <w:rPr>
          <w:szCs w:val="20"/>
        </w:rPr>
        <w:t xml:space="preserve"> </w:t>
      </w:r>
      <w:r>
        <w:rPr>
          <w:szCs w:val="20"/>
        </w:rPr>
        <w:t>S</w:t>
      </w:r>
      <w:r w:rsidRPr="00B91136">
        <w:rPr>
          <w:szCs w:val="20"/>
        </w:rPr>
        <w:t xml:space="preserve">a suppression tendrait à induire une érosion marquée du littoral au Sud de celle-ci, et </w:t>
      </w:r>
      <w:r>
        <w:rPr>
          <w:szCs w:val="20"/>
        </w:rPr>
        <w:t xml:space="preserve">une </w:t>
      </w:r>
      <w:r w:rsidRPr="00B91136">
        <w:rPr>
          <w:szCs w:val="20"/>
        </w:rPr>
        <w:t>évolu</w:t>
      </w:r>
      <w:r>
        <w:rPr>
          <w:szCs w:val="20"/>
        </w:rPr>
        <w:t>tion rapide</w:t>
      </w:r>
      <w:r w:rsidRPr="00B91136">
        <w:rPr>
          <w:szCs w:val="20"/>
        </w:rPr>
        <w:t xml:space="preserve"> vers une situation qui pourrait être préoccupante pour les littoraux urbanisés de Montmartin, et dans une moindre mesure d’Hauteville</w:t>
      </w:r>
      <w:r>
        <w:rPr>
          <w:szCs w:val="20"/>
        </w:rPr>
        <w:t>.</w:t>
      </w:r>
    </w:p>
    <w:p w14:paraId="1E0A3E24" w14:textId="77777777" w:rsidR="006A7303" w:rsidRDefault="006A7303" w:rsidP="006A7303">
      <w:pPr>
        <w:pStyle w:val="Corpsdetexte"/>
        <w:rPr>
          <w:lang w:eastAsia="fr-FR"/>
        </w:rPr>
      </w:pPr>
      <w:r>
        <w:rPr>
          <w:lang w:eastAsia="fr-FR"/>
        </w:rPr>
        <w:t>Celle-ci présente une encoche d’érosion qui a terme compromet la pérennité de l’ouvrage.</w:t>
      </w:r>
    </w:p>
    <w:p w14:paraId="09FEB530" w14:textId="77777777" w:rsidR="006A7303" w:rsidRDefault="006A7303" w:rsidP="006A7303">
      <w:pPr>
        <w:pStyle w:val="Corpsdetexte"/>
      </w:pPr>
      <w:r w:rsidRPr="008A43EB">
        <w:rPr>
          <w:lang w:eastAsia="fr-FR"/>
        </w:rPr>
        <w:t xml:space="preserve">L’analyse des processus d’érosion montre néanmoins que </w:t>
      </w:r>
      <w:r>
        <w:t>l</w:t>
      </w:r>
      <w:r w:rsidRPr="008A43EB">
        <w:t>e risque de contournement de la digue basse par le chenal principal de la Sienne n’est pas considéré comme critique, ce qui est confirmé</w:t>
      </w:r>
      <w:r>
        <w:t xml:space="preserve"> par les é</w:t>
      </w:r>
      <w:r w:rsidRPr="008A43EB">
        <w:t>volution</w:t>
      </w:r>
      <w:r>
        <w:t>s</w:t>
      </w:r>
      <w:r w:rsidRPr="008A43EB">
        <w:t xml:space="preserve"> récente</w:t>
      </w:r>
      <w:r>
        <w:t>s.</w:t>
      </w:r>
    </w:p>
    <w:p w14:paraId="0B799834" w14:textId="77777777" w:rsidR="006A7303" w:rsidRDefault="006A7303" w:rsidP="006A7303">
      <w:pPr>
        <w:pStyle w:val="Corpsdetexte"/>
      </w:pPr>
      <w:r>
        <w:t xml:space="preserve">Aussi dans un premier temps nous préconisons </w:t>
      </w:r>
      <w:r w:rsidRPr="00AA2FFF">
        <w:t>de poursuivre le suivi pendant 1 à 3 ans, si possible en intégrant des données LIDAR, et de décider au bout de 1 à 3 ans d</w:t>
      </w:r>
      <w:r>
        <w:t>’</w:t>
      </w:r>
      <w:r w:rsidRPr="00AA2FFF">
        <w:t>e</w:t>
      </w:r>
      <w:r>
        <w:t>ngager des travaux de confortement de l’ouvrage.</w:t>
      </w:r>
    </w:p>
    <w:p w14:paraId="214BA194" w14:textId="37ED5358" w:rsidR="00B746CB" w:rsidRDefault="00B746CB" w:rsidP="00B746CB">
      <w:pPr>
        <w:pStyle w:val="Corpsdetexte"/>
        <w:rPr>
          <w:lang w:eastAsia="fr-FR"/>
        </w:rPr>
      </w:pPr>
      <w:r>
        <w:rPr>
          <w:lang w:eastAsia="fr-FR"/>
        </w:rPr>
        <w:t>Au regard de l’analyse multicritère précédente, les deux solutions</w:t>
      </w:r>
      <w:r w:rsidRPr="00B746CB">
        <w:rPr>
          <w:lang w:eastAsia="fr-FR"/>
        </w:rPr>
        <w:t xml:space="preserve"> </w:t>
      </w:r>
      <w:r>
        <w:rPr>
          <w:lang w:eastAsia="fr-FR"/>
        </w:rPr>
        <w:t>techniques étudiées conduisent à des résultats voisins en matière de protection du littoral pour des coûts sensiblement équivalents en investissement.</w:t>
      </w:r>
    </w:p>
    <w:p w14:paraId="7A703F60" w14:textId="7CCAF237" w:rsidR="00B746CB" w:rsidRDefault="00B746CB" w:rsidP="00B746CB">
      <w:pPr>
        <w:pStyle w:val="Corpsdetexte"/>
        <w:rPr>
          <w:lang w:eastAsia="fr-FR"/>
        </w:rPr>
      </w:pPr>
      <w:r>
        <w:rPr>
          <w:lang w:eastAsia="fr-FR"/>
        </w:rPr>
        <w:t>L’écart majeur vient du coût d’exploitation, mais dans le cas de la solution n°1 (apport massif de sable) cette solution peut répondre parallèlement à un entretien du chenal de navigation et peut induire parallèlement une modification du chenal et une atténuation de sa dérive vers l’est.</w:t>
      </w:r>
    </w:p>
    <w:p w14:paraId="10BB3167" w14:textId="0FDA0D31" w:rsidR="00B746CB" w:rsidRDefault="00B746CB" w:rsidP="00B746CB">
      <w:pPr>
        <w:pStyle w:val="Corpsdetexte"/>
        <w:rPr>
          <w:lang w:eastAsia="fr-FR"/>
        </w:rPr>
      </w:pPr>
      <w:r>
        <w:rPr>
          <w:lang w:eastAsia="fr-FR"/>
        </w:rPr>
        <w:t xml:space="preserve">La solution d’apport massif de sable présente l’avantage d’une meilleure intégration paysagère, mais les emprises des travaux sur la zone estuarienne demeurent plus importantes avec un risque de perturbation des habitats et </w:t>
      </w:r>
      <w:r w:rsidR="00447BE1">
        <w:rPr>
          <w:lang w:eastAsia="fr-FR"/>
        </w:rPr>
        <w:t xml:space="preserve">de dérangement </w:t>
      </w:r>
      <w:r>
        <w:rPr>
          <w:lang w:eastAsia="fr-FR"/>
        </w:rPr>
        <w:t>des espèces en site Natura 2000.</w:t>
      </w:r>
    </w:p>
    <w:p w14:paraId="0E763DE0" w14:textId="77777777" w:rsidR="00447BE1" w:rsidRPr="00447BE1" w:rsidRDefault="00447BE1" w:rsidP="00447BE1">
      <w:pPr>
        <w:keepLines/>
        <w:spacing w:before="60" w:after="60" w:line="240" w:lineRule="auto"/>
        <w:jc w:val="both"/>
        <w:rPr>
          <w:rFonts w:asciiTheme="minorHAnsi" w:eastAsia="MS P????" w:hAnsiTheme="minorHAnsi" w:cstheme="minorHAnsi"/>
          <w:sz w:val="20"/>
          <w:szCs w:val="24"/>
        </w:rPr>
      </w:pPr>
      <w:r w:rsidRPr="00447BE1">
        <w:rPr>
          <w:rFonts w:asciiTheme="minorHAnsi" w:eastAsia="MS P????" w:hAnsiTheme="minorHAnsi" w:cstheme="minorHAnsi"/>
          <w:noProof/>
          <w:sz w:val="20"/>
          <w:szCs w:val="24"/>
          <w:lang w:eastAsia="fr-FR"/>
        </w:rPr>
        <w:drawing>
          <wp:inline distT="0" distB="0" distL="0" distR="0" wp14:anchorId="001BAB15" wp14:editId="03C3589E">
            <wp:extent cx="5407637" cy="3752935"/>
            <wp:effectExtent l="0" t="0" r="3175" b="0"/>
            <wp:docPr id="50178" name="Image 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681" t="4165" r="2940" b="4185"/>
                    <a:stretch/>
                  </pic:blipFill>
                  <pic:spPr bwMode="auto">
                    <a:xfrm>
                      <a:off x="0" y="0"/>
                      <a:ext cx="5415700" cy="3758531"/>
                    </a:xfrm>
                    <a:prstGeom prst="rect">
                      <a:avLst/>
                    </a:prstGeom>
                    <a:noFill/>
                    <a:ln>
                      <a:noFill/>
                    </a:ln>
                    <a:extLst>
                      <a:ext uri="{53640926-AAD7-44D8-BBD7-CCE9431645EC}">
                        <a14:shadowObscured xmlns:a14="http://schemas.microsoft.com/office/drawing/2010/main"/>
                      </a:ext>
                    </a:extLst>
                  </pic:spPr>
                </pic:pic>
              </a:graphicData>
            </a:graphic>
          </wp:inline>
        </w:drawing>
      </w:r>
    </w:p>
    <w:p w14:paraId="6930618F" w14:textId="1AAB6EB7" w:rsidR="00447BE1" w:rsidRPr="00447BE1" w:rsidRDefault="00447BE1" w:rsidP="00447BE1">
      <w:pPr>
        <w:spacing w:line="240" w:lineRule="auto"/>
        <w:jc w:val="center"/>
        <w:rPr>
          <w:rFonts w:asciiTheme="minorHAnsi" w:eastAsia="MS P????" w:hAnsiTheme="minorHAnsi" w:cstheme="minorHAnsi"/>
          <w:b/>
          <w:bCs/>
          <w:color w:val="030F40" w:themeColor="accent1"/>
          <w:sz w:val="18"/>
          <w:szCs w:val="18"/>
          <w:lang w:eastAsia="fr-FR"/>
        </w:rPr>
      </w:pPr>
      <w:bookmarkStart w:id="53" w:name="_Ref5632320"/>
      <w:bookmarkStart w:id="54" w:name="_Toc6478038"/>
      <w:bookmarkStart w:id="55" w:name="_Toc47019599"/>
      <w:r w:rsidRPr="00447BE1">
        <w:rPr>
          <w:rFonts w:asciiTheme="minorHAnsi" w:eastAsia="MS P????" w:hAnsiTheme="minorHAnsi" w:cstheme="minorHAnsi"/>
          <w:b/>
          <w:bCs/>
          <w:sz w:val="18"/>
          <w:szCs w:val="18"/>
          <w:lang w:eastAsia="fr-FR"/>
        </w:rPr>
        <w:t xml:space="preserve">Figure </w:t>
      </w:r>
      <w:r w:rsidRPr="00447BE1">
        <w:rPr>
          <w:rFonts w:asciiTheme="minorHAnsi" w:eastAsia="MS P????" w:hAnsiTheme="minorHAnsi" w:cstheme="minorHAnsi"/>
          <w:b/>
          <w:bCs/>
          <w:sz w:val="18"/>
          <w:szCs w:val="18"/>
          <w:lang w:eastAsia="fr-FR"/>
        </w:rPr>
        <w:fldChar w:fldCharType="begin"/>
      </w:r>
      <w:r w:rsidRPr="00447BE1">
        <w:rPr>
          <w:rFonts w:asciiTheme="minorHAnsi" w:eastAsia="MS P????" w:hAnsiTheme="minorHAnsi" w:cstheme="minorHAnsi"/>
          <w:b/>
          <w:bCs/>
          <w:sz w:val="18"/>
          <w:szCs w:val="18"/>
          <w:lang w:eastAsia="fr-FR"/>
        </w:rPr>
        <w:instrText xml:space="preserve">SEQ Figure \* ARABIC </w:instrText>
      </w:r>
      <w:r w:rsidRPr="00447BE1">
        <w:rPr>
          <w:rFonts w:asciiTheme="minorHAnsi" w:eastAsia="MS P????" w:hAnsiTheme="minorHAnsi" w:cstheme="minorHAnsi"/>
          <w:b/>
          <w:bCs/>
          <w:sz w:val="18"/>
          <w:szCs w:val="18"/>
          <w:lang w:eastAsia="fr-FR"/>
        </w:rPr>
        <w:fldChar w:fldCharType="separate"/>
      </w:r>
      <w:r w:rsidR="00DD3B0B">
        <w:rPr>
          <w:rFonts w:asciiTheme="minorHAnsi" w:eastAsia="MS P????" w:hAnsiTheme="minorHAnsi" w:cstheme="minorHAnsi"/>
          <w:b/>
          <w:bCs/>
          <w:noProof/>
          <w:sz w:val="18"/>
          <w:szCs w:val="18"/>
          <w:lang w:eastAsia="fr-FR"/>
        </w:rPr>
        <w:t>13</w:t>
      </w:r>
      <w:r w:rsidRPr="00447BE1">
        <w:rPr>
          <w:rFonts w:asciiTheme="minorHAnsi" w:eastAsia="MS P????" w:hAnsiTheme="minorHAnsi" w:cstheme="minorHAnsi"/>
          <w:b/>
          <w:bCs/>
          <w:sz w:val="18"/>
          <w:szCs w:val="18"/>
          <w:lang w:eastAsia="fr-FR"/>
        </w:rPr>
        <w:fldChar w:fldCharType="end"/>
      </w:r>
      <w:bookmarkEnd w:id="53"/>
      <w:r w:rsidRPr="00447BE1">
        <w:rPr>
          <w:rFonts w:asciiTheme="minorHAnsi" w:eastAsia="MS P????" w:hAnsiTheme="minorHAnsi" w:cstheme="minorHAnsi"/>
          <w:b/>
          <w:bCs/>
          <w:sz w:val="18"/>
          <w:szCs w:val="18"/>
          <w:lang w:eastAsia="fr-FR"/>
        </w:rPr>
        <w:t> : Cartographie du havre de la Sienne (Source : Gemel-Normandie 2014) et localisation des reposoirs principaux (Source : Groupe Ornithologique Normand)</w:t>
      </w:r>
      <w:bookmarkEnd w:id="54"/>
      <w:bookmarkEnd w:id="55"/>
    </w:p>
    <w:p w14:paraId="6F943250" w14:textId="781596B2" w:rsidR="00B746CB" w:rsidRDefault="00B746CB" w:rsidP="00B746CB">
      <w:pPr>
        <w:pStyle w:val="Corpsdetexte"/>
        <w:rPr>
          <w:lang w:eastAsia="fr-FR"/>
        </w:rPr>
      </w:pPr>
    </w:p>
    <w:p w14:paraId="10E084A3" w14:textId="05C1791C" w:rsidR="00B746CB" w:rsidRDefault="00447BE1" w:rsidP="006A7303">
      <w:pPr>
        <w:pStyle w:val="Corpsdetexte"/>
        <w:rPr>
          <w:lang w:eastAsia="fr-FR"/>
        </w:rPr>
      </w:pPr>
      <w:r>
        <w:rPr>
          <w:lang w:eastAsia="fr-FR"/>
        </w:rPr>
        <w:lastRenderedPageBreak/>
        <w:t>La solution d’enrochement, présente l’avantage d’un coût d’exploitation minime, avec des emprises limitées sur l’estran, mais les enjeux reste</w:t>
      </w:r>
      <w:r w:rsidR="002A7773">
        <w:rPr>
          <w:lang w:eastAsia="fr-FR"/>
        </w:rPr>
        <w:t>nt</w:t>
      </w:r>
      <w:r>
        <w:rPr>
          <w:lang w:eastAsia="fr-FR"/>
        </w:rPr>
        <w:t xml:space="preserve"> néanmoins élevés du fait des habitats littoraux concernés.</w:t>
      </w:r>
    </w:p>
    <w:p w14:paraId="73D4AE8B" w14:textId="448A594A" w:rsidR="00447BE1" w:rsidRDefault="002A7773" w:rsidP="006A7303">
      <w:pPr>
        <w:pStyle w:val="Corpsdetexte"/>
        <w:rPr>
          <w:lang w:eastAsia="fr-FR"/>
        </w:rPr>
      </w:pPr>
      <w:r>
        <w:rPr>
          <w:lang w:eastAsia="fr-FR"/>
        </w:rPr>
        <w:t>Les impacts paysager</w:t>
      </w:r>
      <w:r w:rsidR="00D95F2B">
        <w:rPr>
          <w:lang w:eastAsia="fr-FR"/>
        </w:rPr>
        <w:t>s</w:t>
      </w:r>
      <w:r>
        <w:rPr>
          <w:lang w:eastAsia="fr-FR"/>
        </w:rPr>
        <w:t xml:space="preserve"> </w:t>
      </w:r>
      <w:r w:rsidR="00D95F2B">
        <w:rPr>
          <w:lang w:eastAsia="fr-FR"/>
        </w:rPr>
        <w:t>restent</w:t>
      </w:r>
      <w:r>
        <w:rPr>
          <w:lang w:eastAsia="fr-FR"/>
        </w:rPr>
        <w:t xml:space="preserve"> fort</w:t>
      </w:r>
      <w:r w:rsidR="00D95F2B">
        <w:rPr>
          <w:lang w:eastAsia="fr-FR"/>
        </w:rPr>
        <w:t>s</w:t>
      </w:r>
      <w:r>
        <w:rPr>
          <w:lang w:eastAsia="fr-FR"/>
        </w:rPr>
        <w:t xml:space="preserve"> du fait notamment</w:t>
      </w:r>
      <w:r w:rsidR="00D95F2B">
        <w:rPr>
          <w:lang w:eastAsia="fr-FR"/>
        </w:rPr>
        <w:t xml:space="preserve"> de </w:t>
      </w:r>
      <w:r>
        <w:rPr>
          <w:lang w:eastAsia="fr-FR"/>
        </w:rPr>
        <w:t xml:space="preserve">l’implantation </w:t>
      </w:r>
      <w:r w:rsidR="00D95F2B">
        <w:rPr>
          <w:lang w:eastAsia="fr-FR"/>
        </w:rPr>
        <w:t xml:space="preserve">de l’ouvrage </w:t>
      </w:r>
      <w:r>
        <w:rPr>
          <w:lang w:eastAsia="fr-FR"/>
        </w:rPr>
        <w:t xml:space="preserve">en haut d’estran </w:t>
      </w:r>
      <w:r w:rsidR="00D95F2B">
        <w:rPr>
          <w:lang w:eastAsia="fr-FR"/>
        </w:rPr>
        <w:t>le rendant</w:t>
      </w:r>
      <w:r>
        <w:rPr>
          <w:lang w:eastAsia="fr-FR"/>
        </w:rPr>
        <w:t xml:space="preserve"> visible quasiment permanence.</w:t>
      </w:r>
      <w:r w:rsidR="00D95F2B">
        <w:rPr>
          <w:lang w:eastAsia="fr-FR"/>
        </w:rPr>
        <w:t xml:space="preserve"> Des mesures d’intégration devront nécessairement être mises en œuvre.</w:t>
      </w:r>
    </w:p>
    <w:p w14:paraId="0A904114" w14:textId="0C78D004" w:rsidR="00D95F2B" w:rsidRDefault="00D95F2B" w:rsidP="006A7303">
      <w:pPr>
        <w:pStyle w:val="Corpsdetexte"/>
        <w:rPr>
          <w:lang w:eastAsia="fr-FR"/>
        </w:rPr>
      </w:pPr>
      <w:r>
        <w:rPr>
          <w:lang w:eastAsia="fr-FR"/>
        </w:rPr>
        <w:t>Au regard de l’ensemble de ces éléments</w:t>
      </w:r>
      <w:r w:rsidR="003B76BD">
        <w:rPr>
          <w:lang w:eastAsia="fr-FR"/>
        </w:rPr>
        <w:t>, et sous réserve des données disponibles sur le milieu naturel,</w:t>
      </w:r>
      <w:r>
        <w:rPr>
          <w:lang w:eastAsia="fr-FR"/>
        </w:rPr>
        <w:t xml:space="preserve"> la solution de prolongement de l’enracinement vers l’est de la digue basse est</w:t>
      </w:r>
      <w:r w:rsidR="003B76BD">
        <w:rPr>
          <w:lang w:eastAsia="fr-FR"/>
        </w:rPr>
        <w:t xml:space="preserve"> préconisée.</w:t>
      </w:r>
    </w:p>
    <w:p w14:paraId="16E862B0" w14:textId="3E341CB2" w:rsidR="006A7303" w:rsidRDefault="00D05DA1" w:rsidP="00D05DA1">
      <w:pPr>
        <w:pStyle w:val="Titre3"/>
        <w:rPr>
          <w:lang w:eastAsia="fr-FR"/>
        </w:rPr>
      </w:pPr>
      <w:bookmarkStart w:id="56" w:name="_Toc47089648"/>
      <w:r>
        <w:rPr>
          <w:lang w:eastAsia="fr-FR"/>
        </w:rPr>
        <w:t>Analyse des contraintes environnementales</w:t>
      </w:r>
      <w:bookmarkEnd w:id="56"/>
    </w:p>
    <w:p w14:paraId="7904EC45" w14:textId="4B023CCF" w:rsidR="006A7303" w:rsidRDefault="00866D86" w:rsidP="006A7303">
      <w:pPr>
        <w:pStyle w:val="Corpsdetexte"/>
        <w:rPr>
          <w:lang w:eastAsia="fr-FR"/>
        </w:rPr>
      </w:pPr>
      <w:r>
        <w:rPr>
          <w:lang w:eastAsia="fr-FR"/>
        </w:rPr>
        <w:t>Le site de l’aménagement est totalement implanté en zone Natura 2000 :</w:t>
      </w:r>
    </w:p>
    <w:p w14:paraId="3307BEEC" w14:textId="79D596E0" w:rsidR="00866D86" w:rsidRPr="00866D86" w:rsidRDefault="00866D86" w:rsidP="00866D86">
      <w:pPr>
        <w:pStyle w:val="Listepuces"/>
      </w:pPr>
      <w:r w:rsidRPr="00866D86">
        <w:t xml:space="preserve">« Havre de la Sienne », site n°FR2512003 (Directive Oiseaux) </w:t>
      </w:r>
    </w:p>
    <w:p w14:paraId="4B343FD2" w14:textId="3A852371" w:rsidR="00866D86" w:rsidRPr="00866D86" w:rsidRDefault="00866D86" w:rsidP="00866D86">
      <w:pPr>
        <w:pStyle w:val="Listepuces"/>
      </w:pPr>
      <w:r w:rsidRPr="00866D86">
        <w:t>« Littoral Ouest du Cotentin de Bréhal à Pirou », site n°FR2500080 (Directive Habitats)</w:t>
      </w:r>
    </w:p>
    <w:p w14:paraId="2E813E32" w14:textId="32564532" w:rsidR="00866D86" w:rsidRPr="00866D86" w:rsidRDefault="00866D86" w:rsidP="00866D86">
      <w:pPr>
        <w:pStyle w:val="Corpsdetexte"/>
        <w:rPr>
          <w:lang w:eastAsia="fr-FR"/>
        </w:rPr>
      </w:pPr>
      <w:r w:rsidRPr="00BE37AD">
        <w:rPr>
          <w:lang w:eastAsia="fr-FR"/>
        </w:rPr>
        <w:t xml:space="preserve">Le </w:t>
      </w:r>
      <w:r w:rsidRPr="00866D86">
        <w:rPr>
          <w:b/>
          <w:lang w:eastAsia="fr-FR"/>
        </w:rPr>
        <w:t xml:space="preserve">havre de la Sienne </w:t>
      </w:r>
      <w:r w:rsidRPr="00866D86">
        <w:rPr>
          <w:lang w:eastAsia="fr-FR"/>
        </w:rPr>
        <w:t xml:space="preserve">est </w:t>
      </w:r>
      <w:r w:rsidRPr="00BE37AD">
        <w:rPr>
          <w:lang w:eastAsia="fr-FR"/>
        </w:rPr>
        <w:t>le plus grand havre de la côte ouest du Cotentin, et aussi celui dont la valeur ornithologique est la plus marquée.</w:t>
      </w:r>
    </w:p>
    <w:p w14:paraId="106292CA" w14:textId="22B5FC04" w:rsidR="00812CD3" w:rsidRDefault="00812CD3" w:rsidP="00866D86">
      <w:pPr>
        <w:pStyle w:val="Corpsdetexte"/>
        <w:jc w:val="center"/>
        <w:rPr>
          <w:noProof/>
        </w:rPr>
      </w:pPr>
      <w:r>
        <w:rPr>
          <w:noProof/>
        </w:rPr>
        <mc:AlternateContent>
          <mc:Choice Requires="wpg">
            <w:drawing>
              <wp:anchor distT="0" distB="0" distL="114300" distR="114300" simplePos="0" relativeHeight="251804672" behindDoc="0" locked="0" layoutInCell="1" allowOverlap="1" wp14:anchorId="3A91F1CE" wp14:editId="782B4816">
                <wp:simplePos x="0" y="0"/>
                <wp:positionH relativeFrom="column">
                  <wp:posOffset>189865</wp:posOffset>
                </wp:positionH>
                <wp:positionV relativeFrom="paragraph">
                  <wp:posOffset>42545</wp:posOffset>
                </wp:positionV>
                <wp:extent cx="4838700" cy="3689985"/>
                <wp:effectExtent l="0" t="0" r="0" b="5715"/>
                <wp:wrapNone/>
                <wp:docPr id="50182" name="Groupe 50182"/>
                <wp:cNvGraphicFramePr/>
                <a:graphic xmlns:a="http://schemas.openxmlformats.org/drawingml/2006/main">
                  <a:graphicData uri="http://schemas.microsoft.com/office/word/2010/wordprocessingGroup">
                    <wpg:wgp>
                      <wpg:cNvGrpSpPr/>
                      <wpg:grpSpPr>
                        <a:xfrm>
                          <a:off x="0" y="0"/>
                          <a:ext cx="4838700" cy="3689985"/>
                          <a:chOff x="0" y="0"/>
                          <a:chExt cx="4838700" cy="3689985"/>
                        </a:xfrm>
                      </wpg:grpSpPr>
                      <pic:pic xmlns:pic="http://schemas.openxmlformats.org/drawingml/2006/picture">
                        <pic:nvPicPr>
                          <pic:cNvPr id="50177" name="Image 5017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838700" cy="3689985"/>
                          </a:xfrm>
                          <a:prstGeom prst="rect">
                            <a:avLst/>
                          </a:prstGeom>
                        </pic:spPr>
                      </pic:pic>
                      <wps:wsp>
                        <wps:cNvPr id="50180" name="Ellipse 50180"/>
                        <wps:cNvSpPr/>
                        <wps:spPr>
                          <a:xfrm rot="20756179">
                            <a:off x="2228850" y="1879600"/>
                            <a:ext cx="641350" cy="1841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181" name="Image 5018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76200" y="2978150"/>
                            <a:ext cx="2941955" cy="405130"/>
                          </a:xfrm>
                          <a:prstGeom prst="rect">
                            <a:avLst/>
                          </a:prstGeom>
                        </pic:spPr>
                      </pic:pic>
                    </wpg:wgp>
                  </a:graphicData>
                </a:graphic>
              </wp:anchor>
            </w:drawing>
          </mc:Choice>
          <mc:Fallback>
            <w:pict>
              <v:group w14:anchorId="6DF7E59D" id="Groupe 50182" o:spid="_x0000_s1026" style="position:absolute;margin-left:14.95pt;margin-top:3.35pt;width:381pt;height:290.55pt;z-index:251804672" coordsize="48387,36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">
                <v:shape id="Image 50177" o:spid="_x0000_s1027" type="#_x0000_t75" style="position:absolute;width:48387;height:36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">
                  <v:imagedata r:id="rId48" o:title=""/>
                </v:shape>
                <v:oval id="Ellipse 50180" o:spid="_x0000_s1028" style="position:absolute;left:22288;top:18796;width:6414;height:1841;rotation:-9216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" filled="f" strokecolor="#c00000" strokeweight="2pt"/>
                <v:shape id="Image 50181" o:spid="_x0000_s1029" type="#_x0000_t75" style="position:absolute;left:762;top:29781;width:29419;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">
                  <v:imagedata r:id="rId49" o:title=""/>
                </v:shape>
              </v:group>
            </w:pict>
          </mc:Fallback>
        </mc:AlternateContent>
      </w:r>
    </w:p>
    <w:p w14:paraId="4412AC12" w14:textId="1FCD6B85" w:rsidR="00812CD3" w:rsidRDefault="00812CD3" w:rsidP="00866D86">
      <w:pPr>
        <w:pStyle w:val="Corpsdetexte"/>
        <w:jc w:val="center"/>
        <w:rPr>
          <w:noProof/>
        </w:rPr>
      </w:pPr>
    </w:p>
    <w:p w14:paraId="729A3A0C" w14:textId="1184339B" w:rsidR="00812CD3" w:rsidRDefault="00812CD3" w:rsidP="00866D86">
      <w:pPr>
        <w:pStyle w:val="Corpsdetexte"/>
        <w:jc w:val="center"/>
        <w:rPr>
          <w:noProof/>
        </w:rPr>
      </w:pPr>
    </w:p>
    <w:p w14:paraId="6247CB96" w14:textId="59F31AC0" w:rsidR="00812CD3" w:rsidRDefault="00812CD3" w:rsidP="00866D86">
      <w:pPr>
        <w:pStyle w:val="Corpsdetexte"/>
        <w:jc w:val="center"/>
        <w:rPr>
          <w:noProof/>
        </w:rPr>
      </w:pPr>
    </w:p>
    <w:p w14:paraId="76639986" w14:textId="0EA4402B" w:rsidR="00812CD3" w:rsidRDefault="00812CD3" w:rsidP="00866D86">
      <w:pPr>
        <w:pStyle w:val="Corpsdetexte"/>
        <w:jc w:val="center"/>
        <w:rPr>
          <w:noProof/>
        </w:rPr>
      </w:pPr>
    </w:p>
    <w:p w14:paraId="61A311AB" w14:textId="5BC74120" w:rsidR="00812CD3" w:rsidRDefault="00812CD3" w:rsidP="00866D86">
      <w:pPr>
        <w:pStyle w:val="Corpsdetexte"/>
        <w:jc w:val="center"/>
        <w:rPr>
          <w:noProof/>
        </w:rPr>
      </w:pPr>
    </w:p>
    <w:p w14:paraId="280159B7" w14:textId="3960B0AA" w:rsidR="00812CD3" w:rsidRDefault="00812CD3" w:rsidP="00866D86">
      <w:pPr>
        <w:pStyle w:val="Corpsdetexte"/>
        <w:jc w:val="center"/>
        <w:rPr>
          <w:noProof/>
        </w:rPr>
      </w:pPr>
    </w:p>
    <w:p w14:paraId="3EBE0B16" w14:textId="64C1E647" w:rsidR="00812CD3" w:rsidRDefault="00812CD3" w:rsidP="00866D86">
      <w:pPr>
        <w:pStyle w:val="Corpsdetexte"/>
        <w:jc w:val="center"/>
        <w:rPr>
          <w:noProof/>
        </w:rPr>
      </w:pPr>
    </w:p>
    <w:p w14:paraId="319AE867" w14:textId="7FE14DD0" w:rsidR="00812CD3" w:rsidRDefault="00812CD3" w:rsidP="00866D86">
      <w:pPr>
        <w:pStyle w:val="Corpsdetexte"/>
        <w:jc w:val="center"/>
        <w:rPr>
          <w:noProof/>
        </w:rPr>
      </w:pPr>
    </w:p>
    <w:p w14:paraId="5A88CBDD" w14:textId="2D712E54" w:rsidR="00812CD3" w:rsidRDefault="00812CD3" w:rsidP="00866D86">
      <w:pPr>
        <w:pStyle w:val="Corpsdetexte"/>
        <w:jc w:val="center"/>
        <w:rPr>
          <w:noProof/>
        </w:rPr>
      </w:pPr>
    </w:p>
    <w:p w14:paraId="72BBF8A1" w14:textId="55A5C834" w:rsidR="00812CD3" w:rsidRDefault="00812CD3" w:rsidP="00866D86">
      <w:pPr>
        <w:pStyle w:val="Corpsdetexte"/>
        <w:jc w:val="center"/>
        <w:rPr>
          <w:noProof/>
        </w:rPr>
      </w:pPr>
    </w:p>
    <w:p w14:paraId="0A97B008" w14:textId="3437EC6E" w:rsidR="00812CD3" w:rsidRDefault="00812CD3" w:rsidP="00866D86">
      <w:pPr>
        <w:pStyle w:val="Corpsdetexte"/>
        <w:jc w:val="center"/>
        <w:rPr>
          <w:noProof/>
        </w:rPr>
      </w:pPr>
    </w:p>
    <w:p w14:paraId="0739D13C" w14:textId="39259DFD" w:rsidR="00812CD3" w:rsidRDefault="00812CD3" w:rsidP="00866D86">
      <w:pPr>
        <w:pStyle w:val="Corpsdetexte"/>
        <w:jc w:val="center"/>
        <w:rPr>
          <w:noProof/>
        </w:rPr>
      </w:pPr>
    </w:p>
    <w:p w14:paraId="7E900307" w14:textId="797F3860" w:rsidR="00812CD3" w:rsidRDefault="00812CD3" w:rsidP="00866D86">
      <w:pPr>
        <w:pStyle w:val="Corpsdetexte"/>
        <w:jc w:val="center"/>
        <w:rPr>
          <w:noProof/>
        </w:rPr>
      </w:pPr>
    </w:p>
    <w:p w14:paraId="488FFCE9" w14:textId="550DEF83" w:rsidR="00812CD3" w:rsidRDefault="00812CD3" w:rsidP="00866D86">
      <w:pPr>
        <w:pStyle w:val="Corpsdetexte"/>
        <w:jc w:val="center"/>
        <w:rPr>
          <w:noProof/>
        </w:rPr>
      </w:pPr>
    </w:p>
    <w:p w14:paraId="0533F502" w14:textId="1AE00170" w:rsidR="00812CD3" w:rsidRDefault="00812CD3" w:rsidP="00866D86">
      <w:pPr>
        <w:pStyle w:val="Corpsdetexte"/>
        <w:jc w:val="center"/>
        <w:rPr>
          <w:noProof/>
        </w:rPr>
      </w:pPr>
    </w:p>
    <w:p w14:paraId="27D76EB9" w14:textId="6DD3F8D6" w:rsidR="00812CD3" w:rsidRDefault="00812CD3" w:rsidP="00866D86">
      <w:pPr>
        <w:pStyle w:val="Corpsdetexte"/>
        <w:jc w:val="center"/>
        <w:rPr>
          <w:noProof/>
        </w:rPr>
      </w:pPr>
    </w:p>
    <w:p w14:paraId="0962A5F9" w14:textId="1F3A3DA2" w:rsidR="00812CD3" w:rsidRDefault="00812CD3" w:rsidP="00866D86">
      <w:pPr>
        <w:pStyle w:val="Corpsdetexte"/>
        <w:jc w:val="center"/>
        <w:rPr>
          <w:noProof/>
        </w:rPr>
      </w:pPr>
    </w:p>
    <w:p w14:paraId="4B89C40F" w14:textId="040442A8" w:rsidR="00812CD3" w:rsidRDefault="00812CD3" w:rsidP="00866D86">
      <w:pPr>
        <w:pStyle w:val="Corpsdetexte"/>
        <w:jc w:val="center"/>
        <w:rPr>
          <w:noProof/>
        </w:rPr>
      </w:pPr>
    </w:p>
    <w:p w14:paraId="149843D6" w14:textId="2EA6EF40" w:rsidR="00812CD3" w:rsidRDefault="00812CD3" w:rsidP="00866D86">
      <w:pPr>
        <w:pStyle w:val="Corpsdetexte"/>
        <w:jc w:val="center"/>
        <w:rPr>
          <w:noProof/>
        </w:rPr>
      </w:pPr>
    </w:p>
    <w:p w14:paraId="3C9B3B4F" w14:textId="57780885" w:rsidR="00812CD3" w:rsidRDefault="00812CD3" w:rsidP="00812CD3">
      <w:pPr>
        <w:keepLines/>
        <w:spacing w:before="60" w:after="60" w:line="240" w:lineRule="auto"/>
        <w:jc w:val="both"/>
        <w:rPr>
          <w:rFonts w:asciiTheme="minorHAnsi" w:eastAsia="MS P????" w:hAnsiTheme="minorHAnsi" w:cstheme="minorHAnsi"/>
          <w:noProof/>
          <w:sz w:val="20"/>
          <w:szCs w:val="24"/>
        </w:rPr>
      </w:pPr>
    </w:p>
    <w:p w14:paraId="3F5F8C09" w14:textId="325C42E1" w:rsidR="00AD3577" w:rsidRPr="00C37193" w:rsidRDefault="00AD3577" w:rsidP="00AD3577">
      <w:pPr>
        <w:pStyle w:val="Lgende"/>
        <w:jc w:val="center"/>
        <w:rPr>
          <w:color w:val="auto"/>
        </w:rPr>
      </w:pPr>
      <w:bookmarkStart w:id="57" w:name="_Toc47019600"/>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14</w:t>
      </w:r>
      <w:r w:rsidRPr="00BA3502">
        <w:rPr>
          <w:color w:val="auto"/>
        </w:rPr>
        <w:fldChar w:fldCharType="end"/>
      </w:r>
      <w:r w:rsidRPr="00BA3502">
        <w:rPr>
          <w:color w:val="auto"/>
        </w:rPr>
        <w:t xml:space="preserve"> : </w:t>
      </w:r>
      <w:r>
        <w:rPr>
          <w:color w:val="auto"/>
        </w:rPr>
        <w:t xml:space="preserve">Délimitation des Zones Natura 2000 sur </w:t>
      </w:r>
      <w:r w:rsidRPr="00BA3502">
        <w:rPr>
          <w:color w:val="auto"/>
        </w:rPr>
        <w:t>la zone</w:t>
      </w:r>
      <w:r>
        <w:rPr>
          <w:color w:val="auto"/>
        </w:rPr>
        <w:t xml:space="preserve"> d’étude</w:t>
      </w:r>
      <w:bookmarkEnd w:id="57"/>
    </w:p>
    <w:p w14:paraId="017B2F76" w14:textId="75B713EF" w:rsidR="00812CD3" w:rsidRPr="00812CD3" w:rsidRDefault="00812CD3" w:rsidP="00812CD3">
      <w:pPr>
        <w:keepLines/>
        <w:spacing w:before="60" w:after="60" w:line="240" w:lineRule="auto"/>
        <w:jc w:val="both"/>
        <w:rPr>
          <w:rFonts w:asciiTheme="minorHAnsi" w:eastAsia="MS P????" w:hAnsiTheme="minorHAnsi" w:cstheme="minorHAnsi"/>
          <w:sz w:val="20"/>
          <w:szCs w:val="24"/>
        </w:rPr>
      </w:pPr>
      <w:r>
        <w:rPr>
          <w:rFonts w:asciiTheme="minorHAnsi" w:eastAsia="MS P????" w:hAnsiTheme="minorHAnsi" w:cstheme="minorHAnsi"/>
          <w:sz w:val="20"/>
          <w:szCs w:val="24"/>
        </w:rPr>
        <w:t>U</w:t>
      </w:r>
      <w:r w:rsidRPr="00812CD3">
        <w:rPr>
          <w:rFonts w:asciiTheme="minorHAnsi" w:eastAsia="MS P????" w:hAnsiTheme="minorHAnsi" w:cstheme="minorHAnsi"/>
          <w:sz w:val="20"/>
          <w:szCs w:val="24"/>
        </w:rPr>
        <w:t>n suivi des limicoles et des habitats fonctionnels associés a été réalisé en 2014 pour Réserves Naturelles de France. Les éléments principaux relatifs au havre de la Sienne sont les suivants :</w:t>
      </w:r>
    </w:p>
    <w:p w14:paraId="304A0C87" w14:textId="0725F163" w:rsidR="00812CD3" w:rsidRPr="00812CD3" w:rsidRDefault="00812CD3" w:rsidP="00812CD3">
      <w:pPr>
        <w:keepLines/>
        <w:spacing w:before="60" w:after="60" w:line="240" w:lineRule="auto"/>
        <w:jc w:val="both"/>
        <w:rPr>
          <w:rFonts w:asciiTheme="minorHAnsi" w:eastAsia="MS P????" w:hAnsiTheme="minorHAnsi" w:cstheme="minorHAnsi"/>
          <w:i/>
          <w:sz w:val="20"/>
          <w:szCs w:val="24"/>
        </w:rPr>
      </w:pPr>
      <w:r w:rsidRPr="00812CD3">
        <w:rPr>
          <w:rFonts w:asciiTheme="minorHAnsi" w:eastAsia="MS P????" w:hAnsiTheme="minorHAnsi" w:cstheme="minorHAnsi"/>
          <w:i/>
          <w:sz w:val="20"/>
          <w:szCs w:val="24"/>
        </w:rPr>
        <w:t>« Selon les critères d’évaluation biogéographique de la convention de Ramsar (Gillier et al. 2000 ; Delany et al., 2009 ; Mahéo et al., à paraître), appliqués aux effectifs mensuels observés au cours du cycle annuel 2013, le havre de Sienne revêt une importance nationale pour la conservation de l’Huîtrier pie (Haematopus ostralegus), du Grand gravelot (Charadrius hiaticula), du Bécasseau sanderling (Calidris alba), du Pluvier argenté (Pluvialis squatarolalors) lors de la migration postnuptiale et /ou lors de l’hivernage. Le site revêt également une importance nationale pour l’accueil du Bécasseau sanderling (Calidris alba) lors de sa migration postnuptiale et prénuptiale, et du Grand gravelot (Charadrius hiaticula), lors de sa migration prénuptiale</w:t>
      </w:r>
      <w:r>
        <w:rPr>
          <w:rFonts w:asciiTheme="minorHAnsi" w:eastAsia="MS P????" w:hAnsiTheme="minorHAnsi" w:cstheme="minorHAnsi"/>
          <w:i/>
          <w:sz w:val="20"/>
          <w:szCs w:val="24"/>
        </w:rPr>
        <w:t> »</w:t>
      </w:r>
      <w:r w:rsidRPr="00812CD3">
        <w:rPr>
          <w:rFonts w:asciiTheme="minorHAnsi" w:eastAsia="MS P????" w:hAnsiTheme="minorHAnsi" w:cstheme="minorHAnsi"/>
          <w:i/>
          <w:sz w:val="20"/>
          <w:szCs w:val="24"/>
        </w:rPr>
        <w:t>.</w:t>
      </w:r>
    </w:p>
    <w:p w14:paraId="0DBA81B5" w14:textId="471B8978" w:rsidR="00812CD3" w:rsidRDefault="00812CD3" w:rsidP="00812CD3">
      <w:pPr>
        <w:pStyle w:val="Corpsdetexte"/>
        <w:rPr>
          <w:noProof/>
        </w:rPr>
      </w:pPr>
      <w:r>
        <w:rPr>
          <w:noProof/>
        </w:rPr>
        <w:t>Le site est également classé en zone de protection patrimoniale ( ZNIEFF de type 1 et de type 2).</w:t>
      </w:r>
    </w:p>
    <w:p w14:paraId="06758EAC" w14:textId="2A73255C" w:rsidR="00812CD3" w:rsidRDefault="00812CD3" w:rsidP="00812CD3">
      <w:pPr>
        <w:pStyle w:val="Corpsdetexte"/>
        <w:rPr>
          <w:noProof/>
        </w:rPr>
      </w:pPr>
      <w:r>
        <w:rPr>
          <w:noProof/>
        </w:rPr>
        <w:lastRenderedPageBreak/>
        <w:t xml:space="preserve">L’ensemble de ces classements necessitera une attention toute particulère dans la conduite des travaux et </w:t>
      </w:r>
      <w:r w:rsidR="002E79E8">
        <w:rPr>
          <w:noProof/>
        </w:rPr>
        <w:t xml:space="preserve">demandera des investigations poussées sur la faune et la flore, pour vérifier la présence eventuelle d’espèces protégées. </w:t>
      </w:r>
    </w:p>
    <w:p w14:paraId="1E6D0D98" w14:textId="0FE278C1" w:rsidR="002E79E8" w:rsidRDefault="002E79E8" w:rsidP="00812CD3">
      <w:pPr>
        <w:pStyle w:val="Corpsdetexte"/>
        <w:rPr>
          <w:noProof/>
        </w:rPr>
      </w:pPr>
      <w:r>
        <w:rPr>
          <w:noProof/>
        </w:rPr>
        <w:t>La démarche d’Evitement/Réduction/Compesnation devra être mise en œuvre dès la défnition du programme de travaux pour integrer ces contraintes dans la définition de l’aménagement.</w:t>
      </w:r>
    </w:p>
    <w:p w14:paraId="7E3F4380" w14:textId="79BE7C48" w:rsidR="002E79E8" w:rsidRDefault="002E79E8" w:rsidP="00812CD3">
      <w:pPr>
        <w:pStyle w:val="Corpsdetexte"/>
        <w:rPr>
          <w:noProof/>
        </w:rPr>
      </w:pPr>
      <w:r>
        <w:rPr>
          <w:noProof/>
        </w:rPr>
        <w:t>Leprojet se situe également dans l’emprise du site classé (Havre de Regnéville-sur-mer)</w:t>
      </w:r>
    </w:p>
    <w:p w14:paraId="12874BE7" w14:textId="1BB2C354" w:rsidR="002E79E8" w:rsidRDefault="003F6A29" w:rsidP="00812CD3">
      <w:pPr>
        <w:pStyle w:val="Corpsdetexte"/>
        <w:rPr>
          <w:noProof/>
        </w:rPr>
      </w:pPr>
      <w:r>
        <w:rPr>
          <w:noProof/>
        </w:rPr>
        <mc:AlternateContent>
          <mc:Choice Requires="wpg">
            <w:drawing>
              <wp:anchor distT="0" distB="0" distL="114300" distR="114300" simplePos="0" relativeHeight="251808768" behindDoc="0" locked="0" layoutInCell="1" allowOverlap="1" wp14:anchorId="6EAF19B7" wp14:editId="2F797804">
                <wp:simplePos x="0" y="0"/>
                <wp:positionH relativeFrom="column">
                  <wp:posOffset>5716</wp:posOffset>
                </wp:positionH>
                <wp:positionV relativeFrom="paragraph">
                  <wp:posOffset>112395</wp:posOffset>
                </wp:positionV>
                <wp:extent cx="5060950" cy="4086225"/>
                <wp:effectExtent l="0" t="0" r="6350" b="9525"/>
                <wp:wrapNone/>
                <wp:docPr id="50189" name="Groupe 50189"/>
                <wp:cNvGraphicFramePr/>
                <a:graphic xmlns:a="http://schemas.openxmlformats.org/drawingml/2006/main">
                  <a:graphicData uri="http://schemas.microsoft.com/office/word/2010/wordprocessingGroup">
                    <wpg:wgp>
                      <wpg:cNvGrpSpPr/>
                      <wpg:grpSpPr>
                        <a:xfrm>
                          <a:off x="0" y="0"/>
                          <a:ext cx="5060950" cy="4086225"/>
                          <a:chOff x="0" y="0"/>
                          <a:chExt cx="5400675" cy="4168775"/>
                        </a:xfrm>
                      </wpg:grpSpPr>
                      <pic:pic xmlns:pic="http://schemas.openxmlformats.org/drawingml/2006/picture">
                        <pic:nvPicPr>
                          <pic:cNvPr id="50187" name="Image 5018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400675" cy="4168775"/>
                          </a:xfrm>
                          <a:prstGeom prst="rect">
                            <a:avLst/>
                          </a:prstGeom>
                        </pic:spPr>
                      </pic:pic>
                      <wps:wsp>
                        <wps:cNvPr id="50186" name="Ellipse 50186"/>
                        <wps:cNvSpPr/>
                        <wps:spPr>
                          <a:xfrm rot="20361953">
                            <a:off x="2152650" y="1790700"/>
                            <a:ext cx="708543" cy="17060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188" name="Image 50188"/>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63500" y="3638550"/>
                            <a:ext cx="1321435" cy="3098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E601F5" id="Groupe 50189" o:spid="_x0000_s1026" style="position:absolute;margin-left:.45pt;margin-top:8.85pt;width:398.5pt;height:321.75pt;z-index:251808768;mso-width-relative:margin;mso-height-relative:margin" coordsize="54006,4168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">
                <v:shape id="Image 50187" o:spid="_x0000_s1027" type="#_x0000_t75" style="position:absolute;width:54006;height:4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">
                  <v:imagedata r:id="rId52" o:title=""/>
                </v:shape>
                <v:oval id="Ellipse 50186" o:spid="_x0000_s1028" style="position:absolute;left:21526;top:17907;width:7085;height:1706;rotation:-13522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" filled="f" strokecolor="#c00000" strokeweight="2pt"/>
                <v:shape id="Image 50188" o:spid="_x0000_s1029" type="#_x0000_t75" style="position:absolute;left:635;top:36385;width:13214;height: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">
                  <v:imagedata r:id="rId53" o:title=""/>
                </v:shape>
              </v:group>
            </w:pict>
          </mc:Fallback>
        </mc:AlternateContent>
      </w:r>
    </w:p>
    <w:p w14:paraId="0700EF8C" w14:textId="71B53998" w:rsidR="002E79E8" w:rsidRDefault="002E79E8" w:rsidP="00812CD3">
      <w:pPr>
        <w:pStyle w:val="Corpsdetexte"/>
        <w:rPr>
          <w:noProof/>
        </w:rPr>
      </w:pPr>
    </w:p>
    <w:p w14:paraId="1E091F0C" w14:textId="3530ACF0" w:rsidR="002E79E8" w:rsidRDefault="002E79E8" w:rsidP="00812CD3">
      <w:pPr>
        <w:pStyle w:val="Corpsdetexte"/>
        <w:rPr>
          <w:noProof/>
        </w:rPr>
      </w:pPr>
    </w:p>
    <w:p w14:paraId="7CF98BC7" w14:textId="6ADE1F8B" w:rsidR="002E79E8" w:rsidRDefault="002E79E8" w:rsidP="00812CD3">
      <w:pPr>
        <w:pStyle w:val="Corpsdetexte"/>
        <w:rPr>
          <w:noProof/>
        </w:rPr>
      </w:pPr>
    </w:p>
    <w:p w14:paraId="7461F38F" w14:textId="08B26522" w:rsidR="002E79E8" w:rsidRDefault="002E79E8" w:rsidP="00812CD3">
      <w:pPr>
        <w:pStyle w:val="Corpsdetexte"/>
        <w:rPr>
          <w:noProof/>
        </w:rPr>
      </w:pPr>
    </w:p>
    <w:p w14:paraId="09D83179" w14:textId="6550FD15" w:rsidR="002E79E8" w:rsidRDefault="002E79E8" w:rsidP="00812CD3">
      <w:pPr>
        <w:pStyle w:val="Corpsdetexte"/>
        <w:rPr>
          <w:noProof/>
        </w:rPr>
      </w:pPr>
    </w:p>
    <w:p w14:paraId="51506E1F" w14:textId="77777777" w:rsidR="002E79E8" w:rsidRDefault="002E79E8" w:rsidP="00812CD3">
      <w:pPr>
        <w:pStyle w:val="Corpsdetexte"/>
        <w:rPr>
          <w:noProof/>
        </w:rPr>
      </w:pPr>
    </w:p>
    <w:p w14:paraId="7DEC1E36" w14:textId="77777777" w:rsidR="002E79E8" w:rsidRDefault="002E79E8" w:rsidP="00812CD3">
      <w:pPr>
        <w:pStyle w:val="Corpsdetexte"/>
        <w:rPr>
          <w:noProof/>
        </w:rPr>
      </w:pPr>
    </w:p>
    <w:p w14:paraId="4745502B" w14:textId="553930CF" w:rsidR="002E79E8" w:rsidRDefault="002E79E8" w:rsidP="00812CD3">
      <w:pPr>
        <w:pStyle w:val="Corpsdetexte"/>
        <w:rPr>
          <w:noProof/>
        </w:rPr>
      </w:pPr>
    </w:p>
    <w:p w14:paraId="3116B799" w14:textId="77777777" w:rsidR="002E79E8" w:rsidRDefault="002E79E8" w:rsidP="00812CD3">
      <w:pPr>
        <w:pStyle w:val="Corpsdetexte"/>
        <w:rPr>
          <w:noProof/>
        </w:rPr>
      </w:pPr>
    </w:p>
    <w:p w14:paraId="18958975" w14:textId="77777777" w:rsidR="002E79E8" w:rsidRDefault="002E79E8" w:rsidP="00812CD3">
      <w:pPr>
        <w:pStyle w:val="Corpsdetexte"/>
        <w:rPr>
          <w:noProof/>
        </w:rPr>
      </w:pPr>
    </w:p>
    <w:p w14:paraId="54C4F886" w14:textId="1D63AD70" w:rsidR="002E79E8" w:rsidRDefault="002E79E8" w:rsidP="00812CD3">
      <w:pPr>
        <w:pStyle w:val="Corpsdetexte"/>
        <w:rPr>
          <w:noProof/>
        </w:rPr>
      </w:pPr>
    </w:p>
    <w:p w14:paraId="1CC54ACC" w14:textId="77777777" w:rsidR="002E79E8" w:rsidRDefault="002E79E8" w:rsidP="00812CD3">
      <w:pPr>
        <w:pStyle w:val="Corpsdetexte"/>
        <w:rPr>
          <w:noProof/>
        </w:rPr>
      </w:pPr>
    </w:p>
    <w:p w14:paraId="5E48F0E0" w14:textId="77777777" w:rsidR="002E79E8" w:rsidRDefault="002E79E8" w:rsidP="00812CD3">
      <w:pPr>
        <w:pStyle w:val="Corpsdetexte"/>
        <w:rPr>
          <w:noProof/>
        </w:rPr>
      </w:pPr>
    </w:p>
    <w:p w14:paraId="38455088" w14:textId="77777777" w:rsidR="002E79E8" w:rsidRDefault="002E79E8" w:rsidP="00812CD3">
      <w:pPr>
        <w:pStyle w:val="Corpsdetexte"/>
        <w:rPr>
          <w:noProof/>
        </w:rPr>
      </w:pPr>
    </w:p>
    <w:p w14:paraId="3849C348" w14:textId="61B8D9E4" w:rsidR="002E79E8" w:rsidRDefault="002E79E8" w:rsidP="00812CD3">
      <w:pPr>
        <w:pStyle w:val="Corpsdetexte"/>
        <w:rPr>
          <w:noProof/>
        </w:rPr>
      </w:pPr>
    </w:p>
    <w:p w14:paraId="6D5FE058" w14:textId="78A157C8" w:rsidR="002E79E8" w:rsidRDefault="002E79E8" w:rsidP="00812CD3">
      <w:pPr>
        <w:pStyle w:val="Corpsdetexte"/>
        <w:rPr>
          <w:noProof/>
        </w:rPr>
      </w:pPr>
    </w:p>
    <w:p w14:paraId="0F99BFC7" w14:textId="77777777" w:rsidR="002E79E8" w:rsidRDefault="002E79E8" w:rsidP="00812CD3">
      <w:pPr>
        <w:pStyle w:val="Corpsdetexte"/>
        <w:rPr>
          <w:noProof/>
        </w:rPr>
      </w:pPr>
    </w:p>
    <w:p w14:paraId="6D6C9306" w14:textId="77777777" w:rsidR="002E79E8" w:rsidRDefault="002E79E8" w:rsidP="00812CD3">
      <w:pPr>
        <w:pStyle w:val="Corpsdetexte"/>
        <w:rPr>
          <w:noProof/>
        </w:rPr>
      </w:pPr>
    </w:p>
    <w:p w14:paraId="17A12CA9" w14:textId="77777777" w:rsidR="002E79E8" w:rsidRDefault="002E79E8" w:rsidP="00812CD3">
      <w:pPr>
        <w:pStyle w:val="Corpsdetexte"/>
        <w:rPr>
          <w:noProof/>
        </w:rPr>
      </w:pPr>
    </w:p>
    <w:p w14:paraId="0C7D7F89" w14:textId="77777777" w:rsidR="002E79E8" w:rsidRDefault="002E79E8" w:rsidP="00812CD3">
      <w:pPr>
        <w:pStyle w:val="Corpsdetexte"/>
        <w:rPr>
          <w:noProof/>
        </w:rPr>
      </w:pPr>
    </w:p>
    <w:p w14:paraId="2B2096A8" w14:textId="3BF96D95" w:rsidR="002E79E8" w:rsidRDefault="002E79E8" w:rsidP="00812CD3">
      <w:pPr>
        <w:pStyle w:val="Corpsdetexte"/>
        <w:rPr>
          <w:noProof/>
        </w:rPr>
      </w:pPr>
    </w:p>
    <w:p w14:paraId="23EAB8D5" w14:textId="7E515926" w:rsidR="002E79E8" w:rsidRDefault="002E79E8" w:rsidP="00812CD3">
      <w:pPr>
        <w:pStyle w:val="Corpsdetexte"/>
        <w:rPr>
          <w:noProof/>
        </w:rPr>
      </w:pPr>
    </w:p>
    <w:p w14:paraId="65729C23" w14:textId="0AFEC3AB" w:rsidR="00AD3577" w:rsidRPr="00C37193" w:rsidRDefault="00AD3577" w:rsidP="00AD3577">
      <w:pPr>
        <w:pStyle w:val="Lgende"/>
        <w:jc w:val="center"/>
        <w:rPr>
          <w:color w:val="auto"/>
        </w:rPr>
      </w:pPr>
      <w:bookmarkStart w:id="58" w:name="_Toc47019601"/>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15</w:t>
      </w:r>
      <w:r w:rsidRPr="00BA3502">
        <w:rPr>
          <w:color w:val="auto"/>
        </w:rPr>
        <w:fldChar w:fldCharType="end"/>
      </w:r>
      <w:r w:rsidRPr="00BA3502">
        <w:rPr>
          <w:color w:val="auto"/>
        </w:rPr>
        <w:t xml:space="preserve"> : </w:t>
      </w:r>
      <w:r>
        <w:rPr>
          <w:color w:val="auto"/>
        </w:rPr>
        <w:t xml:space="preserve">Délimitation des sites inscrit et classé sur </w:t>
      </w:r>
      <w:r w:rsidRPr="00BA3502">
        <w:rPr>
          <w:color w:val="auto"/>
        </w:rPr>
        <w:t>la zone</w:t>
      </w:r>
      <w:r>
        <w:rPr>
          <w:color w:val="auto"/>
        </w:rPr>
        <w:t xml:space="preserve"> d’étude</w:t>
      </w:r>
      <w:r w:rsidR="0069224F">
        <w:rPr>
          <w:color w:val="auto"/>
        </w:rPr>
        <w:t xml:space="preserve"> (source : Atlas des Patrimoines)</w:t>
      </w:r>
      <w:bookmarkEnd w:id="58"/>
    </w:p>
    <w:p w14:paraId="22CF6DBD" w14:textId="5AFDDDA4" w:rsidR="002E79E8" w:rsidRDefault="003F6A29" w:rsidP="00812CD3">
      <w:pPr>
        <w:pStyle w:val="Corpsdetexte"/>
        <w:rPr>
          <w:noProof/>
        </w:rPr>
      </w:pPr>
      <w:r>
        <w:rPr>
          <w:noProof/>
        </w:rPr>
        <w:t>Une attention particluière devra donc également être portée à l’insertion de l’ouvrage dans le paysage et son insertion dans le site.</w:t>
      </w:r>
    </w:p>
    <w:p w14:paraId="6BAD5E79" w14:textId="0CD7B1AF" w:rsidR="002E79E8" w:rsidRDefault="003F6A29" w:rsidP="003F6A29">
      <w:pPr>
        <w:pStyle w:val="Titre3"/>
        <w:rPr>
          <w:noProof/>
        </w:rPr>
      </w:pPr>
      <w:bookmarkStart w:id="59" w:name="_Toc47089649"/>
      <w:r>
        <w:rPr>
          <w:noProof/>
        </w:rPr>
        <w:t>Analyse des contraintes réglementaires</w:t>
      </w:r>
      <w:bookmarkEnd w:id="59"/>
    </w:p>
    <w:p w14:paraId="34D470A7" w14:textId="77777777" w:rsidR="003F6A29" w:rsidRDefault="003F6A29" w:rsidP="003F6A29">
      <w:pPr>
        <w:pStyle w:val="Corpsdetexte"/>
      </w:pPr>
      <w:r>
        <w:t>Les aménagements concernés sont visés par plusieurs réglementations :</w:t>
      </w:r>
    </w:p>
    <w:p w14:paraId="54F28112" w14:textId="77777777" w:rsidR="003F6A29" w:rsidRPr="00A4199A" w:rsidRDefault="003F6A29" w:rsidP="003F6A29">
      <w:pPr>
        <w:pStyle w:val="Listepuces"/>
        <w:rPr>
          <w:b/>
          <w:u w:val="single"/>
        </w:rPr>
      </w:pPr>
      <w:r w:rsidRPr="00A4199A">
        <w:rPr>
          <w:b/>
          <w:u w:val="single"/>
        </w:rPr>
        <w:t>Au titre du code de l’environnement</w:t>
      </w:r>
    </w:p>
    <w:p w14:paraId="764E7789" w14:textId="77777777" w:rsidR="003F6A29" w:rsidRDefault="003F6A29" w:rsidP="003F6A29">
      <w:pPr>
        <w:pStyle w:val="Listepuces2"/>
      </w:pPr>
      <w:r>
        <w:t>En référence à la nomenclature « Eau » les rubriques suivantes sont visées :</w:t>
      </w:r>
    </w:p>
    <w:p w14:paraId="3E5628B0" w14:textId="77777777" w:rsidR="003F6A29" w:rsidRDefault="003F6A29" w:rsidP="003F6A29">
      <w:pPr>
        <w:pStyle w:val="Listepuces3"/>
      </w:pPr>
      <w:r w:rsidRPr="00BF7AA9">
        <w:rPr>
          <w:b/>
        </w:rPr>
        <w:t>4.1.2.0. Travaux d'aménagement portuaires et autres ouvrages réalisés en contact avec le milieu marin</w:t>
      </w:r>
      <w:r>
        <w:t xml:space="preserve"> et ayant une incidence directe sur ce milieu :</w:t>
      </w:r>
    </w:p>
    <w:p w14:paraId="0A63C886" w14:textId="77777777" w:rsidR="003F6A29" w:rsidRDefault="003F6A29" w:rsidP="003F6A29">
      <w:pPr>
        <w:pStyle w:val="Listepuces3"/>
        <w:numPr>
          <w:ilvl w:val="0"/>
          <w:numId w:val="0"/>
        </w:numPr>
        <w:ind w:left="963"/>
      </w:pPr>
      <w:r>
        <w:t>1° D'un montant supérieur ou égal à 1 900 000 euros : Autorisation ;</w:t>
      </w:r>
    </w:p>
    <w:p w14:paraId="31107554" w14:textId="77777777" w:rsidR="003F6A29" w:rsidRDefault="003F6A29" w:rsidP="003F6A29">
      <w:pPr>
        <w:pStyle w:val="Listepuces3"/>
        <w:numPr>
          <w:ilvl w:val="0"/>
          <w:numId w:val="0"/>
        </w:numPr>
        <w:ind w:left="963"/>
      </w:pPr>
      <w:r>
        <w:t>2° D'un montant supérieur ou égal à 160 000 euros mais inférieur à 1 900 000 euros : Déclaration.</w:t>
      </w:r>
    </w:p>
    <w:p w14:paraId="5144239D" w14:textId="7CA51B33" w:rsidR="003F6A29" w:rsidRDefault="003F6A29" w:rsidP="003F6A29">
      <w:pPr>
        <w:pStyle w:val="Listepuces2"/>
        <w:numPr>
          <w:ilvl w:val="0"/>
          <w:numId w:val="0"/>
        </w:numPr>
        <w:pBdr>
          <w:top w:val="single" w:sz="4" w:space="1" w:color="auto"/>
          <w:left w:val="single" w:sz="4" w:space="4" w:color="auto"/>
          <w:bottom w:val="single" w:sz="4" w:space="1" w:color="auto"/>
          <w:right w:val="single" w:sz="4" w:space="4" w:color="auto"/>
        </w:pBdr>
        <w:ind w:left="283"/>
      </w:pPr>
      <w:r>
        <w:t xml:space="preserve">En synthèse le projet est soumis </w:t>
      </w:r>
      <w:r w:rsidR="009F5BC1">
        <w:t>à Déclaration loi sur l’eau</w:t>
      </w:r>
      <w:r>
        <w:t xml:space="preserve"> po</w:t>
      </w:r>
      <w:r w:rsidR="009F5BC1">
        <w:t>ur la rubrique 4.1.20</w:t>
      </w:r>
      <w:r>
        <w:t>.</w:t>
      </w:r>
    </w:p>
    <w:p w14:paraId="3E172EF4" w14:textId="77777777" w:rsidR="003F6A29" w:rsidRPr="00A4199A" w:rsidRDefault="003F6A29" w:rsidP="003F6A29">
      <w:pPr>
        <w:pStyle w:val="Listepuces2"/>
      </w:pPr>
      <w:r w:rsidRPr="00A4199A">
        <w:t>En référence à l’annexe de l’article R 122-1, les rubriques suivantes sont également visées</w:t>
      </w:r>
    </w:p>
    <w:tbl>
      <w:tblPr>
        <w:tblStyle w:val="Standard1"/>
        <w:tblW w:w="8251" w:type="dxa"/>
        <w:tblInd w:w="396" w:type="dxa"/>
        <w:tblLook w:val="04A0" w:firstRow="1" w:lastRow="0" w:firstColumn="1" w:lastColumn="0" w:noHBand="0" w:noVBand="1"/>
      </w:tblPr>
      <w:tblGrid>
        <w:gridCol w:w="2156"/>
        <w:gridCol w:w="1843"/>
        <w:gridCol w:w="4252"/>
      </w:tblGrid>
      <w:tr w:rsidR="003F6A29" w:rsidRPr="00DF7526" w14:paraId="014D0A3A" w14:textId="77777777" w:rsidTr="00F045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1A711638" w14:textId="77777777" w:rsidR="003F6A29" w:rsidRPr="00DF7526" w:rsidRDefault="003F6A29" w:rsidP="00061FFE">
            <w:pPr>
              <w:spacing w:before="180" w:after="180" w:line="240" w:lineRule="auto"/>
              <w:jc w:val="center"/>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lastRenderedPageBreak/>
              <w:t>CATÉGORIES</w:t>
            </w:r>
            <w:r w:rsidRPr="00DF7526">
              <w:rPr>
                <w:rFonts w:ascii="Arial" w:eastAsia="Times New Roman" w:hAnsi="Arial" w:cs="Arial"/>
                <w:b/>
                <w:color w:val="000000"/>
                <w:sz w:val="17"/>
                <w:szCs w:val="17"/>
                <w:lang w:eastAsia="fr-FR"/>
              </w:rPr>
              <w:br/>
              <w:t>de projets</w:t>
            </w:r>
          </w:p>
        </w:tc>
        <w:tc>
          <w:tcPr>
            <w:tcW w:w="1843" w:type="dxa"/>
            <w:hideMark/>
          </w:tcPr>
          <w:p w14:paraId="7F6E1212" w14:textId="77777777" w:rsidR="003F6A29" w:rsidRPr="00DF7526" w:rsidRDefault="003F6A29" w:rsidP="00061FFE">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évaluation environnementale</w:t>
            </w:r>
          </w:p>
        </w:tc>
        <w:tc>
          <w:tcPr>
            <w:tcW w:w="4252" w:type="dxa"/>
            <w:hideMark/>
          </w:tcPr>
          <w:p w14:paraId="3CB8316D" w14:textId="77777777" w:rsidR="003F6A29" w:rsidRPr="00DF7526" w:rsidRDefault="003F6A29" w:rsidP="00061FFE">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examen au cas par cas</w:t>
            </w:r>
          </w:p>
        </w:tc>
      </w:tr>
      <w:tr w:rsidR="003F6A29" w:rsidRPr="00DF7526" w14:paraId="35135036" w14:textId="77777777" w:rsidTr="00F045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038E0E91" w14:textId="77777777" w:rsidR="003F6A29" w:rsidRPr="00DF7526" w:rsidRDefault="003F6A29" w:rsidP="00061FFE">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11. Travaux, ouvrages et aménagements en zone côtière.</w:t>
            </w:r>
          </w:p>
        </w:tc>
        <w:tc>
          <w:tcPr>
            <w:tcW w:w="1843" w:type="dxa"/>
            <w:hideMark/>
          </w:tcPr>
          <w:p w14:paraId="7BD18CB1" w14:textId="77777777" w:rsidR="003F6A29" w:rsidRPr="00DF7526" w:rsidRDefault="003F6A29" w:rsidP="00061FF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p>
        </w:tc>
        <w:tc>
          <w:tcPr>
            <w:tcW w:w="4252" w:type="dxa"/>
            <w:hideMark/>
          </w:tcPr>
          <w:p w14:paraId="310F5A98" w14:textId="77777777" w:rsidR="003F6A29" w:rsidRPr="00DF7526" w:rsidRDefault="003F6A29" w:rsidP="00061FF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a) Ouvrages et aménagements côtiers destinés à combattre l'érosion et travaux maritimes susceptibles de modifier la côte par la construction notamment de digues, de môles, de jetées, d'enrochements, d'ouvrages de défense contre la mer et d'aménagements côtiers constituant un système d'endiguement.</w:t>
            </w:r>
          </w:p>
        </w:tc>
      </w:tr>
    </w:tbl>
    <w:p w14:paraId="2DCB2609" w14:textId="6638C6DC" w:rsidR="003F6A29" w:rsidRDefault="003F6A29" w:rsidP="003F6A29">
      <w:pPr>
        <w:pStyle w:val="Corpsdetexte"/>
        <w:pBdr>
          <w:top w:val="single" w:sz="4" w:space="1" w:color="auto"/>
          <w:left w:val="single" w:sz="4" w:space="4" w:color="auto"/>
          <w:bottom w:val="single" w:sz="4" w:space="1" w:color="auto"/>
          <w:right w:val="single" w:sz="4" w:space="4" w:color="auto"/>
        </w:pBdr>
        <w:ind w:left="360"/>
        <w:rPr>
          <w:lang w:eastAsia="fr-FR"/>
        </w:rPr>
      </w:pPr>
      <w:r>
        <w:rPr>
          <w:lang w:eastAsia="fr-FR"/>
        </w:rPr>
        <w:t>Au regard de cette analyse, le projet est donc soumis potentiellement à évaluation environnementale suite à une demande d’examen au cas par cas.</w:t>
      </w:r>
    </w:p>
    <w:p w14:paraId="657EF68B" w14:textId="675DC3A7" w:rsidR="003F6A29" w:rsidRDefault="003F6A29" w:rsidP="003F6A29">
      <w:pPr>
        <w:pStyle w:val="Listepuces"/>
        <w:numPr>
          <w:ilvl w:val="0"/>
          <w:numId w:val="0"/>
        </w:numPr>
        <w:ind w:left="396"/>
      </w:pPr>
      <w:r>
        <w:t xml:space="preserve">Compte-tenu de la zone </w:t>
      </w:r>
      <w:r w:rsidR="009F5BC1">
        <w:t>de travaux</w:t>
      </w:r>
      <w:r>
        <w:t xml:space="preserve"> située en zone Natura 2000, l’étude d’incidences doit contenir une notice d’évaluation Natura 2000.</w:t>
      </w:r>
    </w:p>
    <w:p w14:paraId="7835DA2C" w14:textId="77777777" w:rsidR="003F6A29" w:rsidRDefault="003F6A29" w:rsidP="003F6A29">
      <w:pPr>
        <w:pStyle w:val="Listepuces2"/>
      </w:pPr>
      <w:r>
        <w:t>En référence à l’article L 341-10 du code de l’environnement (travaux en site classé).</w:t>
      </w:r>
    </w:p>
    <w:p w14:paraId="44FFB7D4" w14:textId="05AD918F" w:rsidR="003F6A29" w:rsidRDefault="003F6A29" w:rsidP="003F6A29">
      <w:pPr>
        <w:pStyle w:val="Listepuces2"/>
        <w:numPr>
          <w:ilvl w:val="0"/>
          <w:numId w:val="0"/>
        </w:numPr>
        <w:ind w:left="680"/>
      </w:pPr>
      <w:r>
        <w:t xml:space="preserve">Le projet d’aménagement se situe </w:t>
      </w:r>
      <w:r w:rsidR="00F045CD">
        <w:t>au sein</w:t>
      </w:r>
      <w:r>
        <w:t xml:space="preserve"> du site classé du Havre de Regnéville-sur-Mer. L’article L 341-10 précise </w:t>
      </w:r>
      <w:r w:rsidRPr="00541EDB">
        <w:rPr>
          <w:i/>
        </w:rPr>
        <w:t>« Les monuments naturels ou les sites classés ne peuvent ni être détruits ni être modifiés dans leur état ou leur aspect sauf autorisation spéciale</w:t>
      </w:r>
      <w:r>
        <w:t> »</w:t>
      </w:r>
      <w:r w:rsidRPr="00541EDB">
        <w:t>.</w:t>
      </w:r>
    </w:p>
    <w:p w14:paraId="213C24F2" w14:textId="77777777" w:rsidR="003F6A29" w:rsidRDefault="003F6A29" w:rsidP="003F6A29">
      <w:pPr>
        <w:pStyle w:val="Listepuces2"/>
        <w:numPr>
          <w:ilvl w:val="0"/>
          <w:numId w:val="0"/>
        </w:numPr>
        <w:pBdr>
          <w:top w:val="single" w:sz="4" w:space="1" w:color="auto"/>
          <w:left w:val="single" w:sz="4" w:space="4" w:color="auto"/>
          <w:bottom w:val="single" w:sz="4" w:space="1" w:color="auto"/>
          <w:right w:val="single" w:sz="4" w:space="4" w:color="auto"/>
        </w:pBdr>
        <w:ind w:left="680"/>
      </w:pPr>
      <w:r>
        <w:t xml:space="preserve">Le projet sera donc soumis à autorisation spéciale. Cette autorisation ministérielle est délivrée après avis de la </w:t>
      </w:r>
      <w:r w:rsidRPr="00541EDB">
        <w:t>commission départementale de la nature des sites et des paysage</w:t>
      </w:r>
      <w:r>
        <w:t xml:space="preserve"> (CDNPS).</w:t>
      </w:r>
    </w:p>
    <w:p w14:paraId="1B622518" w14:textId="7F347BB2" w:rsidR="003F6A29" w:rsidRDefault="00F045CD" w:rsidP="003F6A29">
      <w:pPr>
        <w:pStyle w:val="Corpsdetexte"/>
        <w:ind w:left="680"/>
      </w:pPr>
      <w:r>
        <w:t>Si le projet se trouve soumis à autorisation environnementale à titre supplétif</w:t>
      </w:r>
      <w:r w:rsidR="003F6A29">
        <w:t xml:space="preserve"> </w:t>
      </w:r>
      <w:r>
        <w:t xml:space="preserve">(suite à la demande d’examen au cas par cas) </w:t>
      </w:r>
      <w:r w:rsidR="003F6A29">
        <w:t>cette demande sera portée par le dossier d’autorisation environnementale.</w:t>
      </w:r>
    </w:p>
    <w:p w14:paraId="42900B25" w14:textId="18BB68D6" w:rsidR="00F045CD" w:rsidRDefault="00F045CD" w:rsidP="003F6A29">
      <w:pPr>
        <w:pStyle w:val="Corpsdetexte"/>
        <w:ind w:left="680"/>
      </w:pPr>
      <w:r>
        <w:t>Dans la situation où le projet ne reste soumis qu’a Déclaration, cette procédure fera l’objet d’une démarche spécifique.</w:t>
      </w:r>
    </w:p>
    <w:p w14:paraId="6C2C32E2" w14:textId="77777777" w:rsidR="003F6A29" w:rsidRDefault="003F6A29" w:rsidP="003F6A29">
      <w:pPr>
        <w:pStyle w:val="Corpsdetexte"/>
        <w:ind w:left="680"/>
      </w:pPr>
    </w:p>
    <w:p w14:paraId="76A90A19" w14:textId="77777777" w:rsidR="003F6A29" w:rsidRDefault="003F6A29" w:rsidP="003F6A29">
      <w:pPr>
        <w:pStyle w:val="Listepuces"/>
        <w:rPr>
          <w:b/>
          <w:u w:val="single"/>
        </w:rPr>
      </w:pPr>
      <w:r w:rsidRPr="00133221">
        <w:rPr>
          <w:b/>
          <w:u w:val="single"/>
        </w:rPr>
        <w:t xml:space="preserve">Au titre du code </w:t>
      </w:r>
      <w:r>
        <w:rPr>
          <w:b/>
          <w:u w:val="single"/>
        </w:rPr>
        <w:t>Général</w:t>
      </w:r>
      <w:r w:rsidRPr="00133221">
        <w:rPr>
          <w:b/>
          <w:u w:val="single"/>
        </w:rPr>
        <w:t xml:space="preserve"> de</w:t>
      </w:r>
      <w:r>
        <w:rPr>
          <w:b/>
          <w:u w:val="single"/>
        </w:rPr>
        <w:t xml:space="preserve"> la Propriété des Personnes Publiques</w:t>
      </w:r>
    </w:p>
    <w:p w14:paraId="4DF566FA" w14:textId="77777777" w:rsidR="003F6A29" w:rsidRDefault="003F6A29" w:rsidP="003F6A29">
      <w:pPr>
        <w:pStyle w:val="Listepuces"/>
        <w:numPr>
          <w:ilvl w:val="0"/>
          <w:numId w:val="0"/>
        </w:numPr>
        <w:ind w:left="396"/>
        <w:rPr>
          <w:b/>
          <w:u w:val="single"/>
        </w:rPr>
      </w:pPr>
    </w:p>
    <w:p w14:paraId="5A7C7570" w14:textId="0DC57A85" w:rsidR="003F6A29" w:rsidRDefault="003F6A29" w:rsidP="003F6A29">
      <w:pPr>
        <w:pStyle w:val="Corpsdetexte"/>
        <w:rPr>
          <w:i/>
        </w:rPr>
      </w:pPr>
      <w:r w:rsidRPr="00BE2623">
        <w:t xml:space="preserve">Les </w:t>
      </w:r>
      <w:r w:rsidR="00F045CD">
        <w:t>ouvrages de lutte contre l’érosion du littoral</w:t>
      </w:r>
      <w:r w:rsidRPr="00BE2623">
        <w:t xml:space="preserve"> font l’objet</w:t>
      </w:r>
      <w:r>
        <w:t xml:space="preserve"> </w:t>
      </w:r>
      <w:r w:rsidRPr="00BE2623">
        <w:t>de co</w:t>
      </w:r>
      <w:r>
        <w:t>ncession sur le Domaine Public M</w:t>
      </w:r>
      <w:r w:rsidRPr="00BE2623">
        <w:t>aritime en</w:t>
      </w:r>
      <w:r>
        <w:t xml:space="preserve"> applicati</w:t>
      </w:r>
      <w:r w:rsidRPr="00BE2623">
        <w:t>on</w:t>
      </w:r>
      <w:r>
        <w:t xml:space="preserve"> de l’article L 2124-3 du code général de la propriété des personnes publiques : « </w:t>
      </w:r>
      <w:r w:rsidRPr="00C0526B">
        <w:rPr>
          <w:i/>
        </w:rPr>
        <w:t>Les concessions d'utilisation du domaine public maritime en dehors des ports font l'objet, avant leur approbation, d'une enquête publique réalisée en application de la section 1 du chapitre III du titre II du livre Ier du code de l'environnement »</w:t>
      </w:r>
    </w:p>
    <w:p w14:paraId="73B223C0" w14:textId="77777777" w:rsidR="003F6A29" w:rsidRDefault="003F6A29" w:rsidP="003F6A29">
      <w:pPr>
        <w:pStyle w:val="Corpsdetexte"/>
      </w:pPr>
      <w:r w:rsidRPr="00C0526B">
        <w:t>Ces concessions sont conclues pour une durée qui ne peut excéder trente ans.</w:t>
      </w:r>
    </w:p>
    <w:p w14:paraId="14126354" w14:textId="77777777" w:rsidR="003F6A29" w:rsidRDefault="003F6A29" w:rsidP="003F6A29">
      <w:pPr>
        <w:pStyle w:val="Corpsdetexte"/>
      </w:pPr>
      <w:r w:rsidRPr="00082668">
        <w:t>Dans le cadre du projet, les nouvelles emprises de l’ouvrage demanderont</w:t>
      </w:r>
      <w:r>
        <w:t xml:space="preserve"> l’obtention d’une autorisation de concession sur le DPM.</w:t>
      </w:r>
    </w:p>
    <w:p w14:paraId="20795A9E" w14:textId="77777777" w:rsidR="003F6A29" w:rsidRDefault="003F6A29" w:rsidP="003F6A29">
      <w:pPr>
        <w:pStyle w:val="Listepuces"/>
        <w:numPr>
          <w:ilvl w:val="0"/>
          <w:numId w:val="0"/>
        </w:numPr>
      </w:pPr>
      <w:r>
        <w:t>La demande de concession est adressée au préfet. Elle est accompagnée d'un dossier comportant les renseignements suivants :</w:t>
      </w:r>
    </w:p>
    <w:p w14:paraId="6A9635B7" w14:textId="77777777" w:rsidR="003F6A29" w:rsidRDefault="003F6A29" w:rsidP="00F045CD">
      <w:pPr>
        <w:pStyle w:val="Listepuces2"/>
      </w:pPr>
      <w:r>
        <w:t>1° Nom, prénoms, qualité, domicile du demandeur ou, si la demande émane d'une personne morale, les précisions suivantes : nature, dénomination, siège social et objet de la personne morale ainsi que les nom, prénoms, qualité, pouvoirs du signataire de la demande et, le cas échéant, du ou des représentants habilités auprès de l'administration ;</w:t>
      </w:r>
    </w:p>
    <w:p w14:paraId="1F9790EA" w14:textId="77777777" w:rsidR="003F6A29" w:rsidRDefault="003F6A29" w:rsidP="00F045CD">
      <w:pPr>
        <w:pStyle w:val="Listepuces2"/>
      </w:pPr>
      <w:r>
        <w:t>2° Situation, consistance et superficie de l'emprise qui fait l'objet de la demande ;</w:t>
      </w:r>
    </w:p>
    <w:p w14:paraId="149F15E9" w14:textId="77777777" w:rsidR="003F6A29" w:rsidRDefault="003F6A29" w:rsidP="00F045CD">
      <w:pPr>
        <w:pStyle w:val="Listepuces2"/>
      </w:pPr>
      <w:r>
        <w:t>3° Destination, nature et coût des travaux, endigages projetés s'il y a lieu ;</w:t>
      </w:r>
    </w:p>
    <w:p w14:paraId="36184843" w14:textId="77777777" w:rsidR="003F6A29" w:rsidRDefault="003F6A29" w:rsidP="00F045CD">
      <w:pPr>
        <w:pStyle w:val="Listepuces2"/>
      </w:pPr>
      <w:r>
        <w:t>4° Cartographie du site d'implantation et plans des installations à réaliser ;</w:t>
      </w:r>
    </w:p>
    <w:p w14:paraId="5C990A28" w14:textId="77777777" w:rsidR="003F6A29" w:rsidRDefault="003F6A29" w:rsidP="00F045CD">
      <w:pPr>
        <w:pStyle w:val="Listepuces2"/>
      </w:pPr>
      <w:r>
        <w:t>5° Calendrier de réalisation de la construction ou des travaux et date prévue de mise en service ;</w:t>
      </w:r>
    </w:p>
    <w:p w14:paraId="762775DF" w14:textId="77777777" w:rsidR="003F6A29" w:rsidRDefault="003F6A29" w:rsidP="00F045CD">
      <w:pPr>
        <w:pStyle w:val="Listepuces2"/>
      </w:pPr>
      <w:r>
        <w:lastRenderedPageBreak/>
        <w:t>6° Modalités de maintenance envisagées ;</w:t>
      </w:r>
    </w:p>
    <w:p w14:paraId="62E1E7F1" w14:textId="77777777" w:rsidR="003F6A29" w:rsidRDefault="003F6A29" w:rsidP="00F045CD">
      <w:pPr>
        <w:pStyle w:val="Listepuces2"/>
      </w:pPr>
      <w:r>
        <w:t>7° Modalités proposées, à partir de l'état initial des lieux, de suivi du projet et de l'installation et de leur impact sur l'environnement et les ressources naturelles ;</w:t>
      </w:r>
    </w:p>
    <w:p w14:paraId="0F8BF32D" w14:textId="77777777" w:rsidR="003F6A29" w:rsidRPr="00C0526B" w:rsidRDefault="003F6A29" w:rsidP="00F045CD">
      <w:pPr>
        <w:pStyle w:val="Listepuces2"/>
      </w:pPr>
      <w:r w:rsidRPr="00C0526B">
        <w:t>8° Le cas échéant, nature des opérations nécessaires à la réversibilité des modifications apportées au milieu naturel et au site, ainsi qu'à la remise en état, la restauration ou la réhabilitation des lieux en fin de titre ou en fin d'utilisation.</w:t>
      </w:r>
    </w:p>
    <w:p w14:paraId="06FCCB09" w14:textId="77777777" w:rsidR="003F6A29" w:rsidRDefault="003F6A29" w:rsidP="003F6A29">
      <w:pPr>
        <w:pStyle w:val="Listepuces2"/>
        <w:numPr>
          <w:ilvl w:val="0"/>
          <w:numId w:val="0"/>
        </w:numPr>
        <w:ind w:left="680"/>
      </w:pPr>
    </w:p>
    <w:p w14:paraId="2B05C8E6" w14:textId="77777777" w:rsidR="003F6A29" w:rsidRDefault="003F6A29" w:rsidP="003F6A29">
      <w:pPr>
        <w:pStyle w:val="Listepuces2"/>
        <w:numPr>
          <w:ilvl w:val="0"/>
          <w:numId w:val="0"/>
        </w:numPr>
      </w:pPr>
      <w:r w:rsidRPr="0013264A">
        <w:t>Pendant la phase « travaux », des moyens mécaniques seront mis en œuvre sur l’estran pour la réalisation de l’aménagement</w:t>
      </w:r>
      <w:r>
        <w:t>.</w:t>
      </w:r>
    </w:p>
    <w:p w14:paraId="17F8F4FA" w14:textId="77777777" w:rsidR="003F6A29" w:rsidRDefault="003F6A29" w:rsidP="003F6A29">
      <w:pPr>
        <w:pStyle w:val="Corpsdetexte"/>
      </w:pPr>
      <w:r>
        <w:t>Toute occupation du DPM de quelque nature que ce soit est soumise à autorisation (article L.2122-1 du CG3P) expressément délivrée par les services compétents de l’État.</w:t>
      </w:r>
    </w:p>
    <w:p w14:paraId="44DAD0FE" w14:textId="77777777" w:rsidR="003F6A29" w:rsidRDefault="003F6A29" w:rsidP="003F6A29">
      <w:pPr>
        <w:pStyle w:val="Corpsdetexte"/>
      </w:pPr>
    </w:p>
    <w:p w14:paraId="199086A1" w14:textId="77777777" w:rsidR="003F6A29" w:rsidRDefault="003F6A29" w:rsidP="003F6A29">
      <w:pPr>
        <w:pStyle w:val="Corpsdetexte"/>
        <w:pBdr>
          <w:top w:val="single" w:sz="4" w:space="1" w:color="auto"/>
          <w:left w:val="single" w:sz="4" w:space="4" w:color="auto"/>
          <w:bottom w:val="single" w:sz="4" w:space="1" w:color="auto"/>
          <w:right w:val="single" w:sz="4" w:space="4" w:color="auto"/>
        </w:pBdr>
      </w:pPr>
      <w:r>
        <w:t>La réalisation du projet demandera d’une part, une autorisation de concession et d’autre part, un arrêté d’occupation temporaire pour la phase « travaux ».</w:t>
      </w:r>
    </w:p>
    <w:p w14:paraId="5E159807" w14:textId="77777777" w:rsidR="003F6A29" w:rsidRDefault="003F6A29" w:rsidP="003F6A29">
      <w:pPr>
        <w:pStyle w:val="Titre3"/>
      </w:pPr>
      <w:bookmarkStart w:id="60" w:name="_Toc47089650"/>
      <w:r>
        <w:t>Calendrier prévisionnel</w:t>
      </w:r>
      <w:bookmarkEnd w:id="60"/>
    </w:p>
    <w:p w14:paraId="3935F33B" w14:textId="7909FA24" w:rsidR="003F6A29" w:rsidRDefault="003F6A29" w:rsidP="003F6A29">
      <w:pPr>
        <w:pStyle w:val="Corpsdetexte"/>
      </w:pPr>
      <w:r>
        <w:t>Au regard des éléments précédent un planning prévisionnel a été établi qui reprend les principales contraintes réglementaires et l’articulation avec le programme de travaux.</w:t>
      </w:r>
    </w:p>
    <w:p w14:paraId="0ECE29B9" w14:textId="73F42DE3" w:rsidR="006F63A0" w:rsidRDefault="0065284E" w:rsidP="003F6A29">
      <w:pPr>
        <w:pStyle w:val="Corpsdetexte"/>
      </w:pPr>
      <w:r w:rsidRPr="0065284E">
        <w:rPr>
          <w:noProof/>
        </w:rPr>
        <w:drawing>
          <wp:anchor distT="0" distB="0" distL="114300" distR="114300" simplePos="0" relativeHeight="251809792" behindDoc="0" locked="0" layoutInCell="1" allowOverlap="1" wp14:anchorId="6F092656" wp14:editId="61FE0D63">
            <wp:simplePos x="0" y="0"/>
            <wp:positionH relativeFrom="column">
              <wp:posOffset>-760095</wp:posOffset>
            </wp:positionH>
            <wp:positionV relativeFrom="paragraph">
              <wp:posOffset>593090</wp:posOffset>
            </wp:positionV>
            <wp:extent cx="6871335" cy="2735580"/>
            <wp:effectExtent l="0" t="0" r="5715" b="7620"/>
            <wp:wrapSquare wrapText="bothSides"/>
            <wp:docPr id="50184" name="Image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71335" cy="2735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63A0">
        <w:rPr>
          <w:noProof/>
        </w:rPr>
        <w:t>Pour la réasliation du planning nous somes placés dans l’hypothèse ou la MRAE demandera une évaluation environnementale (ce qui et hautement probable au regard de la sensibiite du site), ce qui conduira à réaliser une enquête publique.</w:t>
      </w:r>
    </w:p>
    <w:p w14:paraId="49C841B1" w14:textId="75F931B0" w:rsidR="003F6A29" w:rsidRPr="003F6A29" w:rsidRDefault="003F6A29" w:rsidP="003F6A29">
      <w:pPr>
        <w:pStyle w:val="Corpsdetexte"/>
      </w:pPr>
    </w:p>
    <w:p w14:paraId="6C1060C4" w14:textId="7B8C5563" w:rsidR="00866D86" w:rsidRDefault="00D812CE" w:rsidP="006F63A0">
      <w:pPr>
        <w:pStyle w:val="Corpsdetexte"/>
        <w:rPr>
          <w:noProof/>
        </w:rPr>
      </w:pPr>
      <w:bookmarkStart w:id="61" w:name="_Hlk47013150"/>
      <w:r>
        <w:rPr>
          <w:noProof/>
        </w:rPr>
        <w:t>Ce planning est assez contraint dans la mesure ou au préalable des travaux il conviendra de réaliser des inventaires sur un cycle annuel</w:t>
      </w:r>
      <w:r w:rsidR="006F63A0">
        <w:rPr>
          <w:noProof/>
        </w:rPr>
        <w:t xml:space="preserve">. </w:t>
      </w:r>
    </w:p>
    <w:p w14:paraId="0311D450" w14:textId="77777777" w:rsidR="006F63A0" w:rsidRDefault="006F63A0" w:rsidP="006F63A0">
      <w:pPr>
        <w:pStyle w:val="Corpsdetexte"/>
      </w:pPr>
      <w:r w:rsidRPr="003820B5">
        <w:t>Au global, ce planning intègre :</w:t>
      </w:r>
    </w:p>
    <w:p w14:paraId="5E0AA819" w14:textId="77777777" w:rsidR="006F63A0" w:rsidRDefault="006F63A0" w:rsidP="006F63A0">
      <w:pPr>
        <w:pStyle w:val="Listepuces"/>
      </w:pPr>
      <w:r>
        <w:t>Des prospections spécifiques préalables sur le milieu naturel et des investigations nécessaires pour l’établissement des études d’Avant-projet de l’ouvrage,</w:t>
      </w:r>
    </w:p>
    <w:p w14:paraId="59DFB946" w14:textId="77777777" w:rsidR="006F63A0" w:rsidRDefault="006F63A0" w:rsidP="006F63A0">
      <w:pPr>
        <w:pStyle w:val="Listepuces"/>
      </w:pPr>
      <w:r>
        <w:t>Les démarches de cadrage préalable et de demande d’examen au cas par cas pour l’établissement des dossiers réglementaires,</w:t>
      </w:r>
    </w:p>
    <w:p w14:paraId="76D39C60" w14:textId="77777777" w:rsidR="006F63A0" w:rsidRDefault="006F63A0" w:rsidP="006F63A0">
      <w:pPr>
        <w:pStyle w:val="Listepuces"/>
      </w:pPr>
      <w:r>
        <w:t>La réalisation des études d’avant-projet et de PRO soumise à l’approbation du Maître d’Ouvrage,</w:t>
      </w:r>
    </w:p>
    <w:p w14:paraId="2F2308EF" w14:textId="77777777" w:rsidR="006F63A0" w:rsidRDefault="006F63A0" w:rsidP="006F63A0">
      <w:pPr>
        <w:pStyle w:val="Listepuces"/>
      </w:pPr>
      <w:r>
        <w:t>La réalisation des dossiers réglementaires sur la base de l’avant-projet,</w:t>
      </w:r>
    </w:p>
    <w:p w14:paraId="6E1A8E9D" w14:textId="77777777" w:rsidR="006F63A0" w:rsidRDefault="006F63A0" w:rsidP="006F63A0">
      <w:pPr>
        <w:pStyle w:val="Listepuces"/>
      </w:pPr>
      <w:r>
        <w:lastRenderedPageBreak/>
        <w:t>La phase d’instruction,</w:t>
      </w:r>
    </w:p>
    <w:p w14:paraId="0BDE1C6B" w14:textId="77777777" w:rsidR="006F63A0" w:rsidRDefault="006F63A0" w:rsidP="006F63A0">
      <w:pPr>
        <w:pStyle w:val="Listepuces"/>
      </w:pPr>
      <w:r>
        <w:t>Les dossiers de consultation des entreprises, d’analyse des offres et du choix de l’entreprise,</w:t>
      </w:r>
    </w:p>
    <w:p w14:paraId="62F4E041" w14:textId="77777777" w:rsidR="006F63A0" w:rsidRDefault="006F63A0" w:rsidP="006F63A0">
      <w:pPr>
        <w:pStyle w:val="Listepuces"/>
      </w:pPr>
      <w:r>
        <w:t>La réalisation des travaux.</w:t>
      </w:r>
    </w:p>
    <w:p w14:paraId="674BFDF8" w14:textId="0E4AF011" w:rsidR="006F63A0" w:rsidRDefault="006F63A0" w:rsidP="006F63A0">
      <w:pPr>
        <w:pStyle w:val="Titre3"/>
      </w:pPr>
      <w:bookmarkStart w:id="62" w:name="_Toc47089651"/>
      <w:bookmarkEnd w:id="61"/>
      <w:r>
        <w:t>Moyens de suivi et de surveillance</w:t>
      </w:r>
      <w:bookmarkEnd w:id="62"/>
    </w:p>
    <w:p w14:paraId="6BE87D5D" w14:textId="77777777" w:rsidR="0065284E" w:rsidRPr="0065284E" w:rsidRDefault="0065284E" w:rsidP="0065284E">
      <w:pPr>
        <w:pStyle w:val="Corpsdetexte"/>
      </w:pPr>
    </w:p>
    <w:p w14:paraId="264C4DDA" w14:textId="0F40C896" w:rsidR="00061FFE" w:rsidRDefault="00691F1D" w:rsidP="006F63A0">
      <w:pPr>
        <w:pStyle w:val="Corpsdetexte"/>
      </w:pPr>
      <w:r w:rsidRPr="00061FFE">
        <w:t xml:space="preserve">Un des points majeurs </w:t>
      </w:r>
      <w:r w:rsidR="00061FFE" w:rsidRPr="00061FFE">
        <w:t>en termes de</w:t>
      </w:r>
      <w:r w:rsidRPr="00061FFE">
        <w:t xml:space="preserve"> su</w:t>
      </w:r>
      <w:r w:rsidR="002132F2">
        <w:t xml:space="preserve">rveillance </w:t>
      </w:r>
      <w:r w:rsidR="008714D2" w:rsidRPr="00061FFE">
        <w:t>consiste</w:t>
      </w:r>
      <w:r w:rsidRPr="00061FFE">
        <w:t xml:space="preserve"> à poursuivre</w:t>
      </w:r>
      <w:r w:rsidR="0065284E">
        <w:t xml:space="preserve"> le suivi de </w:t>
      </w:r>
      <w:r w:rsidRPr="00061FFE">
        <w:t>l’</w:t>
      </w:r>
      <w:r w:rsidR="00061FFE" w:rsidRPr="00061FFE">
        <w:t>évolution de l’encoche d’érosion au n</w:t>
      </w:r>
      <w:r w:rsidRPr="00061FFE">
        <w:t>iveau de l’</w:t>
      </w:r>
      <w:r w:rsidR="00061FFE">
        <w:t>enracinement de la digue basse.</w:t>
      </w:r>
    </w:p>
    <w:p w14:paraId="4A5C8061" w14:textId="7E3DE275" w:rsidR="00691F1D" w:rsidRDefault="00061FFE" w:rsidP="006F63A0">
      <w:pPr>
        <w:pStyle w:val="Corpsdetexte"/>
      </w:pPr>
      <w:r>
        <w:t>Il est préconisé</w:t>
      </w:r>
      <w:r w:rsidRPr="00AA2FFF">
        <w:t xml:space="preserve"> de poursuivre le suivi pendant 1 à 3 ans, en intégrant des données LIDAR, et de décider au bout de 1 à 3 ans de prolonger éventuellement l’enracinement de la digue basse.</w:t>
      </w:r>
    </w:p>
    <w:p w14:paraId="0A245B85" w14:textId="77777777" w:rsidR="006F63A0" w:rsidRDefault="006F63A0" w:rsidP="006F63A0">
      <w:pPr>
        <w:pStyle w:val="Corpsdetexte"/>
      </w:pPr>
      <w:r>
        <w:t>Parallèlement à ces dispositions, compte tenu de la sensibilité du milieu des moyens particulier de surveillance devront être mise en œuvre pendant les travaux. Ces mesures seront définies précisément dans le cadre de l’élaboration des dossiers réglementaires, mais on peut déjà préciser certains points d’attention :</w:t>
      </w:r>
    </w:p>
    <w:p w14:paraId="2FD7C0E7" w14:textId="77777777" w:rsidR="006F63A0" w:rsidRDefault="006F63A0" w:rsidP="006F63A0">
      <w:pPr>
        <w:pStyle w:val="Listepuces"/>
      </w:pPr>
      <w:r>
        <w:t>Mise en place d’un suivi des populations d’oiseaux sur un cycle biologique complet et sur plusieurs années (au minimum 5 ans),</w:t>
      </w:r>
    </w:p>
    <w:p w14:paraId="0310319E" w14:textId="77777777" w:rsidR="006F63A0" w:rsidRDefault="006F63A0" w:rsidP="006F63A0">
      <w:pPr>
        <w:pStyle w:val="Listepuces"/>
      </w:pPr>
      <w:r>
        <w:t>Mise en place d’un suivi des populations de faune benthique,</w:t>
      </w:r>
    </w:p>
    <w:p w14:paraId="1F4C29C1" w14:textId="7CD1108A" w:rsidR="006F63A0" w:rsidRDefault="006F63A0" w:rsidP="006F63A0">
      <w:pPr>
        <w:pStyle w:val="Listepuces"/>
      </w:pPr>
      <w:r>
        <w:t xml:space="preserve">Mis en place d’un suivi </w:t>
      </w:r>
      <w:r w:rsidR="00691F1D">
        <w:t>des habitats littoraux impactés (cordon littoral, prés salés…)</w:t>
      </w:r>
      <w:r w:rsidR="00061FFE">
        <w:t>.</w:t>
      </w:r>
    </w:p>
    <w:p w14:paraId="51B4B944" w14:textId="77777777" w:rsidR="006F63A0" w:rsidRDefault="006F63A0" w:rsidP="006F63A0">
      <w:pPr>
        <w:pStyle w:val="Corpsdetexte"/>
        <w:rPr>
          <w:noProof/>
        </w:rPr>
      </w:pPr>
    </w:p>
    <w:p w14:paraId="2036A2E1" w14:textId="433F7958" w:rsidR="006A7303" w:rsidRPr="006A7303" w:rsidRDefault="006A7303" w:rsidP="006A7303">
      <w:pPr>
        <w:pStyle w:val="Corpsdetexte"/>
        <w:rPr>
          <w:lang w:eastAsia="fr-FR"/>
        </w:rPr>
      </w:pPr>
    </w:p>
    <w:bookmarkEnd w:id="31"/>
    <w:p w14:paraId="138298C7" w14:textId="77777777" w:rsidR="00F52013" w:rsidRPr="00F52013" w:rsidRDefault="00F52013" w:rsidP="00F52013">
      <w:pPr>
        <w:pStyle w:val="Corpsdetexte"/>
        <w:rPr>
          <w:lang w:eastAsia="fr-FR"/>
        </w:rPr>
      </w:pPr>
    </w:p>
    <w:p w14:paraId="142BC33E" w14:textId="04448658" w:rsidR="00F52013" w:rsidRDefault="00F52013" w:rsidP="000F2981">
      <w:pPr>
        <w:pStyle w:val="Corpsdetexte"/>
        <w:rPr>
          <w:lang w:eastAsia="fr-FR"/>
        </w:rPr>
      </w:pPr>
      <w:r>
        <w:rPr>
          <w:lang w:eastAsia="fr-FR"/>
        </w:rPr>
        <w:br w:type="page"/>
      </w:r>
    </w:p>
    <w:p w14:paraId="6DEDD6CC" w14:textId="77777777" w:rsidR="000F2981" w:rsidRPr="000F2981" w:rsidRDefault="000F2981" w:rsidP="000F2981">
      <w:pPr>
        <w:pStyle w:val="Corpsdetexte"/>
        <w:rPr>
          <w:lang w:eastAsia="fr-FR"/>
        </w:rPr>
      </w:pPr>
    </w:p>
    <w:p w14:paraId="58562F91" w14:textId="20BC2F1C" w:rsidR="0043347F" w:rsidRDefault="00742992" w:rsidP="00452E8D">
      <w:pPr>
        <w:pStyle w:val="Titre1"/>
      </w:pPr>
      <w:bookmarkStart w:id="63" w:name="_Toc47089652"/>
      <w:r>
        <w:t>La digue d’Hauteville sur mer</w:t>
      </w:r>
      <w:bookmarkEnd w:id="63"/>
    </w:p>
    <w:p w14:paraId="6E67FF17" w14:textId="4BF28FC3" w:rsidR="00B46B2D" w:rsidRPr="00B46B2D" w:rsidRDefault="00B46B2D" w:rsidP="00B46B2D">
      <w:pPr>
        <w:pStyle w:val="Corpsdetexte"/>
        <w:rPr>
          <w:lang w:eastAsia="fr-FR"/>
        </w:rPr>
      </w:pPr>
      <w:r>
        <w:rPr>
          <w:lang w:eastAsia="fr-FR"/>
        </w:rPr>
        <w:t xml:space="preserve">Comparativement à l’embouchure de la Sienne, le recul du trait de </w:t>
      </w:r>
      <w:r w:rsidR="000C3E42">
        <w:rPr>
          <w:lang w:eastAsia="fr-FR"/>
        </w:rPr>
        <w:t>côte</w:t>
      </w:r>
      <w:r>
        <w:rPr>
          <w:lang w:eastAsia="fr-FR"/>
        </w:rPr>
        <w:t xml:space="preserve"> sur le secteur de Hauteville-sur-Mer s’est avéré relativement modéré. </w:t>
      </w:r>
      <w:r w:rsidR="000C3E42">
        <w:t>Néanmoins, l</w:t>
      </w:r>
      <w:r w:rsidRPr="00872180">
        <w:t>e trait de côte a dû être fixé sur le secteur d’Hauteville pour protéger la zone urbanisée en arrière. Le premier ouvrage longitudinal de type perré en béton date des années 1930, avec un confortement ultérieur par des enrochements</w:t>
      </w:r>
      <w:r>
        <w:t>.</w:t>
      </w:r>
    </w:p>
    <w:p w14:paraId="0DDA1D49" w14:textId="62C89DA6" w:rsidR="005D183F" w:rsidRDefault="005D183F" w:rsidP="00742992">
      <w:pPr>
        <w:pStyle w:val="Titre2"/>
      </w:pPr>
      <w:bookmarkStart w:id="64" w:name="_Toc47089653"/>
      <w:r>
        <w:t>Présentation de l’ouvrage actuel</w:t>
      </w:r>
      <w:bookmarkEnd w:id="64"/>
    </w:p>
    <w:p w14:paraId="06354C3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La digue de Hauteville-sur-Mer, d’une longueur de 820 m, a été reconstruite en 1949, pour avoir été considérée comme une dette de guerre due aux nombreuses dégradations liées aux bombes allemandes. Cet ouvrage est constitué de voiles en béton armé fondés sur des palplanches également en béton armé. Depuis 1949, le niveau du sable n’a cessé de baisser atteignant plusieurs mètres en laissant parfois les fondations à jour. La digue étant très sollicitée lors des tempêtes, elle a subi de nombreuses dégradations.</w:t>
      </w:r>
    </w:p>
    <w:p w14:paraId="45BACF33"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29920" behindDoc="0" locked="0" layoutInCell="1" allowOverlap="1" wp14:anchorId="5B9B5733" wp14:editId="6A548A4B">
                <wp:simplePos x="0" y="0"/>
                <wp:positionH relativeFrom="margin">
                  <wp:posOffset>1119505</wp:posOffset>
                </wp:positionH>
                <wp:positionV relativeFrom="paragraph">
                  <wp:posOffset>78740</wp:posOffset>
                </wp:positionV>
                <wp:extent cx="3133725" cy="2105025"/>
                <wp:effectExtent l="0" t="0" r="28575" b="28575"/>
                <wp:wrapNone/>
                <wp:docPr id="13" name="Zone de texte 13"/>
                <wp:cNvGraphicFramePr/>
                <a:graphic xmlns:a="http://schemas.openxmlformats.org/drawingml/2006/main">
                  <a:graphicData uri="http://schemas.microsoft.com/office/word/2010/wordprocessingShape">
                    <wps:wsp>
                      <wps:cNvSpPr txBox="1"/>
                      <wps:spPr>
                        <a:xfrm>
                          <a:off x="0" y="0"/>
                          <a:ext cx="3133725" cy="2105025"/>
                        </a:xfrm>
                        <a:prstGeom prst="rect">
                          <a:avLst/>
                        </a:prstGeom>
                        <a:noFill/>
                        <a:ln w="6350">
                          <a:solidFill>
                            <a:prstClr val="black"/>
                          </a:solidFill>
                        </a:ln>
                        <a:effectLst/>
                      </wps:spPr>
                      <wps:txbx>
                        <w:txbxContent>
                          <w:p w14:paraId="762E4014" w14:textId="77777777" w:rsidR="009E7178" w:rsidRDefault="009E7178" w:rsidP="005D18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B5733" id="Zone de texte 13" o:spid="_x0000_s1028" type="#_x0000_t202" style="position:absolute;left:0;text-align:left;margin-left:88.15pt;margin-top:6.2pt;width:246.75pt;height:165.7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" filled="f" strokeweight=".5pt">
                <v:textbox>
                  <w:txbxContent>
                    <w:p w14:paraId="762E4014" w14:textId="77777777" w:rsidR="009E7178" w:rsidRDefault="009E7178" w:rsidP="005D183F"/>
                  </w:txbxContent>
                </v:textbox>
                <w10:wrap anchorx="margin"/>
              </v:shape>
            </w:pict>
          </mc:Fallback>
        </mc:AlternateContent>
      </w:r>
    </w:p>
    <w:p w14:paraId="2AABA7DA" w14:textId="77777777" w:rsidR="005D183F" w:rsidRPr="005D183F" w:rsidRDefault="006D5AF5" w:rsidP="005D183F">
      <w:pPr>
        <w:spacing w:before="60" w:after="240" w:line="240" w:lineRule="auto"/>
        <w:jc w:val="center"/>
        <w:rPr>
          <w:rFonts w:asciiTheme="minorHAnsi" w:eastAsia="MS P????" w:hAnsiTheme="minorHAnsi" w:cstheme="minorHAnsi"/>
          <w:sz w:val="20"/>
          <w:szCs w:val="24"/>
        </w:rPr>
      </w:pPr>
      <w:r w:rsidRPr="006D5AF5">
        <w:rPr>
          <w:rFonts w:asciiTheme="minorHAnsi" w:eastAsia="MS P????" w:hAnsiTheme="minorHAnsi" w:cstheme="minorHAnsi"/>
          <w:noProof/>
          <w:sz w:val="20"/>
          <w:szCs w:val="24"/>
        </w:rPr>
        <w:object w:dxaOrig="13875" w:dyaOrig="9195" w14:anchorId="66125B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228.15pt;height:150.05pt;mso-width-percent:0;mso-height-percent:0;mso-width-percent:0;mso-height-percent:0" o:ole="" o:bordertopcolor="this" o:borderleftcolor="this" o:borderbottomcolor="this" o:borderrightcolor="this">
            <v:imagedata r:id="rId55" o:title=""/>
          </v:shape>
          <o:OLEObject Type="Embed" ProgID="PBrush" ShapeID="_x0000_i1031" DrawAspect="Content" ObjectID="_1665829618" r:id="rId56"/>
        </w:object>
      </w:r>
    </w:p>
    <w:p w14:paraId="1653253F" w14:textId="00538E2E" w:rsidR="005D183F" w:rsidRPr="005D183F" w:rsidRDefault="005D183F" w:rsidP="00B475BF">
      <w:pPr>
        <w:spacing w:line="240" w:lineRule="auto"/>
        <w:jc w:val="center"/>
        <w:rPr>
          <w:rFonts w:asciiTheme="minorHAnsi" w:eastAsia="MS P????" w:hAnsiTheme="minorHAnsi" w:cstheme="minorHAnsi"/>
          <w:b/>
          <w:bCs/>
          <w:color w:val="030F40" w:themeColor="accent1"/>
          <w:sz w:val="18"/>
          <w:szCs w:val="18"/>
          <w:lang w:eastAsia="fr-FR"/>
        </w:rPr>
      </w:pPr>
      <w:bookmarkStart w:id="65" w:name="_Toc509931054"/>
      <w:bookmarkStart w:id="66" w:name="_Toc47019602"/>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16</w:t>
      </w:r>
      <w:r w:rsidRPr="005D183F">
        <w:rPr>
          <w:rFonts w:asciiTheme="minorHAnsi" w:eastAsia="MS P????" w:hAnsiTheme="minorHAnsi" w:cstheme="minorHAnsi"/>
          <w:b/>
          <w:bCs/>
          <w:color w:val="030F40" w:themeColor="accent1"/>
          <w:sz w:val="18"/>
          <w:szCs w:val="18"/>
          <w:lang w:eastAsia="fr-FR"/>
        </w:rPr>
        <w:fldChar w:fldCharType="end"/>
      </w:r>
      <w:r w:rsidRPr="005D183F">
        <w:rPr>
          <w:rFonts w:asciiTheme="minorHAnsi" w:eastAsia="MS P????" w:hAnsiTheme="minorHAnsi" w:cstheme="minorHAnsi"/>
          <w:b/>
          <w:bCs/>
          <w:color w:val="030F40" w:themeColor="accent1"/>
          <w:sz w:val="18"/>
          <w:szCs w:val="18"/>
          <w:lang w:eastAsia="fr-FR"/>
        </w:rPr>
        <w:t> : Photo des dégâts sur les voiles en béton armé (Octobre 1949)</w:t>
      </w:r>
      <w:bookmarkEnd w:id="65"/>
      <w:bookmarkEnd w:id="66"/>
    </w:p>
    <w:p w14:paraId="43B758A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En 1959, les premiers travaux de confortement dans le cadre de la garantie décennale de l’ouvrage sont réalisés. Ces travaux consistent à renforcer le voile de la digue par une dalle en béton armé de 0,10 m d’épaisseur et d’apporter une étanchéité supplémentaire en injectant, sur la face arrière des panneaux, un coulis de ciment. Ces travaux ont été poursuivis en 1964 dans un programme d’achèvement des travaux confortatifs.</w:t>
      </w:r>
    </w:p>
    <w:p w14:paraId="6BD21693"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En 1975, un renforcement du pied de la digue à l’aide d’un profil en enrochements a été réalisé afin d’éviter les fuites du sable du corps de la digue à travers les palplanches lors de l’abaissement du niveau de la plage. Ce prisme, ancré sur une profondeur de 1,50 m sous le niveau de la plage, doit permettre de diminuer le phénomène d’entrainement du sable au large, en réduisant l’énergie de déferlement.</w:t>
      </w:r>
    </w:p>
    <w:p w14:paraId="75B8FFE8" w14:textId="68D442F9" w:rsidR="005D183F" w:rsidRPr="005D183F" w:rsidRDefault="005D183F" w:rsidP="005D183F">
      <w:pPr>
        <w:spacing w:before="60" w:after="60" w:line="240" w:lineRule="auto"/>
        <w:jc w:val="both"/>
        <w:rPr>
          <w:rFonts w:asciiTheme="minorHAnsi" w:eastAsia="MS P????" w:hAnsiTheme="minorHAnsi" w:cstheme="minorHAnsi"/>
          <w:sz w:val="2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79"/>
        <w:gridCol w:w="4180"/>
      </w:tblGrid>
      <w:tr w:rsidR="005D183F" w:rsidRPr="005D183F" w14:paraId="058DE9FC" w14:textId="77777777" w:rsidTr="009E7389">
        <w:tc>
          <w:tcPr>
            <w:tcW w:w="4179" w:type="dxa"/>
          </w:tcPr>
          <w:p w14:paraId="553E66E2"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w:lastRenderedPageBreak/>
              <mc:AlternateContent>
                <mc:Choice Requires="wps">
                  <w:drawing>
                    <wp:anchor distT="0" distB="0" distL="114300" distR="114300" simplePos="0" relativeHeight="251731968" behindDoc="0" locked="0" layoutInCell="1" allowOverlap="1" wp14:anchorId="021C9532" wp14:editId="484A5EB3">
                      <wp:simplePos x="0" y="0"/>
                      <wp:positionH relativeFrom="column">
                        <wp:posOffset>864870</wp:posOffset>
                      </wp:positionH>
                      <wp:positionV relativeFrom="paragraph">
                        <wp:posOffset>277495</wp:posOffset>
                      </wp:positionV>
                      <wp:extent cx="314325" cy="314325"/>
                      <wp:effectExtent l="45720" t="10795" r="11430" b="46355"/>
                      <wp:wrapNone/>
                      <wp:docPr id="21" name="Connecteur droit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31432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9E5FDF" id="Connecteur droit 21"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1pt,21.85pt" to="92.85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">
                      <v:stroke endarrow="block"/>
                    </v:lin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0944" behindDoc="0" locked="0" layoutInCell="1" allowOverlap="1" wp14:anchorId="5C338645" wp14:editId="681FD1BE">
                      <wp:simplePos x="0" y="0"/>
                      <wp:positionH relativeFrom="column">
                        <wp:posOffset>1094105</wp:posOffset>
                      </wp:positionH>
                      <wp:positionV relativeFrom="paragraph">
                        <wp:posOffset>76200</wp:posOffset>
                      </wp:positionV>
                      <wp:extent cx="1552575" cy="257175"/>
                      <wp:effectExtent l="0" t="0" r="1270" b="0"/>
                      <wp:wrapNone/>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57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1F7570" w14:textId="77777777" w:rsidR="009E7178" w:rsidRDefault="009E7178" w:rsidP="005D183F">
                                  <w:r>
                                    <w:t>Voile en béton armé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38645" id="Zone de texte 20" o:spid="_x0000_s1029" type="#_x0000_t202" style="position:absolute;left:0;text-align:left;margin-left:86.15pt;margin-top:6pt;width:122.25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" filled="f" stroked="f">
                      <v:textbox>
                        <w:txbxContent>
                          <w:p w14:paraId="7E1F7570" w14:textId="77777777" w:rsidR="009E7178" w:rsidRDefault="009E7178" w:rsidP="005D183F">
                            <w:r>
                              <w:t>Voile en béton armé</w:t>
                            </w:r>
                          </w:p>
                        </w:txbxContent>
                      </v:textbox>
                    </v:shape>
                  </w:pict>
                </mc:Fallback>
              </mc:AlternateContent>
            </w:r>
            <w:r w:rsidR="006D5AF5" w:rsidRPr="006D5AF5">
              <w:rPr>
                <w:rFonts w:asciiTheme="minorHAnsi" w:eastAsia="MS P????" w:hAnsiTheme="minorHAnsi" w:cstheme="minorHAnsi"/>
                <w:noProof/>
                <w:sz w:val="20"/>
                <w:szCs w:val="24"/>
              </w:rPr>
              <w:object w:dxaOrig="13035" w:dyaOrig="8730" w14:anchorId="69418CB1">
                <v:shape id="_x0000_i1030" type="#_x0000_t75" alt="" style="width:192.15pt;height:131.85pt;mso-width-percent:0;mso-height-percent:0;mso-width-percent:0;mso-height-percent:0" o:ole="">
                  <v:imagedata r:id="rId57" o:title=""/>
                </v:shape>
                <o:OLEObject Type="Embed" ProgID="PBrush" ShapeID="_x0000_i1030" DrawAspect="Content" ObjectID="_1665829619" r:id="rId58"/>
              </w:object>
            </w:r>
          </w:p>
        </w:tc>
        <w:tc>
          <w:tcPr>
            <w:tcW w:w="4180" w:type="dxa"/>
          </w:tcPr>
          <w:p w14:paraId="55FDD2D4"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6064" behindDoc="0" locked="0" layoutInCell="1" allowOverlap="1" wp14:anchorId="5031AD02" wp14:editId="27BE4243">
                      <wp:simplePos x="0" y="0"/>
                      <wp:positionH relativeFrom="column">
                        <wp:posOffset>255905</wp:posOffset>
                      </wp:positionH>
                      <wp:positionV relativeFrom="paragraph">
                        <wp:posOffset>727710</wp:posOffset>
                      </wp:positionV>
                      <wp:extent cx="2238375" cy="419100"/>
                      <wp:effectExtent l="0" t="3810" r="1270" b="0"/>
                      <wp:wrapNone/>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419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B6792A" w14:textId="77777777" w:rsidR="009E7178" w:rsidRDefault="009E7178" w:rsidP="005D183F">
                                  <w:r>
                                    <w:t>Abaissement du plan de la plage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1AD02" id="Zone de texte 18" o:spid="_x0000_s1030" type="#_x0000_t202" style="position:absolute;left:0;text-align:left;margin-left:20.15pt;margin-top:57.3pt;width:176.25pt;height:3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" filled="f" stroked="f">
                      <v:textbox>
                        <w:txbxContent>
                          <w:p w14:paraId="69B6792A" w14:textId="77777777" w:rsidR="009E7178" w:rsidRDefault="009E7178" w:rsidP="005D183F">
                            <w:r>
                              <w:t>Abaissement du plan de la plage</w:t>
                            </w:r>
                          </w:p>
                        </w:txbxContent>
                      </v:textbox>
                    </v:shap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5040" behindDoc="0" locked="0" layoutInCell="1" allowOverlap="1" wp14:anchorId="193E8FBD" wp14:editId="4900CED1">
                      <wp:simplePos x="0" y="0"/>
                      <wp:positionH relativeFrom="column">
                        <wp:posOffset>2388870</wp:posOffset>
                      </wp:positionH>
                      <wp:positionV relativeFrom="paragraph">
                        <wp:posOffset>277495</wp:posOffset>
                      </wp:positionV>
                      <wp:extent cx="0" cy="990600"/>
                      <wp:effectExtent l="55245" t="20320" r="59055" b="17780"/>
                      <wp:wrapNone/>
                      <wp:docPr id="17" name="Connecteur droi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99060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A83A11" id="Connecteur droit 17"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1pt,21.85pt" to="188.1pt,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">
                      <v:stroke startarrow="block" endarrow="block"/>
                    </v:lin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4016" behindDoc="0" locked="0" layoutInCell="1" allowOverlap="1" wp14:anchorId="445790D3" wp14:editId="3F0B16E5">
                      <wp:simplePos x="0" y="0"/>
                      <wp:positionH relativeFrom="column">
                        <wp:posOffset>1248410</wp:posOffset>
                      </wp:positionH>
                      <wp:positionV relativeFrom="paragraph">
                        <wp:posOffset>324485</wp:posOffset>
                      </wp:positionV>
                      <wp:extent cx="142875" cy="400050"/>
                      <wp:effectExtent l="10160" t="10160" r="56515" b="37465"/>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40005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59425B" id="Connecteur droit 15"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3pt,25.55pt" to="109.55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">
                      <v:stroke endarrow="block"/>
                    </v:lin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2992" behindDoc="0" locked="0" layoutInCell="1" allowOverlap="1" wp14:anchorId="51A04186" wp14:editId="277A2968">
                      <wp:simplePos x="0" y="0"/>
                      <wp:positionH relativeFrom="column">
                        <wp:posOffset>10795</wp:posOffset>
                      </wp:positionH>
                      <wp:positionV relativeFrom="paragraph">
                        <wp:posOffset>94615</wp:posOffset>
                      </wp:positionV>
                      <wp:extent cx="1828800" cy="257175"/>
                      <wp:effectExtent l="1270" t="0" r="0" b="635"/>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57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D477F2" w14:textId="77777777" w:rsidR="009E7178" w:rsidRDefault="009E7178" w:rsidP="005D183F">
                                  <w:r>
                                    <w:t>Palplanches en béton armé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04186" id="Zone de texte 14" o:spid="_x0000_s1031" type="#_x0000_t202" style="position:absolute;left:0;text-align:left;margin-left:.85pt;margin-top:7.45pt;width:2in;height:20.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" filled="f" stroked="f">
                      <v:textbox>
                        <w:txbxContent>
                          <w:p w14:paraId="4AD477F2" w14:textId="77777777" w:rsidR="009E7178" w:rsidRDefault="009E7178" w:rsidP="005D183F">
                            <w:r>
                              <w:t>Palplanches en béton armé</w:t>
                            </w:r>
                          </w:p>
                        </w:txbxContent>
                      </v:textbox>
                    </v:shape>
                  </w:pict>
                </mc:Fallback>
              </mc:AlternateContent>
            </w:r>
            <w:r w:rsidR="006D5AF5" w:rsidRPr="006D5AF5">
              <w:rPr>
                <w:rFonts w:asciiTheme="minorHAnsi" w:eastAsia="MS P????" w:hAnsiTheme="minorHAnsi" w:cstheme="minorHAnsi"/>
                <w:noProof/>
                <w:sz w:val="20"/>
                <w:szCs w:val="24"/>
              </w:rPr>
              <w:object w:dxaOrig="13035" w:dyaOrig="8565" w14:anchorId="12BF41FD">
                <v:shape id="_x0000_i1029" type="#_x0000_t75" alt="" style="width:192.15pt;height:131.85pt;mso-width-percent:0;mso-height-percent:0;mso-width-percent:0;mso-height-percent:0" o:ole="">
                  <v:imagedata r:id="rId59" o:title=""/>
                </v:shape>
                <o:OLEObject Type="Embed" ProgID="PBrush" ShapeID="_x0000_i1029" DrawAspect="Content" ObjectID="_1665829620" r:id="rId60"/>
              </w:object>
            </w:r>
          </w:p>
        </w:tc>
      </w:tr>
      <w:tr w:rsidR="005D183F" w:rsidRPr="005D183F" w14:paraId="31D792EC" w14:textId="77777777" w:rsidTr="009E7389">
        <w:tc>
          <w:tcPr>
            <w:tcW w:w="4179" w:type="dxa"/>
          </w:tcPr>
          <w:p w14:paraId="3056094B"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7088" behindDoc="0" locked="0" layoutInCell="1" allowOverlap="1" wp14:anchorId="3F74BC67" wp14:editId="149348EF">
                      <wp:simplePos x="0" y="0"/>
                      <wp:positionH relativeFrom="column">
                        <wp:posOffset>44450</wp:posOffset>
                      </wp:positionH>
                      <wp:positionV relativeFrom="paragraph">
                        <wp:posOffset>1226185</wp:posOffset>
                      </wp:positionV>
                      <wp:extent cx="2409825" cy="447675"/>
                      <wp:effectExtent l="0" t="0" r="3175" b="254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447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76F935" w14:textId="77777777" w:rsidR="009E7178" w:rsidRDefault="009E7178" w:rsidP="005D183F">
                                  <w:pPr>
                                    <w:jc w:val="center"/>
                                  </w:pPr>
                                  <w:r>
                                    <w:t>Mise en place d’un prisme d’enrochement en pied de talus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4BC67" id="Zone de texte 16" o:spid="_x0000_s1032" type="#_x0000_t202" style="position:absolute;left:0;text-align:left;margin-left:3.5pt;margin-top:96.55pt;width:189.75pt;height:3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" filled="f" stroked="f">
                      <v:textbox>
                        <w:txbxContent>
                          <w:p w14:paraId="2E76F935" w14:textId="77777777" w:rsidR="009E7178" w:rsidRDefault="009E7178" w:rsidP="005D183F">
                            <w:pPr>
                              <w:jc w:val="center"/>
                            </w:pPr>
                            <w:r>
                              <w:t>Mise en place d’un prisme d’enrochement en pied de talus</w:t>
                            </w:r>
                          </w:p>
                        </w:txbxContent>
                      </v:textbox>
                    </v:shap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9136" behindDoc="0" locked="0" layoutInCell="1" allowOverlap="1" wp14:anchorId="6BBB2140" wp14:editId="7161BD9B">
                      <wp:simplePos x="0" y="0"/>
                      <wp:positionH relativeFrom="column">
                        <wp:posOffset>996950</wp:posOffset>
                      </wp:positionH>
                      <wp:positionV relativeFrom="paragraph">
                        <wp:posOffset>819150</wp:posOffset>
                      </wp:positionV>
                      <wp:extent cx="0" cy="466725"/>
                      <wp:effectExtent l="53975" t="19050" r="60325" b="9525"/>
                      <wp:wrapNone/>
                      <wp:docPr id="19" name="Connecteur droi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672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1356E3" id="Connecteur droit 19"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64.5pt" to="78.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">
                      <v:stroke endarrow="block"/>
                    </v:line>
                  </w:pict>
                </mc:Fallback>
              </mc:AlternateContent>
            </w: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38112" behindDoc="0" locked="0" layoutInCell="1" allowOverlap="1" wp14:anchorId="27DC0557" wp14:editId="4DB3D9C5">
                      <wp:simplePos x="0" y="0"/>
                      <wp:positionH relativeFrom="column">
                        <wp:posOffset>2225675</wp:posOffset>
                      </wp:positionH>
                      <wp:positionV relativeFrom="paragraph">
                        <wp:posOffset>838200</wp:posOffset>
                      </wp:positionV>
                      <wp:extent cx="1285875" cy="590550"/>
                      <wp:effectExtent l="6350" t="57150" r="41275" b="9525"/>
                      <wp:wrapNone/>
                      <wp:docPr id="22" name="Connecteur droit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5875" cy="59055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884EA4" id="Connecteur droit 22"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5pt,66pt" to="27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">
                      <v:stroke endarrow="block"/>
                    </v:line>
                  </w:pict>
                </mc:Fallback>
              </mc:AlternateContent>
            </w:r>
            <w:r w:rsidR="006D5AF5" w:rsidRPr="006D5AF5">
              <w:rPr>
                <w:rFonts w:asciiTheme="minorHAnsi" w:eastAsia="MS P????" w:hAnsiTheme="minorHAnsi" w:cstheme="minorHAnsi"/>
                <w:noProof/>
                <w:sz w:val="20"/>
                <w:szCs w:val="24"/>
              </w:rPr>
              <w:object w:dxaOrig="13170" w:dyaOrig="8880" w14:anchorId="4E5338A9">
                <v:shape id="_x0000_i1028" type="#_x0000_t75" alt="" style="width:192.15pt;height:131.85pt;mso-width-percent:0;mso-height-percent:0;mso-width-percent:0;mso-height-percent:0" o:ole="">
                  <v:imagedata r:id="rId61" o:title=""/>
                </v:shape>
                <o:OLEObject Type="Embed" ProgID="PBrush" ShapeID="_x0000_i1028" DrawAspect="Content" ObjectID="_1665829621" r:id="rId62"/>
              </w:object>
            </w:r>
          </w:p>
        </w:tc>
        <w:tc>
          <w:tcPr>
            <w:tcW w:w="4180" w:type="dxa"/>
          </w:tcPr>
          <w:p w14:paraId="6FAF442E" w14:textId="77777777" w:rsidR="005D183F" w:rsidRPr="005D183F" w:rsidRDefault="006D5AF5" w:rsidP="005D183F">
            <w:pPr>
              <w:spacing w:before="60" w:after="0" w:line="240" w:lineRule="auto"/>
              <w:jc w:val="both"/>
              <w:rPr>
                <w:rFonts w:asciiTheme="minorHAnsi" w:eastAsia="MS P????" w:hAnsiTheme="minorHAnsi" w:cstheme="minorHAnsi"/>
                <w:sz w:val="20"/>
                <w:szCs w:val="24"/>
              </w:rPr>
            </w:pPr>
            <w:r w:rsidRPr="006D5AF5">
              <w:rPr>
                <w:rFonts w:asciiTheme="minorHAnsi" w:eastAsia="MS P????" w:hAnsiTheme="minorHAnsi" w:cstheme="minorHAnsi"/>
                <w:noProof/>
                <w:sz w:val="20"/>
                <w:szCs w:val="24"/>
              </w:rPr>
              <w:object w:dxaOrig="13050" w:dyaOrig="8595" w14:anchorId="69B19C9C">
                <v:shape id="_x0000_i1027" type="#_x0000_t75" alt="" style="width:191.75pt;height:131.85pt;mso-width-percent:0;mso-height-percent:0;mso-width-percent:0;mso-height-percent:0" o:ole="">
                  <v:imagedata r:id="rId63" o:title=""/>
                </v:shape>
                <o:OLEObject Type="Embed" ProgID="PBrush" ShapeID="_x0000_i1027" DrawAspect="Content" ObjectID="_1665829622" r:id="rId64"/>
              </w:object>
            </w:r>
          </w:p>
        </w:tc>
      </w:tr>
    </w:tbl>
    <w:p w14:paraId="362C251A" w14:textId="3A82E263" w:rsidR="005D183F" w:rsidRPr="005D183F" w:rsidRDefault="005D183F" w:rsidP="00B475BF">
      <w:pPr>
        <w:spacing w:before="120" w:line="240" w:lineRule="auto"/>
        <w:jc w:val="center"/>
        <w:rPr>
          <w:rFonts w:asciiTheme="minorHAnsi" w:eastAsia="MS P????" w:hAnsiTheme="minorHAnsi" w:cstheme="minorHAnsi"/>
          <w:b/>
          <w:bCs/>
          <w:color w:val="030F40" w:themeColor="accent1"/>
          <w:sz w:val="18"/>
          <w:szCs w:val="18"/>
          <w:lang w:eastAsia="fr-FR"/>
        </w:rPr>
      </w:pPr>
      <w:bookmarkStart w:id="67" w:name="_Toc509931055"/>
      <w:bookmarkStart w:id="68" w:name="_Toc47019603"/>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17</w:t>
      </w:r>
      <w:r w:rsidRPr="005D183F">
        <w:rPr>
          <w:rFonts w:asciiTheme="minorHAnsi" w:eastAsia="MS P????" w:hAnsiTheme="minorHAnsi" w:cstheme="minorHAnsi"/>
          <w:b/>
          <w:bCs/>
          <w:color w:val="030F40" w:themeColor="accent1"/>
          <w:sz w:val="18"/>
          <w:szCs w:val="18"/>
          <w:lang w:eastAsia="fr-FR"/>
        </w:rPr>
        <w:fldChar w:fldCharType="end"/>
      </w:r>
      <w:r w:rsidRPr="005D183F">
        <w:rPr>
          <w:rFonts w:asciiTheme="minorHAnsi" w:eastAsia="MS P????" w:hAnsiTheme="minorHAnsi" w:cstheme="minorHAnsi"/>
          <w:b/>
          <w:bCs/>
          <w:color w:val="030F40" w:themeColor="accent1"/>
          <w:sz w:val="18"/>
          <w:szCs w:val="18"/>
          <w:lang w:eastAsia="fr-FR"/>
        </w:rPr>
        <w:t> : Photos du confortement par la mise en place d’un prisme en enrochement</w:t>
      </w:r>
      <w:bookmarkEnd w:id="67"/>
      <w:bookmarkEnd w:id="68"/>
    </w:p>
    <w:p w14:paraId="56982738"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En 1978, à la suite de la rupture d’un voile, une protection de deux panneaux a été réalisée à l’aide d’un profil en enrochement disposé sur toute la hauteur de l’ouvrage.</w:t>
      </w:r>
    </w:p>
    <w:p w14:paraId="262561D7"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En 1979, la ruine complète d’un autre panneau a entrainé la reconstruction en enrochement de 15 m de digue.</w:t>
      </w:r>
    </w:p>
    <w:p w14:paraId="03274E6D"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Le 8 octobre 1987, la houle a provoqué une forte baisse du niveau de la plage avec entrainement du sable situé en arrière de la digue au travers des palplanches de la fondation. La paroi en béton ainsi vidée de son support s’est effondrée sous le poids des vagues sur une longueur de 15 m dans la partie sud de l’ouvrage.</w:t>
      </w:r>
    </w:p>
    <w:p w14:paraId="15F84C7E"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Des travaux de confortement ont été immédiatement entrepris, afin de sauvegarder les propriétés menacées, par la mise en œuvre d’enrochements et de matériaux de carrière disposés sur toile filtre. L’étanchéité du promenoir n’ayant pu être assurée, faute de temps, et les conditions de mer étant identiques lors des marées suivantes, un nouveau panneau de digue s’est rompu le 9 octobre, menaçant plus directement les riverains et nécessitant des travaux de renforcement complémentaires. Dans la même année, des travaux de remise en état du promenoir et du mur de soutènement de la voie continue située en surplomb de la digue ont été menés.</w:t>
      </w:r>
    </w:p>
    <w:p w14:paraId="719B4DA6"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40160" behindDoc="0" locked="0" layoutInCell="1" allowOverlap="1" wp14:anchorId="3DDF96AB" wp14:editId="07B63B27">
                <wp:simplePos x="0" y="0"/>
                <wp:positionH relativeFrom="page">
                  <wp:posOffset>2647950</wp:posOffset>
                </wp:positionH>
                <wp:positionV relativeFrom="paragraph">
                  <wp:posOffset>18415</wp:posOffset>
                </wp:positionV>
                <wp:extent cx="3057525" cy="2000250"/>
                <wp:effectExtent l="0" t="0" r="28575" b="19050"/>
                <wp:wrapNone/>
                <wp:docPr id="238" name="Zone de texte 238"/>
                <wp:cNvGraphicFramePr/>
                <a:graphic xmlns:a="http://schemas.openxmlformats.org/drawingml/2006/main">
                  <a:graphicData uri="http://schemas.microsoft.com/office/word/2010/wordprocessingShape">
                    <wps:wsp>
                      <wps:cNvSpPr txBox="1"/>
                      <wps:spPr>
                        <a:xfrm>
                          <a:off x="0" y="0"/>
                          <a:ext cx="3057525" cy="2000250"/>
                        </a:xfrm>
                        <a:prstGeom prst="rect">
                          <a:avLst/>
                        </a:prstGeom>
                        <a:noFill/>
                        <a:ln w="6350">
                          <a:solidFill>
                            <a:prstClr val="black"/>
                          </a:solidFill>
                        </a:ln>
                        <a:effectLst/>
                      </wps:spPr>
                      <wps:txbx>
                        <w:txbxContent>
                          <w:p w14:paraId="1BABFC2F" w14:textId="77777777" w:rsidR="009E7178" w:rsidRDefault="009E7178" w:rsidP="005D183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F96AB" id="Zone de texte 238" o:spid="_x0000_s1033" type="#_x0000_t202" style="position:absolute;left:0;text-align:left;margin-left:208.5pt;margin-top:1.45pt;width:240.75pt;height:15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" filled="f" strokeweight=".5pt">
                <v:textbox>
                  <w:txbxContent>
                    <w:p w14:paraId="1BABFC2F" w14:textId="77777777" w:rsidR="009E7178" w:rsidRDefault="009E7178" w:rsidP="005D183F">
                      <w:pPr>
                        <w:jc w:val="center"/>
                      </w:pPr>
                    </w:p>
                  </w:txbxContent>
                </v:textbox>
                <w10:wrap anchorx="page"/>
              </v:shape>
            </w:pict>
          </mc:Fallback>
        </mc:AlternateContent>
      </w:r>
      <w:r w:rsidR="006D5AF5">
        <w:rPr>
          <w:rFonts w:asciiTheme="minorHAnsi" w:eastAsia="MS P????" w:hAnsiTheme="minorHAnsi" w:cstheme="minorHAnsi"/>
          <w:noProof/>
          <w:sz w:val="20"/>
          <w:szCs w:val="24"/>
          <w:lang w:eastAsia="fr-FR"/>
        </w:rPr>
        <w:object w:dxaOrig="1440" w:dyaOrig="1440" w14:anchorId="4F2F5666">
          <v:group id="_x0000_s1027" alt="" style="position:absolute;left:0;text-align:left;margin-left:126.45pt;margin-top:4.6pt;width:235.5pt;height:152.1pt;z-index:251741184;mso-position-horizontal-relative:text;mso-position-vertical-relative:text" coordorigin="1695,10273" coordsize="4830,3120">
            <v:shape id="_x0000_s1028" type="#_x0000_t75" alt="" style="position:absolute;left:1695;top:10273;width:4830;height:3120;mso-position-horizontal:absolute;mso-position-horizontal-relative:text;mso-position-vertical:absolute;mso-position-vertical-relative:text">
              <v:imagedata r:id="rId65" o:title=""/>
            </v:shape>
            <v:shapetype id="_x0000_t202" coordsize="21600,21600" o:spt="202" path="m,l,21600r21600,l21600,xe">
              <v:stroke joinstyle="miter"/>
              <v:path gradientshapeok="t" o:connecttype="rect"/>
            </v:shapetype>
            <v:shape id="_x0000_s1029" type="#_x0000_t202" alt="" style="position:absolute;left:4125;top:11381;width:1305;height:660;mso-wrap-style:square;v-text-anchor:top" filled="f" stroked="f">
              <v:textbox style="mso-next-textbox:#_x0000_s1029">
                <w:txbxContent>
                  <w:p w14:paraId="5063B3CF" w14:textId="77777777" w:rsidR="009E7178" w:rsidRDefault="009E7178" w:rsidP="005D183F">
                    <w:r>
                      <w:t>Promenoir</w:t>
                    </w:r>
                  </w:p>
                </w:txbxContent>
              </v:textbox>
            </v:shape>
            <v:group id="_x0000_s1030" alt="" style="position:absolute;left:4240;top:11032;width:2168;height:702" coordorigin="6312,2436" coordsize="2168,702">
              <v:shape id="_x0000_s1031" alt="" style="position:absolute;left:6312;top:2463;width:1988;height:645;mso-wrap-style:square;mso-wrap-distance-left:9pt;mso-wrap-distance-top:0;mso-wrap-distance-right:9pt;mso-wrap-distance-bottom:0;mso-position-horizontal:absolute;mso-position-horizontal-relative:text;mso-position-vertical:absolute;mso-position-vertical-relative:text;v-text-anchor:top" coordsize="1988,645" path="m308,c154,45,,90,23,135v23,45,92,50,420,135c771,355,1751,560,1988,645e" filled="f" strokeweight="1.5pt">
                <v:path arrowok="t"/>
              </v:shape>
              <v:line id="_x0000_s1032" alt="" style="position:absolute" from="8060,3048" to="8480,3138" strokeweight="1.5pt">
                <v:stroke endarrow="block"/>
              </v:line>
              <v:line id="_x0000_s1033" alt="" style="position:absolute;flip:y" from="6505,2436" to="6715,2481" strokeweight="1.5pt">
                <v:stroke endarrow="block"/>
              </v:line>
            </v:group>
            <v:shape id="_x0000_s1034" type="#_x0000_t202" alt="" style="position:absolute;left:2255;top:10289;width:2430;height:660;mso-wrap-style:square;v-text-anchor:top" filled="f" stroked="f">
              <v:textbox style="mso-next-textbox:#_x0000_s1034">
                <w:txbxContent>
                  <w:p w14:paraId="43DFFB4C" w14:textId="77777777" w:rsidR="009E7178" w:rsidRDefault="009E7178" w:rsidP="005D183F">
                    <w:r>
                      <w:t>Mur de soutènement</w:t>
                    </w:r>
                  </w:p>
                </w:txbxContent>
              </v:textbox>
            </v:shape>
            <v:line id="_x0000_s1035" alt="" style="position:absolute" from="4378,10531" to="4918,10666">
              <v:stroke endarrow="block"/>
            </v:line>
          </v:group>
          <o:OLEObject Type="Embed" ProgID="PBrush" ShapeID="_x0000_s1028" DrawAspect="Content" ObjectID="_1665829624" r:id="rId66"/>
        </w:object>
      </w:r>
    </w:p>
    <w:p w14:paraId="6DFEBBE8"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607BB4FB"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04DAEB36"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5D7E2AEA"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4C414AF8"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7FE5DE83"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3096404D"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0F2D956E"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62CA4D10"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05FB502F" w14:textId="77777777" w:rsidR="005D183F" w:rsidRPr="005D183F" w:rsidRDefault="005D183F" w:rsidP="005D183F">
      <w:pPr>
        <w:spacing w:before="60" w:after="0" w:line="240" w:lineRule="auto"/>
        <w:jc w:val="both"/>
        <w:rPr>
          <w:rFonts w:asciiTheme="minorHAnsi" w:eastAsia="MS P????" w:hAnsiTheme="minorHAnsi" w:cstheme="minorHAnsi"/>
          <w:sz w:val="20"/>
          <w:szCs w:val="24"/>
        </w:rPr>
      </w:pPr>
    </w:p>
    <w:p w14:paraId="153FC7BC" w14:textId="727D7A3A" w:rsidR="005D183F" w:rsidRPr="005D183F" w:rsidRDefault="005D183F" w:rsidP="00B475BF">
      <w:pPr>
        <w:spacing w:before="120" w:line="240" w:lineRule="auto"/>
        <w:jc w:val="center"/>
        <w:rPr>
          <w:rFonts w:asciiTheme="minorHAnsi" w:eastAsia="MS P????" w:hAnsiTheme="minorHAnsi" w:cstheme="minorHAnsi"/>
          <w:b/>
          <w:bCs/>
          <w:color w:val="030F40" w:themeColor="accent1"/>
          <w:sz w:val="18"/>
          <w:szCs w:val="18"/>
          <w:lang w:eastAsia="fr-FR"/>
        </w:rPr>
      </w:pPr>
      <w:bookmarkStart w:id="69" w:name="_Toc509931056"/>
      <w:bookmarkStart w:id="70" w:name="_Toc47019604"/>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18</w:t>
      </w:r>
      <w:r w:rsidRPr="005D183F">
        <w:rPr>
          <w:rFonts w:asciiTheme="minorHAnsi" w:eastAsia="MS P????" w:hAnsiTheme="minorHAnsi" w:cstheme="minorHAnsi"/>
          <w:b/>
          <w:bCs/>
          <w:color w:val="030F40" w:themeColor="accent1"/>
          <w:sz w:val="18"/>
          <w:szCs w:val="18"/>
          <w:lang w:eastAsia="fr-FR"/>
        </w:rPr>
        <w:fldChar w:fldCharType="end"/>
      </w:r>
      <w:r w:rsidRPr="005D183F">
        <w:rPr>
          <w:rFonts w:asciiTheme="minorHAnsi" w:eastAsia="MS P????" w:hAnsiTheme="minorHAnsi" w:cstheme="minorHAnsi"/>
          <w:b/>
          <w:bCs/>
          <w:color w:val="030F40" w:themeColor="accent1"/>
          <w:sz w:val="18"/>
          <w:szCs w:val="18"/>
          <w:lang w:eastAsia="fr-FR"/>
        </w:rPr>
        <w:t> : Photo de la remise en état du promenoir et du mur de soutènement (1988)</w:t>
      </w:r>
      <w:bookmarkEnd w:id="69"/>
      <w:bookmarkEnd w:id="70"/>
    </w:p>
    <w:p w14:paraId="4ADE34AA"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lastRenderedPageBreak/>
        <w:t>La crête de la digue est composée d’un premier niveau pour la circulation piétonne, et d’un deuxième niveau carrossable. La séparation des deux niveaux est assurée par un muret de soutènement.</w:t>
      </w:r>
    </w:p>
    <w:p w14:paraId="5999F10D" w14:textId="10C4D373"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43232" behindDoc="0" locked="0" layoutInCell="1" allowOverlap="1" wp14:anchorId="3F833D7F" wp14:editId="7507FFD0">
                <wp:simplePos x="0" y="0"/>
                <wp:positionH relativeFrom="margin">
                  <wp:posOffset>62865</wp:posOffset>
                </wp:positionH>
                <wp:positionV relativeFrom="paragraph">
                  <wp:posOffset>46355</wp:posOffset>
                </wp:positionV>
                <wp:extent cx="5276850" cy="3600450"/>
                <wp:effectExtent l="0" t="0" r="19050" b="19050"/>
                <wp:wrapNone/>
                <wp:docPr id="244" name="Zone de texte 244"/>
                <wp:cNvGraphicFramePr/>
                <a:graphic xmlns:a="http://schemas.openxmlformats.org/drawingml/2006/main">
                  <a:graphicData uri="http://schemas.microsoft.com/office/word/2010/wordprocessingShape">
                    <wps:wsp>
                      <wps:cNvSpPr txBox="1"/>
                      <wps:spPr>
                        <a:xfrm>
                          <a:off x="0" y="0"/>
                          <a:ext cx="5276850" cy="3600450"/>
                        </a:xfrm>
                        <a:prstGeom prst="rect">
                          <a:avLst/>
                        </a:prstGeom>
                        <a:noFill/>
                        <a:ln w="6350">
                          <a:solidFill>
                            <a:prstClr val="black"/>
                          </a:solidFill>
                        </a:ln>
                        <a:effectLst/>
                      </wps:spPr>
                      <wps:txbx>
                        <w:txbxContent>
                          <w:p w14:paraId="18939E02" w14:textId="77777777" w:rsidR="009E7178" w:rsidRDefault="009E7178" w:rsidP="00EB0A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33D7F" id="Zone de texte 244" o:spid="_x0000_s1034" type="#_x0000_t202" style="position:absolute;left:0;text-align:left;margin-left:4.95pt;margin-top:3.65pt;width:415.5pt;height:283.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" filled="f" strokeweight=".5pt">
                <v:textbox>
                  <w:txbxContent>
                    <w:p w14:paraId="18939E02" w14:textId="77777777" w:rsidR="009E7178" w:rsidRDefault="009E7178" w:rsidP="00EB0A21"/>
                  </w:txbxContent>
                </v:textbox>
                <w10:wrap anchorx="margin"/>
              </v:shape>
            </w:pict>
          </mc:Fallback>
        </mc:AlternateContent>
      </w:r>
      <w:r w:rsidRPr="005D183F">
        <w:rPr>
          <w:rFonts w:asciiTheme="minorHAnsi" w:eastAsia="MS P????" w:hAnsiTheme="minorHAnsi" w:cstheme="minorHAnsi"/>
          <w:noProof/>
          <w:sz w:val="20"/>
          <w:szCs w:val="24"/>
          <w:lang w:eastAsia="fr-FR"/>
        </w:rPr>
        <w:drawing>
          <wp:anchor distT="0" distB="0" distL="114300" distR="114300" simplePos="0" relativeHeight="251742208" behindDoc="0" locked="0" layoutInCell="1" allowOverlap="1" wp14:anchorId="73C5A712" wp14:editId="4EEDB4B0">
            <wp:simplePos x="0" y="0"/>
            <wp:positionH relativeFrom="margin">
              <wp:posOffset>238125</wp:posOffset>
            </wp:positionH>
            <wp:positionV relativeFrom="paragraph">
              <wp:posOffset>102235</wp:posOffset>
            </wp:positionV>
            <wp:extent cx="5153025" cy="3409950"/>
            <wp:effectExtent l="0" t="0" r="9525"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15302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175F7"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75D729F8"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5A71F380"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0974F56"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27CB8E47"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471E132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7D2C04C"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B2815BA"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BD64C8C"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74377B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255889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7666F202"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65F240C"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AF6BACC"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669072B" w14:textId="3C42126D" w:rsidR="005D183F" w:rsidRDefault="005D183F" w:rsidP="005D183F">
      <w:pPr>
        <w:spacing w:before="60" w:after="60" w:line="240" w:lineRule="auto"/>
        <w:jc w:val="both"/>
        <w:rPr>
          <w:rFonts w:asciiTheme="minorHAnsi" w:eastAsia="MS P????" w:hAnsiTheme="minorHAnsi" w:cstheme="minorHAnsi"/>
          <w:sz w:val="20"/>
          <w:szCs w:val="24"/>
        </w:rPr>
      </w:pPr>
    </w:p>
    <w:p w14:paraId="4DC9C2F4" w14:textId="77777777" w:rsidR="00D342AF" w:rsidRPr="005D183F" w:rsidRDefault="00D342AF" w:rsidP="005D183F">
      <w:pPr>
        <w:spacing w:before="60" w:after="60" w:line="240" w:lineRule="auto"/>
        <w:jc w:val="both"/>
        <w:rPr>
          <w:rFonts w:asciiTheme="minorHAnsi" w:eastAsia="MS P????" w:hAnsiTheme="minorHAnsi" w:cstheme="minorHAnsi"/>
          <w:sz w:val="20"/>
          <w:szCs w:val="24"/>
        </w:rPr>
      </w:pPr>
    </w:p>
    <w:p w14:paraId="5644B531"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24E7F7F6"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2D10C541" w14:textId="77777777" w:rsidR="00EB0A21" w:rsidRDefault="00EB0A21" w:rsidP="005D183F">
      <w:pPr>
        <w:spacing w:line="240" w:lineRule="auto"/>
        <w:jc w:val="both"/>
        <w:rPr>
          <w:rFonts w:asciiTheme="minorHAnsi" w:eastAsia="MS P????" w:hAnsiTheme="minorHAnsi" w:cstheme="minorHAnsi"/>
          <w:b/>
          <w:bCs/>
          <w:color w:val="030F40" w:themeColor="accent1"/>
          <w:sz w:val="18"/>
          <w:szCs w:val="18"/>
          <w:lang w:eastAsia="fr-FR"/>
        </w:rPr>
      </w:pPr>
      <w:bookmarkStart w:id="71" w:name="_Toc509931057"/>
      <w:bookmarkStart w:id="72" w:name="_Hlk24988235"/>
    </w:p>
    <w:p w14:paraId="72206611" w14:textId="489DED26" w:rsidR="005D183F" w:rsidRPr="005D183F" w:rsidRDefault="005D183F" w:rsidP="00B475BF">
      <w:pPr>
        <w:spacing w:line="240" w:lineRule="auto"/>
        <w:jc w:val="center"/>
        <w:rPr>
          <w:rFonts w:asciiTheme="minorHAnsi" w:eastAsia="MS P????" w:hAnsiTheme="minorHAnsi" w:cstheme="minorHAnsi"/>
          <w:b/>
          <w:bCs/>
          <w:color w:val="030F40" w:themeColor="accent1"/>
          <w:sz w:val="18"/>
          <w:szCs w:val="18"/>
          <w:lang w:eastAsia="fr-FR"/>
        </w:rPr>
      </w:pPr>
      <w:bookmarkStart w:id="73" w:name="_Toc47019605"/>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19</w:t>
      </w:r>
      <w:r w:rsidRPr="005D183F">
        <w:rPr>
          <w:rFonts w:asciiTheme="minorHAnsi" w:eastAsia="MS P????" w:hAnsiTheme="minorHAnsi" w:cstheme="minorHAnsi"/>
          <w:b/>
          <w:bCs/>
          <w:color w:val="030F40" w:themeColor="accent1"/>
          <w:sz w:val="18"/>
          <w:szCs w:val="18"/>
          <w:lang w:eastAsia="fr-FR"/>
        </w:rPr>
        <w:fldChar w:fldCharType="end"/>
      </w:r>
      <w:r w:rsidRPr="005D183F">
        <w:rPr>
          <w:rFonts w:asciiTheme="minorHAnsi" w:eastAsia="MS P????" w:hAnsiTheme="minorHAnsi" w:cstheme="minorHAnsi"/>
          <w:b/>
          <w:bCs/>
          <w:color w:val="030F40" w:themeColor="accent1"/>
          <w:sz w:val="18"/>
          <w:szCs w:val="18"/>
          <w:lang w:eastAsia="fr-FR"/>
        </w:rPr>
        <w:t> : Coupe en travers type de la digue actuelle</w:t>
      </w:r>
      <w:bookmarkEnd w:id="71"/>
      <w:bookmarkEnd w:id="73"/>
    </w:p>
    <w:bookmarkEnd w:id="72"/>
    <w:p w14:paraId="5FF881E0" w14:textId="4E24F440" w:rsid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La coupe en travers ci-dessus fait apparaître la constitution de la digue correspondant aux différentes phases de confortement explicitées précédemment.</w:t>
      </w:r>
    </w:p>
    <w:p w14:paraId="37286080" w14:textId="77777777" w:rsidR="00F90B59" w:rsidRPr="003445B6" w:rsidRDefault="00F90B59" w:rsidP="00F90B59">
      <w:pPr>
        <w:pStyle w:val="Corpsdetexte"/>
        <w:rPr>
          <w:b/>
          <w:bCs/>
          <w:iCs/>
          <w:u w:val="single"/>
        </w:rPr>
      </w:pPr>
      <w:bookmarkStart w:id="74" w:name="_Toc260901346"/>
      <w:bookmarkStart w:id="75" w:name="_Toc352935855"/>
      <w:r w:rsidRPr="003445B6">
        <w:rPr>
          <w:b/>
          <w:bCs/>
          <w:iCs/>
          <w:u w:val="single"/>
        </w:rPr>
        <w:t>Caractéristiques de l’ouvrage actuel</w:t>
      </w:r>
      <w:bookmarkEnd w:id="74"/>
      <w:bookmarkEnd w:id="75"/>
    </w:p>
    <w:p w14:paraId="230AD16A" w14:textId="77777777" w:rsidR="00F90B59" w:rsidRPr="00101338" w:rsidRDefault="00F90B59" w:rsidP="00F90B59">
      <w:pPr>
        <w:pStyle w:val="Corpsdetexte"/>
        <w:rPr>
          <w:b/>
          <w:bCs/>
          <w:i/>
          <w:iCs/>
          <w:u w:val="single"/>
        </w:rPr>
      </w:pP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31"/>
        <w:gridCol w:w="5245"/>
      </w:tblGrid>
      <w:tr w:rsidR="00F90B59" w14:paraId="2D64DF54" w14:textId="77777777" w:rsidTr="00472770">
        <w:trPr>
          <w:cantSplit/>
          <w:trHeight w:hRule="exact" w:val="575"/>
          <w:jc w:val="center"/>
        </w:trPr>
        <w:tc>
          <w:tcPr>
            <w:tcW w:w="4231" w:type="dxa"/>
            <w:shd w:val="clear" w:color="auto" w:fill="E6E6E6"/>
          </w:tcPr>
          <w:p w14:paraId="71108AD9" w14:textId="77777777" w:rsidR="00F90B59" w:rsidRPr="00A8213E" w:rsidRDefault="00F90B59" w:rsidP="00472770">
            <w:pPr>
              <w:pStyle w:val="Corpsdetexte"/>
              <w:rPr>
                <w:b/>
                <w:bCs/>
              </w:rPr>
            </w:pPr>
            <w:r w:rsidRPr="00A8213E">
              <w:rPr>
                <w:b/>
                <w:bCs/>
              </w:rPr>
              <w:t>Type de digue</w:t>
            </w:r>
          </w:p>
        </w:tc>
        <w:tc>
          <w:tcPr>
            <w:tcW w:w="5245" w:type="dxa"/>
          </w:tcPr>
          <w:p w14:paraId="22ABA1A4" w14:textId="77777777" w:rsidR="00F90B59" w:rsidRDefault="00F90B59" w:rsidP="00472770">
            <w:pPr>
              <w:pStyle w:val="Corpsdetexte"/>
              <w:jc w:val="left"/>
            </w:pPr>
            <w:r>
              <w:t>Enrochement sur structure béton avec cales en béton et épis en enrochements</w:t>
            </w:r>
          </w:p>
        </w:tc>
      </w:tr>
      <w:tr w:rsidR="00F90B59" w14:paraId="625C09AE" w14:textId="77777777" w:rsidTr="00472770">
        <w:trPr>
          <w:cantSplit/>
          <w:trHeight w:hRule="exact" w:val="340"/>
          <w:jc w:val="center"/>
        </w:trPr>
        <w:tc>
          <w:tcPr>
            <w:tcW w:w="4231" w:type="dxa"/>
            <w:shd w:val="clear" w:color="auto" w:fill="E6E6E6"/>
          </w:tcPr>
          <w:p w14:paraId="11D86FB0" w14:textId="77777777" w:rsidR="00F90B59" w:rsidRPr="00A8213E" w:rsidRDefault="00F90B59" w:rsidP="00472770">
            <w:pPr>
              <w:pStyle w:val="Corpsdetexte"/>
              <w:rPr>
                <w:b/>
                <w:bCs/>
              </w:rPr>
            </w:pPr>
            <w:r w:rsidRPr="00A8213E">
              <w:rPr>
                <w:b/>
                <w:bCs/>
              </w:rPr>
              <w:t>Hauteur max au-dessus du TN</w:t>
            </w:r>
          </w:p>
        </w:tc>
        <w:tc>
          <w:tcPr>
            <w:tcW w:w="5245" w:type="dxa"/>
          </w:tcPr>
          <w:p w14:paraId="37416211" w14:textId="77777777" w:rsidR="00F90B59" w:rsidRDefault="00F90B59" w:rsidP="00472770">
            <w:pPr>
              <w:pStyle w:val="Corpsdetexte"/>
            </w:pPr>
            <w:r>
              <w:t>2,20 m</w:t>
            </w:r>
          </w:p>
        </w:tc>
      </w:tr>
      <w:tr w:rsidR="00F90B59" w14:paraId="7EBCC5FB" w14:textId="77777777" w:rsidTr="00472770">
        <w:trPr>
          <w:cantSplit/>
          <w:trHeight w:hRule="exact" w:val="340"/>
          <w:jc w:val="center"/>
        </w:trPr>
        <w:tc>
          <w:tcPr>
            <w:tcW w:w="4231" w:type="dxa"/>
            <w:shd w:val="clear" w:color="auto" w:fill="E6E6E6"/>
          </w:tcPr>
          <w:p w14:paraId="7FEC3A70" w14:textId="77777777" w:rsidR="00F90B59" w:rsidRPr="00A8213E" w:rsidRDefault="00F90B59" w:rsidP="00472770">
            <w:pPr>
              <w:pStyle w:val="Corpsdetexte"/>
              <w:rPr>
                <w:b/>
                <w:bCs/>
              </w:rPr>
            </w:pPr>
            <w:r>
              <w:rPr>
                <w:b/>
                <w:bCs/>
              </w:rPr>
              <w:t>Altitude moyenne de la crête</w:t>
            </w:r>
          </w:p>
        </w:tc>
        <w:tc>
          <w:tcPr>
            <w:tcW w:w="5245" w:type="dxa"/>
          </w:tcPr>
          <w:p w14:paraId="248ADFE9" w14:textId="1B7A0F3F" w:rsidR="00F90B59" w:rsidRDefault="00F90B59" w:rsidP="00472770">
            <w:pPr>
              <w:pStyle w:val="Corpsdetexte"/>
            </w:pPr>
            <w:r>
              <w:t>10,10 m</w:t>
            </w:r>
            <w:r w:rsidR="00EB0A21">
              <w:t xml:space="preserve"> </w:t>
            </w:r>
            <w:r>
              <w:t>NGF</w:t>
            </w:r>
          </w:p>
        </w:tc>
      </w:tr>
      <w:tr w:rsidR="00F90B59" w14:paraId="44F97CB5" w14:textId="77777777" w:rsidTr="00472770">
        <w:trPr>
          <w:cantSplit/>
          <w:trHeight w:hRule="exact" w:val="340"/>
          <w:jc w:val="center"/>
        </w:trPr>
        <w:tc>
          <w:tcPr>
            <w:tcW w:w="4231" w:type="dxa"/>
            <w:shd w:val="clear" w:color="auto" w:fill="E6E6E6"/>
          </w:tcPr>
          <w:p w14:paraId="2B04344F" w14:textId="77777777" w:rsidR="00F90B59" w:rsidRPr="00A8213E" w:rsidRDefault="00F90B59" w:rsidP="00472770">
            <w:pPr>
              <w:pStyle w:val="Corpsdetexte"/>
              <w:rPr>
                <w:b/>
                <w:bCs/>
              </w:rPr>
            </w:pPr>
            <w:r w:rsidRPr="00A8213E">
              <w:rPr>
                <w:b/>
                <w:bCs/>
              </w:rPr>
              <w:t>Longueur en crête</w:t>
            </w:r>
          </w:p>
        </w:tc>
        <w:tc>
          <w:tcPr>
            <w:tcW w:w="5245" w:type="dxa"/>
          </w:tcPr>
          <w:p w14:paraId="5B577392" w14:textId="77777777" w:rsidR="00F90B59" w:rsidRDefault="00F90B59" w:rsidP="00472770">
            <w:pPr>
              <w:pStyle w:val="Corpsdetexte"/>
            </w:pPr>
            <w:r>
              <w:t>845 m</w:t>
            </w:r>
          </w:p>
        </w:tc>
      </w:tr>
      <w:tr w:rsidR="00F90B59" w14:paraId="5165EF01" w14:textId="77777777" w:rsidTr="00472770">
        <w:trPr>
          <w:cantSplit/>
          <w:trHeight w:hRule="exact" w:val="340"/>
          <w:jc w:val="center"/>
        </w:trPr>
        <w:tc>
          <w:tcPr>
            <w:tcW w:w="4231" w:type="dxa"/>
            <w:shd w:val="clear" w:color="auto" w:fill="E6E6E6"/>
          </w:tcPr>
          <w:p w14:paraId="32320F56" w14:textId="77777777" w:rsidR="00F90B59" w:rsidRPr="00A8213E" w:rsidRDefault="00F90B59" w:rsidP="00472770">
            <w:pPr>
              <w:pStyle w:val="Corpsdetexte"/>
              <w:rPr>
                <w:b/>
                <w:bCs/>
              </w:rPr>
            </w:pPr>
            <w:r w:rsidRPr="00A8213E">
              <w:rPr>
                <w:b/>
                <w:bCs/>
              </w:rPr>
              <w:t>Largeur caractéristique en crête</w:t>
            </w:r>
          </w:p>
        </w:tc>
        <w:tc>
          <w:tcPr>
            <w:tcW w:w="5245" w:type="dxa"/>
          </w:tcPr>
          <w:p w14:paraId="45831914" w14:textId="77777777" w:rsidR="00F90B59" w:rsidRDefault="00F90B59" w:rsidP="00472770">
            <w:pPr>
              <w:pStyle w:val="Corpsdetexte"/>
            </w:pPr>
            <w:r>
              <w:t xml:space="preserve">9,55 m  </w:t>
            </w:r>
          </w:p>
        </w:tc>
      </w:tr>
      <w:tr w:rsidR="00F90B59" w14:paraId="3B04BC90" w14:textId="77777777" w:rsidTr="00472770">
        <w:trPr>
          <w:cantSplit/>
          <w:trHeight w:hRule="exact" w:val="340"/>
          <w:jc w:val="center"/>
        </w:trPr>
        <w:tc>
          <w:tcPr>
            <w:tcW w:w="4231" w:type="dxa"/>
            <w:shd w:val="clear" w:color="auto" w:fill="E6E6E6"/>
          </w:tcPr>
          <w:p w14:paraId="4E8ED1EE" w14:textId="77777777" w:rsidR="00F90B59" w:rsidRPr="00A8213E" w:rsidRDefault="00F90B59" w:rsidP="00472770">
            <w:pPr>
              <w:pStyle w:val="Corpsdetexte"/>
              <w:rPr>
                <w:b/>
                <w:bCs/>
              </w:rPr>
            </w:pPr>
            <w:r w:rsidRPr="00A8213E">
              <w:rPr>
                <w:b/>
                <w:bCs/>
              </w:rPr>
              <w:t>Largeur caractéristique en pied</w:t>
            </w:r>
          </w:p>
        </w:tc>
        <w:tc>
          <w:tcPr>
            <w:tcW w:w="5245" w:type="dxa"/>
          </w:tcPr>
          <w:p w14:paraId="581865C3" w14:textId="77777777" w:rsidR="00F90B59" w:rsidRDefault="00F90B59" w:rsidP="00472770">
            <w:pPr>
              <w:pStyle w:val="Corpsdetexte"/>
            </w:pPr>
            <w:r>
              <w:t>13,45 m</w:t>
            </w:r>
          </w:p>
        </w:tc>
      </w:tr>
      <w:tr w:rsidR="00F90B59" w14:paraId="6D3D3ABC" w14:textId="77777777" w:rsidTr="00472770">
        <w:trPr>
          <w:cantSplit/>
          <w:trHeight w:hRule="exact" w:val="340"/>
          <w:jc w:val="center"/>
        </w:trPr>
        <w:tc>
          <w:tcPr>
            <w:tcW w:w="4231" w:type="dxa"/>
            <w:shd w:val="clear" w:color="auto" w:fill="E6E6E6"/>
          </w:tcPr>
          <w:p w14:paraId="3FC2A82B" w14:textId="77777777" w:rsidR="00F90B59" w:rsidRPr="00A8213E" w:rsidRDefault="00F90B59" w:rsidP="00472770">
            <w:pPr>
              <w:pStyle w:val="Corpsdetexte"/>
              <w:rPr>
                <w:b/>
                <w:bCs/>
              </w:rPr>
            </w:pPr>
            <w:r w:rsidRPr="00A8213E">
              <w:rPr>
                <w:b/>
                <w:bCs/>
              </w:rPr>
              <w:t>Fruit côté mer</w:t>
            </w:r>
          </w:p>
        </w:tc>
        <w:tc>
          <w:tcPr>
            <w:tcW w:w="5245" w:type="dxa"/>
          </w:tcPr>
          <w:p w14:paraId="29BA5AE1" w14:textId="1A0BF2B2" w:rsidR="00F90B59" w:rsidRDefault="00F90B59" w:rsidP="00472770">
            <w:pPr>
              <w:pStyle w:val="Corpsdetexte"/>
            </w:pPr>
            <w:r>
              <w:t>2/1 puis 3/2 à la cote 5,31 m</w:t>
            </w:r>
            <w:r w:rsidR="00EB0A21">
              <w:t xml:space="preserve"> </w:t>
            </w:r>
            <w:r>
              <w:t>NGF</w:t>
            </w:r>
          </w:p>
        </w:tc>
      </w:tr>
      <w:tr w:rsidR="00F90B59" w14:paraId="72FA3590" w14:textId="77777777" w:rsidTr="00472770">
        <w:trPr>
          <w:cantSplit/>
          <w:trHeight w:hRule="exact" w:val="340"/>
          <w:jc w:val="center"/>
        </w:trPr>
        <w:tc>
          <w:tcPr>
            <w:tcW w:w="4231" w:type="dxa"/>
            <w:shd w:val="clear" w:color="auto" w:fill="E6E6E6"/>
          </w:tcPr>
          <w:p w14:paraId="610325B2" w14:textId="77777777" w:rsidR="00F90B59" w:rsidRPr="00A8213E" w:rsidRDefault="00F90B59" w:rsidP="00472770">
            <w:pPr>
              <w:pStyle w:val="Corpsdetexte"/>
              <w:rPr>
                <w:b/>
                <w:bCs/>
              </w:rPr>
            </w:pPr>
            <w:r w:rsidRPr="00A8213E">
              <w:rPr>
                <w:b/>
                <w:bCs/>
              </w:rPr>
              <w:t>Fruit côté val</w:t>
            </w:r>
          </w:p>
        </w:tc>
        <w:tc>
          <w:tcPr>
            <w:tcW w:w="5245" w:type="dxa"/>
          </w:tcPr>
          <w:p w14:paraId="50CA10FA" w14:textId="77777777" w:rsidR="00F90B59" w:rsidRDefault="00F90B59" w:rsidP="00472770">
            <w:pPr>
              <w:pStyle w:val="Corpsdetexte"/>
            </w:pPr>
            <w:r>
              <w:t>Vertical</w:t>
            </w:r>
          </w:p>
        </w:tc>
      </w:tr>
    </w:tbl>
    <w:p w14:paraId="7ABB1CE1" w14:textId="120A37E9" w:rsidR="00F90B59" w:rsidRDefault="00F90B59" w:rsidP="005D183F">
      <w:pPr>
        <w:spacing w:before="60" w:after="60" w:line="240" w:lineRule="auto"/>
        <w:jc w:val="both"/>
        <w:rPr>
          <w:rFonts w:asciiTheme="minorHAnsi" w:eastAsia="MS P????" w:hAnsiTheme="minorHAnsi" w:cstheme="minorHAnsi"/>
          <w:sz w:val="20"/>
          <w:szCs w:val="24"/>
        </w:rPr>
      </w:pPr>
    </w:p>
    <w:p w14:paraId="2D0F90CE" w14:textId="0C0A8161" w:rsidR="00F90B59" w:rsidRDefault="00F90B59" w:rsidP="00F90B59">
      <w:pPr>
        <w:pStyle w:val="Corpsdetexte"/>
        <w:rPr>
          <w:b/>
          <w:bCs/>
          <w:iCs/>
          <w:u w:val="single"/>
        </w:rPr>
      </w:pPr>
      <w:r w:rsidRPr="00F90B59">
        <w:rPr>
          <w:b/>
          <w:bCs/>
          <w:iCs/>
          <w:u w:val="single"/>
        </w:rPr>
        <w:t>Classement de l’ouvrage</w:t>
      </w:r>
    </w:p>
    <w:p w14:paraId="62129E3D" w14:textId="62B07440" w:rsidR="00F90B59" w:rsidRPr="001052E2" w:rsidRDefault="00F90B59" w:rsidP="00F90B59">
      <w:pPr>
        <w:pStyle w:val="Corpsdetexte"/>
      </w:pPr>
      <w:r>
        <w:t xml:space="preserve">La digue de </w:t>
      </w:r>
      <w:r w:rsidR="00EB0A21">
        <w:t>Hauteville-sur-Mer</w:t>
      </w:r>
      <w:r>
        <w:t xml:space="preserve"> fait partie d’un système d’endiguement qui protège le secteur de </w:t>
      </w:r>
      <w:r w:rsidRPr="001052E2">
        <w:t>Hauteville-sur-Mer et Montmartin-sur mer du risque de submersion marine.</w:t>
      </w:r>
    </w:p>
    <w:p w14:paraId="7F4D7587" w14:textId="7ECF49A5" w:rsidR="00F90B59" w:rsidRDefault="00F90B59" w:rsidP="00F90B59">
      <w:pPr>
        <w:pStyle w:val="Corpsdetexte"/>
      </w:pPr>
      <w:r w:rsidRPr="001052E2">
        <w:t xml:space="preserve">A ce titre, l’arrêté préfectoral du 26 mars 2012 classe la digue des Garennes en catégorie B. La mairie de </w:t>
      </w:r>
      <w:r w:rsidRPr="001052E2">
        <w:rPr>
          <w:smallCaps/>
        </w:rPr>
        <w:t>Hauteville-sur–mer</w:t>
      </w:r>
      <w:r w:rsidRPr="001052E2">
        <w:t xml:space="preserve"> est propriétaire de la digue des Garennes. </w:t>
      </w:r>
      <w:r>
        <w:t>D</w:t>
      </w:r>
      <w:r w:rsidRPr="00323247">
        <w:t xml:space="preserve">epuis le 1er janvier 2018 et la création de la compétence Gestion </w:t>
      </w:r>
      <w:r w:rsidR="00EB0A21">
        <w:t>des Milieux Aquatiques et P</w:t>
      </w:r>
      <w:r w:rsidRPr="00323247">
        <w:t xml:space="preserve">révention des </w:t>
      </w:r>
      <w:r w:rsidR="00EB0A21">
        <w:t>I</w:t>
      </w:r>
      <w:r w:rsidRPr="00323247">
        <w:t xml:space="preserve">nondations (Gemapi), c’est à la communauté de communes Coutances Mer et bocage </w:t>
      </w:r>
      <w:r>
        <w:t>qui prend</w:t>
      </w:r>
      <w:r w:rsidRPr="00323247">
        <w:t xml:space="preserve"> en charge l’entretien des digues de son territoire.</w:t>
      </w:r>
      <w:r>
        <w:t xml:space="preserve"> </w:t>
      </w:r>
    </w:p>
    <w:p w14:paraId="3A9FDDF8" w14:textId="0AF8F899" w:rsidR="00633AA9" w:rsidRDefault="00633AA9" w:rsidP="00F90B59">
      <w:pPr>
        <w:pStyle w:val="Corpsdetexte"/>
        <w:rPr>
          <w:b/>
          <w:bCs/>
          <w:iCs/>
          <w:u w:val="single"/>
        </w:rPr>
      </w:pPr>
    </w:p>
    <w:p w14:paraId="0C65B3D1" w14:textId="53C95828" w:rsidR="00633AA9" w:rsidRDefault="00633AA9" w:rsidP="00F90B59">
      <w:pPr>
        <w:pStyle w:val="Corpsdetexte"/>
        <w:rPr>
          <w:b/>
          <w:bCs/>
          <w:iCs/>
          <w:u w:val="single"/>
        </w:rPr>
      </w:pPr>
      <w:r>
        <w:rPr>
          <w:noProof/>
        </w:rPr>
        <w:drawing>
          <wp:anchor distT="0" distB="0" distL="114300" distR="114300" simplePos="0" relativeHeight="251791360" behindDoc="0" locked="0" layoutInCell="1" allowOverlap="1" wp14:anchorId="5BAC3D93" wp14:editId="1039B3F5">
            <wp:simplePos x="0" y="0"/>
            <wp:positionH relativeFrom="column">
              <wp:posOffset>2602230</wp:posOffset>
            </wp:positionH>
            <wp:positionV relativeFrom="paragraph">
              <wp:posOffset>55245</wp:posOffset>
            </wp:positionV>
            <wp:extent cx="3038475" cy="4564380"/>
            <wp:effectExtent l="0" t="0" r="9525" b="7620"/>
            <wp:wrapSquare wrapText="bothSides"/>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038475" cy="4564380"/>
                    </a:xfrm>
                    <a:prstGeom prst="rect">
                      <a:avLst/>
                    </a:prstGeom>
                  </pic:spPr>
                </pic:pic>
              </a:graphicData>
            </a:graphic>
            <wp14:sizeRelH relativeFrom="margin">
              <wp14:pctWidth>0</wp14:pctWidth>
            </wp14:sizeRelH>
            <wp14:sizeRelV relativeFrom="margin">
              <wp14:pctHeight>0</wp14:pctHeight>
            </wp14:sizeRelV>
          </wp:anchor>
        </w:drawing>
      </w:r>
      <w:r w:rsidR="00EB0A21">
        <w:rPr>
          <w:b/>
          <w:bCs/>
          <w:iCs/>
          <w:u w:val="single"/>
        </w:rPr>
        <w:t>P</w:t>
      </w:r>
      <w:r>
        <w:rPr>
          <w:b/>
          <w:bCs/>
          <w:iCs/>
          <w:u w:val="single"/>
        </w:rPr>
        <w:t>opulation exposée</w:t>
      </w:r>
    </w:p>
    <w:p w14:paraId="10F4470E" w14:textId="77777777" w:rsidR="003C4844" w:rsidRDefault="00633AA9" w:rsidP="00F90B59">
      <w:pPr>
        <w:pStyle w:val="Corpsdetexte"/>
        <w:rPr>
          <w:lang w:eastAsia="fr-FR"/>
        </w:rPr>
      </w:pPr>
      <w:r>
        <w:rPr>
          <w:lang w:eastAsia="fr-FR"/>
        </w:rPr>
        <w:t>L’analyse du risque effectuée dans le cadre du PPRL a montré que sur ce secteur le niveau d’enjeux est « fort ».</w:t>
      </w:r>
    </w:p>
    <w:p w14:paraId="4FAE5767" w14:textId="719DE594" w:rsidR="003C4844" w:rsidRDefault="003C4844" w:rsidP="00F90B59">
      <w:pPr>
        <w:pStyle w:val="Corpsdetexte"/>
        <w:rPr>
          <w:lang w:eastAsia="fr-FR"/>
        </w:rPr>
      </w:pPr>
      <w:r>
        <w:rPr>
          <w:lang w:eastAsia="fr-FR"/>
        </w:rPr>
        <w:t xml:space="preserve">Ce site présente un perré homogène. Le niveau de pleine mer étant plus bas que la crète du perré, le risque de débordement est exclu sur ce site. Cet ouvrage est fonctionnellement un perré qui ne présente pas de risque de brèche mettant en </w:t>
      </w:r>
      <w:r w:rsidR="002A320E">
        <w:rPr>
          <w:lang w:eastAsia="fr-FR"/>
        </w:rPr>
        <w:t>communication les zones ba</w:t>
      </w:r>
      <w:r>
        <w:rPr>
          <w:lang w:eastAsia="fr-FR"/>
        </w:rPr>
        <w:t>sse</w:t>
      </w:r>
      <w:r w:rsidR="002A320E">
        <w:rPr>
          <w:lang w:eastAsia="fr-FR"/>
        </w:rPr>
        <w:t>s</w:t>
      </w:r>
      <w:r>
        <w:rPr>
          <w:lang w:eastAsia="fr-FR"/>
        </w:rPr>
        <w:t xml:space="preserve"> avec la mer. Le phénomène de franchissement par paquets de mer r</w:t>
      </w:r>
      <w:r w:rsidR="002A320E">
        <w:rPr>
          <w:lang w:eastAsia="fr-FR"/>
        </w:rPr>
        <w:t>elevé</w:t>
      </w:r>
      <w:r>
        <w:rPr>
          <w:lang w:eastAsia="fr-FR"/>
        </w:rPr>
        <w:t xml:space="preserve"> sur l’</w:t>
      </w:r>
      <w:r w:rsidR="002A320E">
        <w:rPr>
          <w:lang w:eastAsia="fr-FR"/>
        </w:rPr>
        <w:t>analyse historique constitue le phénomène</w:t>
      </w:r>
      <w:r>
        <w:rPr>
          <w:lang w:eastAsia="fr-FR"/>
        </w:rPr>
        <w:t xml:space="preserve"> </w:t>
      </w:r>
      <w:r w:rsidR="002A320E">
        <w:rPr>
          <w:lang w:eastAsia="fr-FR"/>
        </w:rPr>
        <w:t>à prendre en considération.</w:t>
      </w:r>
    </w:p>
    <w:p w14:paraId="4F274EB0" w14:textId="2C6C60A5" w:rsidR="00633AA9" w:rsidRDefault="00EB0A21" w:rsidP="00F90B59">
      <w:pPr>
        <w:pStyle w:val="Corpsdetexte"/>
        <w:rPr>
          <w:b/>
          <w:bCs/>
          <w:iCs/>
          <w:u w:val="single"/>
        </w:rPr>
      </w:pPr>
      <w:r>
        <w:rPr>
          <w:b/>
          <w:bCs/>
          <w:iCs/>
          <w:noProof/>
          <w:u w:val="single"/>
        </w:rPr>
        <w:drawing>
          <wp:anchor distT="0" distB="0" distL="114300" distR="114300" simplePos="0" relativeHeight="251792384" behindDoc="0" locked="0" layoutInCell="1" allowOverlap="1" wp14:anchorId="743ECCE9" wp14:editId="10B986B0">
            <wp:simplePos x="0" y="0"/>
            <wp:positionH relativeFrom="column">
              <wp:posOffset>28575</wp:posOffset>
            </wp:positionH>
            <wp:positionV relativeFrom="paragraph">
              <wp:posOffset>1379220</wp:posOffset>
            </wp:positionV>
            <wp:extent cx="2371725" cy="1268095"/>
            <wp:effectExtent l="0" t="0" r="9525" b="8255"/>
            <wp:wrapSquare wrapText="bothSides"/>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71725" cy="1268095"/>
                    </a:xfrm>
                    <a:prstGeom prst="rect">
                      <a:avLst/>
                    </a:prstGeom>
                    <a:noFill/>
                  </pic:spPr>
                </pic:pic>
              </a:graphicData>
            </a:graphic>
          </wp:anchor>
        </w:drawing>
      </w:r>
      <w:r w:rsidR="00633AA9" w:rsidRPr="00F0612C">
        <w:rPr>
          <w:lang w:eastAsia="fr-FR"/>
        </w:rPr>
        <w:t xml:space="preserve">Par contre, l’étude de danger a montré que </w:t>
      </w:r>
      <w:r w:rsidR="00F0612C">
        <w:t>Les digues de Montmartin-sur-Mer et de Hauteville-sur-Mer présentent une grande similarité dans leur composition, permettent de protéger la dune des phénomènes d’érosion. Cette conception rigide permet d’envisager une surverse, lors d’un événement exceptionnel, sans que les digues ne rompent.</w:t>
      </w:r>
    </w:p>
    <w:p w14:paraId="6F15B937" w14:textId="1953518D" w:rsidR="00633AA9" w:rsidRDefault="00633AA9" w:rsidP="00F90B59">
      <w:pPr>
        <w:pStyle w:val="Corpsdetexte"/>
        <w:rPr>
          <w:b/>
          <w:bCs/>
          <w:iCs/>
          <w:u w:val="single"/>
        </w:rPr>
      </w:pPr>
    </w:p>
    <w:p w14:paraId="0D5A6B9F" w14:textId="796C95D2" w:rsidR="00633AA9" w:rsidRDefault="00633AA9" w:rsidP="00F90B59">
      <w:pPr>
        <w:pStyle w:val="Corpsdetexte"/>
        <w:rPr>
          <w:b/>
          <w:bCs/>
          <w:iCs/>
          <w:u w:val="single"/>
        </w:rPr>
      </w:pPr>
    </w:p>
    <w:p w14:paraId="7A1A30C8" w14:textId="6F3ABD69" w:rsidR="00633AA9" w:rsidRPr="005D183F" w:rsidRDefault="00633AA9" w:rsidP="00B475BF">
      <w:pPr>
        <w:spacing w:line="240" w:lineRule="auto"/>
        <w:jc w:val="center"/>
        <w:rPr>
          <w:rFonts w:asciiTheme="minorHAnsi" w:eastAsia="MS P????" w:hAnsiTheme="minorHAnsi" w:cstheme="minorHAnsi"/>
          <w:b/>
          <w:bCs/>
          <w:color w:val="030F40" w:themeColor="accent1"/>
          <w:sz w:val="18"/>
          <w:szCs w:val="18"/>
          <w:lang w:eastAsia="fr-FR"/>
        </w:rPr>
      </w:pPr>
      <w:bookmarkStart w:id="76" w:name="_Ref26776963"/>
      <w:bookmarkStart w:id="77" w:name="_Toc47019606"/>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20</w:t>
      </w:r>
      <w:r w:rsidRPr="005D183F">
        <w:rPr>
          <w:rFonts w:asciiTheme="minorHAnsi" w:eastAsia="MS P????" w:hAnsiTheme="minorHAnsi" w:cstheme="minorHAnsi"/>
          <w:b/>
          <w:bCs/>
          <w:color w:val="030F40" w:themeColor="accent1"/>
          <w:sz w:val="18"/>
          <w:szCs w:val="18"/>
          <w:lang w:eastAsia="fr-FR"/>
        </w:rPr>
        <w:fldChar w:fldCharType="end"/>
      </w:r>
      <w:bookmarkEnd w:id="76"/>
      <w:r w:rsidRPr="005D183F">
        <w:rPr>
          <w:rFonts w:asciiTheme="minorHAnsi" w:eastAsia="MS P????" w:hAnsiTheme="minorHAnsi" w:cstheme="minorHAnsi"/>
          <w:b/>
          <w:bCs/>
          <w:color w:val="030F40" w:themeColor="accent1"/>
          <w:sz w:val="18"/>
          <w:szCs w:val="18"/>
          <w:lang w:eastAsia="fr-FR"/>
        </w:rPr>
        <w:t xml:space="preserve"> : </w:t>
      </w:r>
      <w:r>
        <w:rPr>
          <w:rFonts w:asciiTheme="minorHAnsi" w:eastAsia="MS P????" w:hAnsiTheme="minorHAnsi" w:cstheme="minorHAnsi"/>
          <w:b/>
          <w:bCs/>
          <w:color w:val="030F40" w:themeColor="accent1"/>
          <w:sz w:val="18"/>
          <w:szCs w:val="18"/>
          <w:lang w:eastAsia="fr-FR"/>
        </w:rPr>
        <w:t>Carte de synthèse des aléas sur la digue d’Hauteville-sur-Mer</w:t>
      </w:r>
      <w:r w:rsidR="002A320E">
        <w:rPr>
          <w:rFonts w:asciiTheme="minorHAnsi" w:eastAsia="MS P????" w:hAnsiTheme="minorHAnsi" w:cstheme="minorHAnsi"/>
          <w:b/>
          <w:bCs/>
          <w:color w:val="030F40" w:themeColor="accent1"/>
          <w:sz w:val="18"/>
          <w:szCs w:val="18"/>
          <w:lang w:eastAsia="fr-FR"/>
        </w:rPr>
        <w:t xml:space="preserve"> (</w:t>
      </w:r>
      <w:r>
        <w:rPr>
          <w:rFonts w:asciiTheme="minorHAnsi" w:eastAsia="MS P????" w:hAnsiTheme="minorHAnsi" w:cstheme="minorHAnsi"/>
          <w:b/>
          <w:bCs/>
          <w:color w:val="030F40" w:themeColor="accent1"/>
          <w:sz w:val="18"/>
          <w:szCs w:val="18"/>
          <w:lang w:eastAsia="fr-FR"/>
        </w:rPr>
        <w:t>Source PPRL)</w:t>
      </w:r>
      <w:bookmarkEnd w:id="77"/>
    </w:p>
    <w:p w14:paraId="55BC9BF7" w14:textId="5B2C44B1" w:rsidR="00633AA9" w:rsidRPr="002A320E" w:rsidRDefault="002A320E" w:rsidP="00F90B59">
      <w:pPr>
        <w:pStyle w:val="Corpsdetexte"/>
        <w:rPr>
          <w:bCs/>
          <w:iCs/>
        </w:rPr>
      </w:pPr>
      <w:r w:rsidRPr="002A320E">
        <w:rPr>
          <w:bCs/>
          <w:iCs/>
        </w:rPr>
        <w:t>Les analyses de risque effectuée dans l’étude de danger ont montré que le nombre d</w:t>
      </w:r>
      <w:r w:rsidR="00407EA5">
        <w:rPr>
          <w:bCs/>
          <w:iCs/>
        </w:rPr>
        <w:t>e personne exposé en cas de surverse sur la digue en zone de c</w:t>
      </w:r>
      <w:r w:rsidRPr="002A320E">
        <w:rPr>
          <w:bCs/>
          <w:iCs/>
        </w:rPr>
        <w:t>inétique rapide se</w:t>
      </w:r>
      <w:r w:rsidR="00407EA5">
        <w:rPr>
          <w:bCs/>
          <w:iCs/>
        </w:rPr>
        <w:t>ra</w:t>
      </w:r>
      <w:r w:rsidRPr="002A320E">
        <w:rPr>
          <w:bCs/>
          <w:iCs/>
        </w:rPr>
        <w:t xml:space="preserve">it de </w:t>
      </w:r>
      <w:r w:rsidR="00407EA5">
        <w:rPr>
          <w:bCs/>
          <w:iCs/>
        </w:rPr>
        <w:t>256 personne</w:t>
      </w:r>
      <w:r w:rsidR="00EB0A21">
        <w:rPr>
          <w:bCs/>
          <w:iCs/>
        </w:rPr>
        <w:t>s</w:t>
      </w:r>
      <w:r w:rsidR="00407EA5">
        <w:rPr>
          <w:bCs/>
          <w:iCs/>
        </w:rPr>
        <w:t xml:space="preserve"> et que le nombre de personne exposé</w:t>
      </w:r>
      <w:r w:rsidR="00EB0A21">
        <w:rPr>
          <w:bCs/>
          <w:iCs/>
        </w:rPr>
        <w:t>e</w:t>
      </w:r>
      <w:r w:rsidR="00407EA5">
        <w:rPr>
          <w:bCs/>
          <w:iCs/>
        </w:rPr>
        <w:t xml:space="preserve"> en zone de cinétique lente est de 78 </w:t>
      </w:r>
      <w:r w:rsidR="00407EA5" w:rsidRPr="00B92972">
        <w:t>(</w:t>
      </w:r>
      <w:r w:rsidR="00B92972" w:rsidRPr="00B92972">
        <w:fldChar w:fldCharType="begin"/>
      </w:r>
      <w:r w:rsidR="00B92972" w:rsidRPr="00B92972">
        <w:instrText xml:space="preserve"> REF _Ref26884226 \h </w:instrText>
      </w:r>
      <w:r w:rsidR="00B92972">
        <w:instrText xml:space="preserve"> \* MERGEFORMAT </w:instrText>
      </w:r>
      <w:r w:rsidR="00B92972" w:rsidRPr="00B92972">
        <w:fldChar w:fldCharType="separate"/>
      </w:r>
      <w:r w:rsidR="00DD3B0B" w:rsidRPr="00DD3B0B">
        <w:t>Figure 21</w:t>
      </w:r>
      <w:r w:rsidR="00B92972" w:rsidRPr="00B92972">
        <w:fldChar w:fldCharType="end"/>
      </w:r>
      <w:r w:rsidR="00407EA5" w:rsidRPr="00B92972">
        <w:t>)</w:t>
      </w:r>
      <w:r w:rsidR="00EB0A21" w:rsidRPr="00B92972">
        <w:t>.</w:t>
      </w:r>
    </w:p>
    <w:p w14:paraId="7D6BB765" w14:textId="5BE099F7" w:rsidR="00742992" w:rsidRDefault="00742992" w:rsidP="00742992">
      <w:pPr>
        <w:pStyle w:val="Titre2"/>
      </w:pPr>
      <w:bookmarkStart w:id="78" w:name="_Toc47089654"/>
      <w:r>
        <w:t>Rappel de la problématique – les Enjeux</w:t>
      </w:r>
      <w:bookmarkEnd w:id="78"/>
    </w:p>
    <w:p w14:paraId="5F140933" w14:textId="030663C9" w:rsidR="005D183F" w:rsidRDefault="00A948AA" w:rsidP="005D183F">
      <w:pPr>
        <w:pStyle w:val="Corpsdetexte"/>
        <w:rPr>
          <w:lang w:eastAsia="fr-FR"/>
        </w:rPr>
      </w:pPr>
      <w:r w:rsidRPr="0057086C">
        <w:rPr>
          <w:lang w:eastAsia="fr-FR"/>
        </w:rPr>
        <w:t>L’ouvrage de la digue d’</w:t>
      </w:r>
      <w:r w:rsidR="0057086C" w:rsidRPr="0057086C">
        <w:rPr>
          <w:lang w:eastAsia="fr-FR"/>
        </w:rPr>
        <w:t>Hauteville-sur-Mer</w:t>
      </w:r>
      <w:r w:rsidRPr="0057086C">
        <w:rPr>
          <w:lang w:eastAsia="fr-FR"/>
        </w:rPr>
        <w:t xml:space="preserve"> à fait l’objet d’une concession d’endiguement </w:t>
      </w:r>
      <w:r w:rsidR="00C56917" w:rsidRPr="0057086C">
        <w:rPr>
          <w:lang w:eastAsia="fr-FR"/>
        </w:rPr>
        <w:t>au tit</w:t>
      </w:r>
      <w:r w:rsidRPr="0057086C">
        <w:rPr>
          <w:lang w:eastAsia="fr-FR"/>
        </w:rPr>
        <w:t>re de l’</w:t>
      </w:r>
      <w:r w:rsidR="00D630CC" w:rsidRPr="0057086C">
        <w:rPr>
          <w:lang w:eastAsia="fr-FR"/>
        </w:rPr>
        <w:t>article R 2124-</w:t>
      </w:r>
      <w:r w:rsidR="00C56917" w:rsidRPr="0057086C">
        <w:rPr>
          <w:lang w:eastAsia="fr-FR"/>
        </w:rPr>
        <w:t>1</w:t>
      </w:r>
      <w:r w:rsidR="00D630CC" w:rsidRPr="0057086C">
        <w:rPr>
          <w:lang w:eastAsia="fr-FR"/>
        </w:rPr>
        <w:t xml:space="preserve"> du Code </w:t>
      </w:r>
      <w:r w:rsidR="00C56917" w:rsidRPr="0057086C">
        <w:rPr>
          <w:lang w:eastAsia="fr-FR"/>
        </w:rPr>
        <w:t xml:space="preserve">Générale </w:t>
      </w:r>
      <w:r w:rsidR="00D630CC" w:rsidRPr="0057086C">
        <w:rPr>
          <w:lang w:eastAsia="fr-FR"/>
        </w:rPr>
        <w:t>de</w:t>
      </w:r>
      <w:r w:rsidRPr="0057086C">
        <w:rPr>
          <w:lang w:eastAsia="fr-FR"/>
        </w:rPr>
        <w:t xml:space="preserve"> l</w:t>
      </w:r>
      <w:r w:rsidR="00D630CC" w:rsidRPr="0057086C">
        <w:rPr>
          <w:lang w:eastAsia="fr-FR"/>
        </w:rPr>
        <w:t>a P</w:t>
      </w:r>
      <w:r w:rsidRPr="0057086C">
        <w:rPr>
          <w:lang w:eastAsia="fr-FR"/>
        </w:rPr>
        <w:t>r</w:t>
      </w:r>
      <w:r w:rsidR="00D630CC" w:rsidRPr="0057086C">
        <w:rPr>
          <w:lang w:eastAsia="fr-FR"/>
        </w:rPr>
        <w:t>opriété des P</w:t>
      </w:r>
      <w:r w:rsidRPr="0057086C">
        <w:rPr>
          <w:lang w:eastAsia="fr-FR"/>
        </w:rPr>
        <w:t>ersonnes Publ</w:t>
      </w:r>
      <w:r w:rsidR="00D630CC" w:rsidRPr="0057086C">
        <w:rPr>
          <w:lang w:eastAsia="fr-FR"/>
        </w:rPr>
        <w:t>iq</w:t>
      </w:r>
      <w:r w:rsidRPr="0057086C">
        <w:rPr>
          <w:lang w:eastAsia="fr-FR"/>
        </w:rPr>
        <w:t>ue</w:t>
      </w:r>
      <w:r w:rsidR="00C56917" w:rsidRPr="0057086C">
        <w:rPr>
          <w:lang w:eastAsia="fr-FR"/>
        </w:rPr>
        <w:t xml:space="preserve"> (CG3P). Cette concession d’une durée de 30 ans est arrivée à échéance et doit être renouvelée dans les conditions définies à l’article R 2124-2 du CG3P.</w:t>
      </w:r>
    </w:p>
    <w:p w14:paraId="394416ED" w14:textId="2C81E789" w:rsidR="0057086C" w:rsidRPr="005D183F" w:rsidRDefault="0057086C" w:rsidP="005D183F">
      <w:pPr>
        <w:pStyle w:val="Corpsdetexte"/>
        <w:rPr>
          <w:lang w:eastAsia="fr-FR"/>
        </w:rPr>
      </w:pPr>
      <w:r>
        <w:rPr>
          <w:lang w:eastAsia="fr-FR"/>
        </w:rPr>
        <w:t>Par ailleurs cet ouvrage</w:t>
      </w:r>
      <w:r w:rsidR="00042863">
        <w:rPr>
          <w:lang w:eastAsia="fr-FR"/>
        </w:rPr>
        <w:t>, qui fait l’objet de Visite Technique Approfondie, montre des signes d’érosion en pied de digue qui peuvent ponctuellement conduire à un désensablement des fondations pouvant à terme conduire à une fragilisation de l’ouvrage. Dans ce contexte des apports de sables ont été réalisés ponctuellement, mais une solution de gestion globale doit être recherchée.</w:t>
      </w:r>
    </w:p>
    <w:p w14:paraId="2BD3387D" w14:textId="0245DF35" w:rsidR="005A6A5D" w:rsidRDefault="005A6A5D" w:rsidP="00D67772">
      <w:pPr>
        <w:pStyle w:val="Titre3"/>
        <w:rPr>
          <w:lang w:eastAsia="fr-FR"/>
        </w:rPr>
      </w:pPr>
      <w:bookmarkStart w:id="79" w:name="_Toc47089655"/>
      <w:r>
        <w:rPr>
          <w:lang w:eastAsia="fr-FR"/>
        </w:rPr>
        <w:t>Menaces sur l’ouvrage</w:t>
      </w:r>
      <w:bookmarkEnd w:id="79"/>
      <w:r>
        <w:rPr>
          <w:lang w:eastAsia="fr-FR"/>
        </w:rPr>
        <w:t xml:space="preserve"> </w:t>
      </w:r>
    </w:p>
    <w:p w14:paraId="4D909D64" w14:textId="2EDF2785" w:rsidR="00D67772" w:rsidRDefault="00D67772" w:rsidP="00D67772">
      <w:pPr>
        <w:pStyle w:val="Corpsdetexte"/>
        <w:rPr>
          <w:lang w:eastAsia="fr-FR"/>
        </w:rPr>
      </w:pPr>
      <w:r>
        <w:rPr>
          <w:lang w:eastAsia="fr-FR"/>
        </w:rPr>
        <w:t>Cet ouvrage fiat l’objet de Visite Technique Approfondie (VTA) annuelle conformément à la réglementation.</w:t>
      </w:r>
    </w:p>
    <w:p w14:paraId="63D02138" w14:textId="77777777" w:rsidR="00407EA5" w:rsidRDefault="00407EA5" w:rsidP="0053185F">
      <w:pPr>
        <w:pStyle w:val="Corpsdetexte"/>
        <w:rPr>
          <w:i/>
        </w:rPr>
      </w:pPr>
      <w:r w:rsidRPr="00407EA5">
        <w:rPr>
          <w:i/>
          <w:noProof/>
        </w:rPr>
        <w:lastRenderedPageBreak/>
        <w:drawing>
          <wp:inline distT="0" distB="0" distL="0" distR="0" wp14:anchorId="298A7F9D" wp14:editId="3870C8C2">
            <wp:extent cx="5400675" cy="7557635"/>
            <wp:effectExtent l="0" t="0" r="0" b="5715"/>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7557635"/>
                    </a:xfrm>
                    <a:prstGeom prst="rect">
                      <a:avLst/>
                    </a:prstGeom>
                    <a:noFill/>
                    <a:ln>
                      <a:noFill/>
                    </a:ln>
                  </pic:spPr>
                </pic:pic>
              </a:graphicData>
            </a:graphic>
          </wp:inline>
        </w:drawing>
      </w:r>
    </w:p>
    <w:p w14:paraId="569B1683" w14:textId="77B7CB67" w:rsidR="00407EA5" w:rsidRPr="005D183F" w:rsidRDefault="00407EA5" w:rsidP="00B475BF">
      <w:pPr>
        <w:spacing w:line="240" w:lineRule="auto"/>
        <w:jc w:val="center"/>
        <w:rPr>
          <w:rFonts w:asciiTheme="minorHAnsi" w:eastAsia="MS P????" w:hAnsiTheme="minorHAnsi" w:cstheme="minorHAnsi"/>
          <w:b/>
          <w:bCs/>
          <w:color w:val="030F40" w:themeColor="accent1"/>
          <w:sz w:val="18"/>
          <w:szCs w:val="18"/>
          <w:lang w:eastAsia="fr-FR"/>
        </w:rPr>
      </w:pPr>
      <w:bookmarkStart w:id="80" w:name="_Ref26884226"/>
      <w:bookmarkStart w:id="81" w:name="_Toc47019607"/>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21</w:t>
      </w:r>
      <w:r w:rsidRPr="005D183F">
        <w:rPr>
          <w:rFonts w:asciiTheme="minorHAnsi" w:eastAsia="MS P????" w:hAnsiTheme="minorHAnsi" w:cstheme="minorHAnsi"/>
          <w:b/>
          <w:bCs/>
          <w:color w:val="030F40" w:themeColor="accent1"/>
          <w:sz w:val="18"/>
          <w:szCs w:val="18"/>
          <w:lang w:eastAsia="fr-FR"/>
        </w:rPr>
        <w:fldChar w:fldCharType="end"/>
      </w:r>
      <w:bookmarkEnd w:id="80"/>
      <w:r w:rsidRPr="005D183F">
        <w:rPr>
          <w:rFonts w:asciiTheme="minorHAnsi" w:eastAsia="MS P????" w:hAnsiTheme="minorHAnsi" w:cstheme="minorHAnsi"/>
          <w:b/>
          <w:bCs/>
          <w:color w:val="030F40" w:themeColor="accent1"/>
          <w:sz w:val="18"/>
          <w:szCs w:val="18"/>
          <w:lang w:eastAsia="fr-FR"/>
        </w:rPr>
        <w:t xml:space="preserve"> : </w:t>
      </w:r>
      <w:r>
        <w:rPr>
          <w:rFonts w:asciiTheme="minorHAnsi" w:eastAsia="MS P????" w:hAnsiTheme="minorHAnsi" w:cstheme="minorHAnsi"/>
          <w:b/>
          <w:bCs/>
          <w:color w:val="030F40" w:themeColor="accent1"/>
          <w:sz w:val="18"/>
          <w:szCs w:val="18"/>
          <w:lang w:eastAsia="fr-FR"/>
        </w:rPr>
        <w:t>Scénario de surverse de la digue d’Hauteville (Source</w:t>
      </w:r>
      <w:r w:rsidR="00042863">
        <w:rPr>
          <w:rFonts w:asciiTheme="minorHAnsi" w:eastAsia="MS P????" w:hAnsiTheme="minorHAnsi" w:cstheme="minorHAnsi"/>
          <w:b/>
          <w:bCs/>
          <w:color w:val="030F40" w:themeColor="accent1"/>
          <w:sz w:val="18"/>
          <w:szCs w:val="18"/>
          <w:lang w:eastAsia="fr-FR"/>
        </w:rPr>
        <w:t> : Digues</w:t>
      </w:r>
      <w:r>
        <w:rPr>
          <w:rFonts w:asciiTheme="minorHAnsi" w:eastAsia="MS P????" w:hAnsiTheme="minorHAnsi" w:cstheme="minorHAnsi"/>
          <w:b/>
          <w:bCs/>
          <w:color w:val="030F40" w:themeColor="accent1"/>
          <w:sz w:val="18"/>
          <w:szCs w:val="18"/>
          <w:lang w:eastAsia="fr-FR"/>
        </w:rPr>
        <w:t xml:space="preserve"> de Hauteville-sur-Mer et Montmartin-sur-Mer – Etude de dangers 2014)</w:t>
      </w:r>
      <w:bookmarkEnd w:id="81"/>
    </w:p>
    <w:p w14:paraId="5BD15F99" w14:textId="77777777" w:rsidR="00407EA5" w:rsidRDefault="00407EA5" w:rsidP="0053185F">
      <w:pPr>
        <w:pStyle w:val="Corpsdetexte"/>
        <w:rPr>
          <w:i/>
        </w:rPr>
      </w:pPr>
    </w:p>
    <w:p w14:paraId="6B51B3A9" w14:textId="7F4A2DF0" w:rsidR="00407EA5" w:rsidRDefault="00407EA5" w:rsidP="0053185F">
      <w:pPr>
        <w:pStyle w:val="Corpsdetexte"/>
        <w:rPr>
          <w:i/>
        </w:rPr>
      </w:pPr>
      <w:r>
        <w:rPr>
          <w:i/>
        </w:rPr>
        <w:br w:type="page"/>
      </w:r>
    </w:p>
    <w:p w14:paraId="50B3327A" w14:textId="77777777" w:rsidR="00042863" w:rsidRDefault="00042863" w:rsidP="00042863">
      <w:pPr>
        <w:pStyle w:val="Corpsdetexte"/>
        <w:rPr>
          <w:lang w:eastAsia="fr-FR"/>
        </w:rPr>
      </w:pPr>
      <w:r>
        <w:rPr>
          <w:lang w:eastAsia="fr-FR"/>
        </w:rPr>
        <w:lastRenderedPageBreak/>
        <w:t>Lors de la dernière visite effectuée en 2018, les principales conclusions sont rappelées ci-dessous :</w:t>
      </w:r>
    </w:p>
    <w:p w14:paraId="05A45395" w14:textId="77777777" w:rsidR="00042863" w:rsidRDefault="00042863" w:rsidP="00042863">
      <w:pPr>
        <w:pStyle w:val="Corpsdetexte"/>
        <w:rPr>
          <w:i/>
        </w:rPr>
      </w:pPr>
      <w:r w:rsidRPr="00352FED">
        <w:rPr>
          <w:i/>
        </w:rPr>
        <w:t>« Le talus côté mer, constitué par le voile béton (invisible) protégé par une carapace en enrochements libres, demeure en bon état. Les enrochements sont bien disposés, la face plate étant visible côté aval.</w:t>
      </w:r>
    </w:p>
    <w:p w14:paraId="425C6B0F" w14:textId="77777777" w:rsidR="0053185F" w:rsidRPr="00352FED" w:rsidRDefault="0053185F" w:rsidP="0053185F">
      <w:pPr>
        <w:pStyle w:val="Corpsdetexte"/>
        <w:rPr>
          <w:i/>
        </w:rPr>
      </w:pPr>
      <w:r w:rsidRPr="00352FED">
        <w:rPr>
          <w:i/>
        </w:rPr>
        <w:t>En partie courante de la digue, aucun bloc n’est tombé au pied de l’ouvrage, aucun signe de glissement n’est visible. Quelques blocs saillants, déjà visibles lors de la dernière VTA, sont observés. Ils ne semblent pas avoir évolué. Il apparaît cependant nécessaire de les marquer et d’y mettre des repères afin de visualiser d’éventuels mouvements au sein de la carapace.</w:t>
      </w:r>
    </w:p>
    <w:p w14:paraId="6E83ECAC" w14:textId="62C97E8B" w:rsidR="0053185F" w:rsidRPr="00352FED" w:rsidRDefault="0053185F" w:rsidP="0053185F">
      <w:pPr>
        <w:pStyle w:val="Corpsdetexte"/>
        <w:rPr>
          <w:i/>
        </w:rPr>
      </w:pPr>
      <w:r w:rsidRPr="00352FED">
        <w:rPr>
          <w:i/>
        </w:rPr>
        <w:t>Comme observé lors des précédentes VTA, les blocs sont mieux organisés sur la partie sud de la digue) et</w:t>
      </w:r>
      <w:r w:rsidR="00042863">
        <w:rPr>
          <w:i/>
        </w:rPr>
        <w:t xml:space="preserve"> moins bien organisés côté nord.</w:t>
      </w:r>
    </w:p>
    <w:p w14:paraId="561B7499" w14:textId="4E307374" w:rsidR="0053185F" w:rsidRPr="00352FED" w:rsidRDefault="0053185F" w:rsidP="0053185F">
      <w:pPr>
        <w:pStyle w:val="Corpsdetexte"/>
        <w:rPr>
          <w:i/>
        </w:rPr>
      </w:pPr>
      <w:r w:rsidRPr="00352FED">
        <w:rPr>
          <w:i/>
        </w:rPr>
        <w:t>De manière générale, l’ensablement en pied de digue est plus important que lors des VTA précédentes (y compris celle de 2016) sur toute la digue. Ceci est sans doute lié aux apports de sables réalisés l’année passée. Ceci contribue à garantir la stabilité de l’enrochement et a fortiori des caissons de digue. Il est prévu une autre campagne de mise en œuvre de sable avec passage de drone avant et après l’opération pour vérifier les quantités des apports mis en œuvre et leurs localisations. »</w:t>
      </w:r>
    </w:p>
    <w:p w14:paraId="38E208EC" w14:textId="0167B407" w:rsidR="00D67772" w:rsidRPr="00D67772" w:rsidRDefault="00856C97" w:rsidP="00D67772">
      <w:pPr>
        <w:pStyle w:val="Corpsdetexte"/>
        <w:rPr>
          <w:lang w:eastAsia="fr-FR"/>
        </w:rPr>
      </w:pPr>
      <w:r>
        <w:rPr>
          <w:lang w:eastAsia="fr-FR"/>
        </w:rPr>
        <w:t>En synthèse :</w:t>
      </w:r>
    </w:p>
    <w:p w14:paraId="24038A06" w14:textId="091187B8" w:rsidR="00856C97" w:rsidRPr="00856C97" w:rsidRDefault="00856C97" w:rsidP="00856C97">
      <w:pPr>
        <w:pStyle w:val="Corpsdetexte"/>
        <w:rPr>
          <w:i/>
        </w:rPr>
      </w:pPr>
      <w:r w:rsidRPr="00856C97">
        <w:rPr>
          <w:i/>
        </w:rPr>
        <w:t>« La digue de Hauteville-sur-Mer est dans un état général satisfaisant. Le niveau d’ensablement observé lors de la visite permet de garantir sa stabilité. Cependant, cet ensablement est dépendant à la fois des apports passés et futurs ainsi que des coups de vent et du transit sédimentaire lié aux courants marins.</w:t>
      </w:r>
    </w:p>
    <w:p w14:paraId="36D2D8E1" w14:textId="0B5D2C98" w:rsidR="00856C97" w:rsidRDefault="00856C97" w:rsidP="00856C97">
      <w:pPr>
        <w:pStyle w:val="Corpsdetexte"/>
        <w:rPr>
          <w:i/>
        </w:rPr>
      </w:pPr>
      <w:r w:rsidRPr="00856C97">
        <w:rPr>
          <w:i/>
        </w:rPr>
        <w:t>La carapace en enrochements ne présente pas de désordre apparent. Cependant, cette situation est fortement dépendante de l’état d’ensablement en pied de digue ».</w:t>
      </w:r>
    </w:p>
    <w:p w14:paraId="1084769F" w14:textId="0C28B665" w:rsidR="006734FF" w:rsidRDefault="006734FF" w:rsidP="00856C97">
      <w:pPr>
        <w:pStyle w:val="Corpsdetexte"/>
        <w:rPr>
          <w:i/>
        </w:rPr>
      </w:pPr>
      <w:r>
        <w:rPr>
          <w:i/>
          <w:noProof/>
        </w:rPr>
        <w:drawing>
          <wp:anchor distT="0" distB="0" distL="114300" distR="114300" simplePos="0" relativeHeight="251790336" behindDoc="0" locked="0" layoutInCell="1" allowOverlap="1" wp14:anchorId="5CD26F38" wp14:editId="59D28481">
            <wp:simplePos x="0" y="0"/>
            <wp:positionH relativeFrom="column">
              <wp:posOffset>2934335</wp:posOffset>
            </wp:positionH>
            <wp:positionV relativeFrom="paragraph">
              <wp:posOffset>182276</wp:posOffset>
            </wp:positionV>
            <wp:extent cx="2467018" cy="1775460"/>
            <wp:effectExtent l="0" t="0" r="9525" b="0"/>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67018" cy="1775460"/>
                    </a:xfrm>
                    <a:prstGeom prst="rect">
                      <a:avLst/>
                    </a:prstGeom>
                    <a:noFill/>
                  </pic:spPr>
                </pic:pic>
              </a:graphicData>
            </a:graphic>
            <wp14:sizeRelH relativeFrom="margin">
              <wp14:pctWidth>0</wp14:pctWidth>
            </wp14:sizeRelH>
            <wp14:sizeRelV relativeFrom="margin">
              <wp14:pctHeight>0</wp14:pctHeight>
            </wp14:sizeRelV>
          </wp:anchor>
        </w:drawing>
      </w:r>
    </w:p>
    <w:p w14:paraId="68729A61" w14:textId="1DE242C8" w:rsidR="006734FF" w:rsidRDefault="006734FF" w:rsidP="00856C97">
      <w:pPr>
        <w:pStyle w:val="Corpsdetexte"/>
        <w:rPr>
          <w:i/>
        </w:rPr>
      </w:pPr>
      <w:r>
        <w:rPr>
          <w:i/>
          <w:noProof/>
        </w:rPr>
        <w:drawing>
          <wp:inline distT="0" distB="0" distL="0" distR="0" wp14:anchorId="70FA1FDA" wp14:editId="7C323462">
            <wp:extent cx="2362200" cy="1763914"/>
            <wp:effectExtent l="0" t="0" r="0" b="8255"/>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68531" cy="1768642"/>
                    </a:xfrm>
                    <a:prstGeom prst="rect">
                      <a:avLst/>
                    </a:prstGeom>
                    <a:noFill/>
                  </pic:spPr>
                </pic:pic>
              </a:graphicData>
            </a:graphic>
          </wp:inline>
        </w:drawing>
      </w:r>
    </w:p>
    <w:p w14:paraId="7EFED423" w14:textId="6FEF874B" w:rsidR="006734FF" w:rsidRDefault="00583959" w:rsidP="00583959">
      <w:pPr>
        <w:pStyle w:val="Corpsdetexte"/>
        <w:ind w:firstLine="709"/>
        <w:rPr>
          <w:i/>
        </w:rPr>
      </w:pPr>
      <w:r>
        <w:rPr>
          <w:i/>
        </w:rPr>
        <w:t>Inspection de 2015</w:t>
      </w:r>
      <w:r>
        <w:rPr>
          <w:i/>
        </w:rPr>
        <w:tab/>
      </w:r>
      <w:r>
        <w:rPr>
          <w:i/>
        </w:rPr>
        <w:tab/>
      </w:r>
      <w:r>
        <w:rPr>
          <w:i/>
        </w:rPr>
        <w:tab/>
      </w:r>
      <w:r>
        <w:rPr>
          <w:i/>
        </w:rPr>
        <w:tab/>
      </w:r>
      <w:r>
        <w:rPr>
          <w:i/>
        </w:rPr>
        <w:tab/>
        <w:t>Inspection de 2018</w:t>
      </w:r>
    </w:p>
    <w:p w14:paraId="5326381D" w14:textId="29BD3123" w:rsidR="00B475BF" w:rsidRDefault="00B475BF" w:rsidP="00B475BF">
      <w:pPr>
        <w:pStyle w:val="Corpsdetexte"/>
        <w:ind w:firstLine="709"/>
        <w:jc w:val="center"/>
        <w:rPr>
          <w:i/>
        </w:rPr>
      </w:pPr>
      <w:bookmarkStart w:id="82" w:name="_Toc47019608"/>
      <w:r w:rsidRPr="005D183F">
        <w:rPr>
          <w:b/>
          <w:bCs/>
          <w:color w:val="030F40" w:themeColor="accent1"/>
          <w:sz w:val="18"/>
          <w:szCs w:val="18"/>
          <w:lang w:eastAsia="fr-FR"/>
        </w:rPr>
        <w:t xml:space="preserve">Figure </w:t>
      </w:r>
      <w:r w:rsidRPr="005D183F">
        <w:rPr>
          <w:b/>
          <w:bCs/>
          <w:color w:val="030F40" w:themeColor="accent1"/>
          <w:sz w:val="18"/>
          <w:szCs w:val="18"/>
          <w:lang w:eastAsia="fr-FR"/>
        </w:rPr>
        <w:fldChar w:fldCharType="begin"/>
      </w:r>
      <w:r w:rsidRPr="005D183F">
        <w:rPr>
          <w:b/>
          <w:bCs/>
          <w:color w:val="030F40" w:themeColor="accent1"/>
          <w:sz w:val="18"/>
          <w:szCs w:val="18"/>
          <w:lang w:eastAsia="fr-FR"/>
        </w:rPr>
        <w:instrText xml:space="preserve">SEQ Figure \* ARABIC </w:instrText>
      </w:r>
      <w:r w:rsidRPr="005D183F">
        <w:rPr>
          <w:b/>
          <w:bCs/>
          <w:color w:val="030F40" w:themeColor="accent1"/>
          <w:sz w:val="18"/>
          <w:szCs w:val="18"/>
          <w:lang w:eastAsia="fr-FR"/>
        </w:rPr>
        <w:fldChar w:fldCharType="separate"/>
      </w:r>
      <w:r w:rsidR="00DD3B0B">
        <w:rPr>
          <w:b/>
          <w:bCs/>
          <w:noProof/>
          <w:color w:val="030F40" w:themeColor="accent1"/>
          <w:sz w:val="18"/>
          <w:szCs w:val="18"/>
          <w:lang w:eastAsia="fr-FR"/>
        </w:rPr>
        <w:t>22</w:t>
      </w:r>
      <w:r w:rsidRPr="005D183F">
        <w:rPr>
          <w:b/>
          <w:bCs/>
          <w:color w:val="030F40" w:themeColor="accent1"/>
          <w:sz w:val="18"/>
          <w:szCs w:val="18"/>
          <w:lang w:eastAsia="fr-FR"/>
        </w:rPr>
        <w:fldChar w:fldCharType="end"/>
      </w:r>
      <w:r w:rsidRPr="005D183F">
        <w:rPr>
          <w:b/>
          <w:bCs/>
          <w:color w:val="030F40" w:themeColor="accent1"/>
          <w:sz w:val="18"/>
          <w:szCs w:val="18"/>
          <w:lang w:eastAsia="fr-FR"/>
        </w:rPr>
        <w:t xml:space="preserve"> : </w:t>
      </w:r>
      <w:r>
        <w:rPr>
          <w:b/>
          <w:bCs/>
          <w:color w:val="030F40" w:themeColor="accent1"/>
          <w:sz w:val="18"/>
          <w:szCs w:val="18"/>
          <w:lang w:eastAsia="fr-FR"/>
        </w:rPr>
        <w:t>Photos des inspections de la digue d’Hauteville-sur-Mer (source VTA 2015 et 2018)</w:t>
      </w:r>
      <w:bookmarkEnd w:id="82"/>
    </w:p>
    <w:p w14:paraId="20416737" w14:textId="7515B367" w:rsidR="006734FF" w:rsidRDefault="00E02FFF" w:rsidP="00B5107A">
      <w:pPr>
        <w:pStyle w:val="Titre3"/>
      </w:pPr>
      <w:bookmarkStart w:id="83" w:name="_Toc47089656"/>
      <w:r>
        <w:t>Protection contre les submersions marines</w:t>
      </w:r>
      <w:bookmarkEnd w:id="83"/>
    </w:p>
    <w:p w14:paraId="07AC303F" w14:textId="118E2A19" w:rsidR="00DC1EDF" w:rsidRDefault="00DC1EDF" w:rsidP="00DC1EDF">
      <w:pPr>
        <w:pStyle w:val="Corpsdetexte"/>
      </w:pPr>
      <w:r>
        <w:t>L’étude du PPRL a défini le niveau de référence centennal N100+CC = 8.88 m NGF. Par conséquent nous retiendrons une cote de crête minimale de 8.88 m NGF.</w:t>
      </w:r>
    </w:p>
    <w:p w14:paraId="78E948BB" w14:textId="77777777" w:rsidR="00DC1EDF" w:rsidRDefault="00DC1EDF" w:rsidP="00DC1EDF">
      <w:pPr>
        <w:pStyle w:val="Corpsdetexte"/>
      </w:pPr>
      <w:r>
        <w:t>Pour rappel, les niveaux moyens actuels de crête des digues adjacentes (cote de crête) sont de :</w:t>
      </w:r>
    </w:p>
    <w:p w14:paraId="289819AF" w14:textId="174CD7A2" w:rsidR="00DC1EDF" w:rsidRDefault="00DC1EDF" w:rsidP="00DC1EDF">
      <w:pPr>
        <w:pStyle w:val="Listepuces"/>
      </w:pPr>
      <w:r>
        <w:t xml:space="preserve">+ 9.20 m NGF pour la digue de </w:t>
      </w:r>
      <w:r w:rsidR="00FF3C0E">
        <w:t>Montmartin-sur-Mer</w:t>
      </w:r>
      <w:r>
        <w:t>,</w:t>
      </w:r>
    </w:p>
    <w:p w14:paraId="214DED68" w14:textId="77599F73" w:rsidR="006734FF" w:rsidRPr="00DC1EDF" w:rsidRDefault="00DC1EDF" w:rsidP="00DC1EDF">
      <w:pPr>
        <w:pStyle w:val="Listepuces"/>
      </w:pPr>
      <w:r>
        <w:t xml:space="preserve">+ 10.10 m NGF pour la digue de </w:t>
      </w:r>
      <w:r w:rsidR="00FF3C0E">
        <w:t>Hauteville-sur-Mer.</w:t>
      </w:r>
    </w:p>
    <w:p w14:paraId="22B89A50" w14:textId="305EDA83" w:rsidR="00DC1EDF" w:rsidRDefault="00DC1EDF" w:rsidP="00856C97">
      <w:pPr>
        <w:pStyle w:val="Corpsdetexte"/>
      </w:pPr>
      <w:r w:rsidRPr="00DC1EDF">
        <w:t xml:space="preserve">La cote d’arase (cote de crête) minimale de la digue </w:t>
      </w:r>
      <w:r>
        <w:t xml:space="preserve">de </w:t>
      </w:r>
      <w:r w:rsidR="00FF3C0E">
        <w:t>Hauteville-sur-Mer</w:t>
      </w:r>
      <w:r>
        <w:t xml:space="preserve"> </w:t>
      </w:r>
      <w:r w:rsidRPr="00DC1EDF">
        <w:t>est définie de telle sorte que l’ouvrage puisse assurer son rôle de protection contre le risque de submersion marine</w:t>
      </w:r>
      <w:r>
        <w:t>.</w:t>
      </w:r>
    </w:p>
    <w:p w14:paraId="79168B8E" w14:textId="1E8470CB" w:rsidR="00DC1EDF" w:rsidRDefault="00DC1EDF" w:rsidP="00856C97">
      <w:pPr>
        <w:pStyle w:val="Corpsdetexte"/>
      </w:pPr>
    </w:p>
    <w:p w14:paraId="59E7E21A" w14:textId="6422E5A1" w:rsidR="00DC1EDF" w:rsidRDefault="00DC1EDF" w:rsidP="00856C97">
      <w:pPr>
        <w:pStyle w:val="Corpsdetexte"/>
      </w:pPr>
    </w:p>
    <w:p w14:paraId="29D046D4" w14:textId="45D3F94F" w:rsidR="00DC1EDF" w:rsidRDefault="00DC1EDF" w:rsidP="00856C97">
      <w:pPr>
        <w:pStyle w:val="Corpsdetexte"/>
      </w:pPr>
    </w:p>
    <w:p w14:paraId="70102682" w14:textId="69CD7609" w:rsidR="00DC1EDF" w:rsidRDefault="00DC1EDF" w:rsidP="00856C97">
      <w:pPr>
        <w:pStyle w:val="Corpsdetexte"/>
      </w:pPr>
    </w:p>
    <w:p w14:paraId="0C4769DF" w14:textId="339DECD2" w:rsidR="00DC1EDF" w:rsidRDefault="00DC1EDF" w:rsidP="00856C97">
      <w:pPr>
        <w:pStyle w:val="Corpsdetexte"/>
      </w:pPr>
      <w:r>
        <w:rPr>
          <w:noProof/>
        </w:rPr>
        <w:drawing>
          <wp:anchor distT="0" distB="0" distL="114300" distR="114300" simplePos="0" relativeHeight="251810816" behindDoc="0" locked="0" layoutInCell="1" allowOverlap="1" wp14:anchorId="1CF91782" wp14:editId="2D10868B">
            <wp:simplePos x="0" y="0"/>
            <wp:positionH relativeFrom="column">
              <wp:posOffset>-493395</wp:posOffset>
            </wp:positionH>
            <wp:positionV relativeFrom="paragraph">
              <wp:posOffset>92075</wp:posOffset>
            </wp:positionV>
            <wp:extent cx="6766560" cy="2966492"/>
            <wp:effectExtent l="0" t="0" r="0" b="5715"/>
            <wp:wrapNone/>
            <wp:docPr id="50185" name="Image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t="9524"/>
                    <a:stretch/>
                  </pic:blipFill>
                  <pic:spPr bwMode="auto">
                    <a:xfrm>
                      <a:off x="0" y="0"/>
                      <a:ext cx="6766560" cy="2966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CB6A33" w14:textId="55CE3F62" w:rsidR="00DC1EDF" w:rsidRDefault="00DC1EDF" w:rsidP="00856C97">
      <w:pPr>
        <w:pStyle w:val="Corpsdetexte"/>
      </w:pPr>
    </w:p>
    <w:p w14:paraId="64627CC6" w14:textId="1D3E2E4E" w:rsidR="00DC1EDF" w:rsidRDefault="00DC1EDF" w:rsidP="00856C97">
      <w:pPr>
        <w:pStyle w:val="Corpsdetexte"/>
      </w:pPr>
    </w:p>
    <w:p w14:paraId="75832BF1" w14:textId="7909C863" w:rsidR="00DC1EDF" w:rsidRDefault="00DC1EDF" w:rsidP="00856C97">
      <w:pPr>
        <w:pStyle w:val="Corpsdetexte"/>
      </w:pPr>
    </w:p>
    <w:p w14:paraId="075980DE" w14:textId="3682E051" w:rsidR="00DC1EDF" w:rsidRDefault="00DC1EDF" w:rsidP="00856C97">
      <w:pPr>
        <w:pStyle w:val="Corpsdetexte"/>
      </w:pPr>
    </w:p>
    <w:p w14:paraId="55E45446" w14:textId="3381DAE5" w:rsidR="00DC1EDF" w:rsidRDefault="00DC1EDF" w:rsidP="00856C97">
      <w:pPr>
        <w:pStyle w:val="Corpsdetexte"/>
      </w:pPr>
    </w:p>
    <w:p w14:paraId="17B75863" w14:textId="213C5010" w:rsidR="00DC1EDF" w:rsidRDefault="00DC1EDF" w:rsidP="00856C97">
      <w:pPr>
        <w:pStyle w:val="Corpsdetexte"/>
      </w:pPr>
    </w:p>
    <w:p w14:paraId="21D840D1" w14:textId="127EA02D" w:rsidR="00DC1EDF" w:rsidRDefault="00DC1EDF" w:rsidP="00856C97">
      <w:pPr>
        <w:pStyle w:val="Corpsdetexte"/>
      </w:pPr>
    </w:p>
    <w:p w14:paraId="1ED399EB" w14:textId="523F7ACE" w:rsidR="00DC1EDF" w:rsidRDefault="00DC1EDF" w:rsidP="00856C97">
      <w:pPr>
        <w:pStyle w:val="Corpsdetexte"/>
      </w:pPr>
    </w:p>
    <w:p w14:paraId="6857117E" w14:textId="29576543" w:rsidR="00DC1EDF" w:rsidRDefault="00DC1EDF" w:rsidP="00856C97">
      <w:pPr>
        <w:pStyle w:val="Corpsdetexte"/>
      </w:pPr>
    </w:p>
    <w:p w14:paraId="18D479FC" w14:textId="1F4AA90E" w:rsidR="00DC1EDF" w:rsidRDefault="00DC1EDF" w:rsidP="00856C97">
      <w:pPr>
        <w:pStyle w:val="Corpsdetexte"/>
      </w:pPr>
    </w:p>
    <w:p w14:paraId="0E4436A9" w14:textId="2594A867" w:rsidR="00DC1EDF" w:rsidRDefault="00DC1EDF" w:rsidP="00856C97">
      <w:pPr>
        <w:pStyle w:val="Corpsdetexte"/>
      </w:pPr>
    </w:p>
    <w:p w14:paraId="530D4664" w14:textId="1D9DE04A" w:rsidR="00DC1EDF" w:rsidRDefault="00DC1EDF" w:rsidP="00856C97">
      <w:pPr>
        <w:pStyle w:val="Corpsdetexte"/>
      </w:pPr>
    </w:p>
    <w:p w14:paraId="4CB22B12" w14:textId="6A2B2BDD" w:rsidR="00DC1EDF" w:rsidRDefault="00DC1EDF" w:rsidP="00856C97">
      <w:pPr>
        <w:pStyle w:val="Corpsdetexte"/>
      </w:pPr>
    </w:p>
    <w:p w14:paraId="153EA909" w14:textId="7DC335FA" w:rsidR="00DC1EDF" w:rsidRDefault="00DC1EDF" w:rsidP="00856C97">
      <w:pPr>
        <w:pStyle w:val="Corpsdetexte"/>
      </w:pPr>
    </w:p>
    <w:p w14:paraId="44FAB9F9" w14:textId="2D35873E" w:rsidR="00DC1EDF" w:rsidRDefault="00DC1EDF" w:rsidP="00856C97">
      <w:pPr>
        <w:pStyle w:val="Corpsdetexte"/>
      </w:pPr>
    </w:p>
    <w:p w14:paraId="799224A5" w14:textId="77777777" w:rsidR="00DC1EDF" w:rsidRDefault="00DC1EDF" w:rsidP="00856C97">
      <w:pPr>
        <w:pStyle w:val="Corpsdetexte"/>
      </w:pPr>
    </w:p>
    <w:p w14:paraId="4A847A9A" w14:textId="7152F318" w:rsidR="00DC1EDF" w:rsidRDefault="00FF3C0E" w:rsidP="00FF3C0E">
      <w:pPr>
        <w:pStyle w:val="Lgende"/>
      </w:pPr>
      <w:bookmarkStart w:id="84" w:name="_Toc47019609"/>
      <w:r w:rsidRPr="00FF3C0E">
        <w:t xml:space="preserve">Figure </w:t>
      </w:r>
      <w:r w:rsidRPr="00FF3C0E">
        <w:fldChar w:fldCharType="begin"/>
      </w:r>
      <w:r w:rsidRPr="00FF3C0E">
        <w:instrText xml:space="preserve">SEQ Figure \* ARABIC </w:instrText>
      </w:r>
      <w:r w:rsidRPr="00FF3C0E">
        <w:fldChar w:fldCharType="separate"/>
      </w:r>
      <w:r w:rsidR="00DD3B0B">
        <w:rPr>
          <w:noProof/>
        </w:rPr>
        <w:t>23</w:t>
      </w:r>
      <w:r w:rsidRPr="00FF3C0E">
        <w:fldChar w:fldCharType="end"/>
      </w:r>
      <w:r w:rsidRPr="00FF3C0E">
        <w:t> :</w:t>
      </w:r>
      <w:r w:rsidR="00682C1A">
        <w:t xml:space="preserve"> </w:t>
      </w:r>
      <w:r w:rsidRPr="00FF3C0E">
        <w:t>Profil en long des ouvrages sur le secteur d’endiguement [extraction LIDAR, 2012]</w:t>
      </w:r>
      <w:bookmarkEnd w:id="84"/>
    </w:p>
    <w:p w14:paraId="1D28AAF4" w14:textId="30635DDB" w:rsidR="00682C1A" w:rsidRPr="00682C1A" w:rsidRDefault="00682C1A" w:rsidP="00682C1A">
      <w:pPr>
        <w:rPr>
          <w:rFonts w:asciiTheme="minorHAnsi" w:hAnsiTheme="minorHAnsi" w:cstheme="minorHAnsi"/>
          <w:sz w:val="20"/>
          <w:szCs w:val="20"/>
          <w:lang w:eastAsia="fr-FR"/>
        </w:rPr>
      </w:pPr>
      <w:r w:rsidRPr="00682C1A">
        <w:rPr>
          <w:rFonts w:asciiTheme="minorHAnsi" w:hAnsiTheme="minorHAnsi" w:cstheme="minorHAnsi"/>
          <w:sz w:val="20"/>
          <w:szCs w:val="20"/>
          <w:lang w:eastAsia="fr-FR"/>
        </w:rPr>
        <w:t>L’ouvrage permet donc de faire face aux situations</w:t>
      </w:r>
      <w:r>
        <w:rPr>
          <w:rFonts w:asciiTheme="minorHAnsi" w:hAnsiTheme="minorHAnsi" w:cstheme="minorHAnsi"/>
          <w:sz w:val="20"/>
          <w:szCs w:val="20"/>
          <w:lang w:eastAsia="fr-FR"/>
        </w:rPr>
        <w:t xml:space="preserve"> extrêmes avec une sécurité suffisante.</w:t>
      </w:r>
    </w:p>
    <w:p w14:paraId="640B02C7" w14:textId="05AECB7D" w:rsidR="00742992" w:rsidRDefault="00742992" w:rsidP="00742992">
      <w:pPr>
        <w:pStyle w:val="Titre2"/>
      </w:pPr>
      <w:bookmarkStart w:id="85" w:name="_Toc47089657"/>
      <w:r>
        <w:t>Les solutions étudiées</w:t>
      </w:r>
      <w:bookmarkEnd w:id="85"/>
    </w:p>
    <w:p w14:paraId="4AE89EDE" w14:textId="1B0A47AF" w:rsidR="00AB33F7" w:rsidRDefault="00AB33F7" w:rsidP="00AB33F7">
      <w:pPr>
        <w:pStyle w:val="Titre3"/>
        <w:rPr>
          <w:lang w:eastAsia="fr-FR"/>
        </w:rPr>
      </w:pPr>
      <w:bookmarkStart w:id="86" w:name="_Toc47089658"/>
      <w:r>
        <w:rPr>
          <w:lang w:eastAsia="fr-FR"/>
        </w:rPr>
        <w:t>Orientations issues des analyses des évolutions morpho-sédimentaires passées</w:t>
      </w:r>
      <w:bookmarkEnd w:id="86"/>
    </w:p>
    <w:p w14:paraId="746CBD24" w14:textId="746A6316" w:rsidR="00AB33F7" w:rsidRDefault="00AB33F7" w:rsidP="00CA3CBD">
      <w:pPr>
        <w:pStyle w:val="Corpsdetexte"/>
      </w:pPr>
      <w:r w:rsidRPr="00872180">
        <w:t>Même si le recul s’y est avéré relativement modéré, en comparaison des évolutions conjointes de la flèche d’Agon et de l’embouchur</w:t>
      </w:r>
      <w:r w:rsidR="00CA3CBD">
        <w:t xml:space="preserve">e de la Sienne, </w:t>
      </w:r>
      <w:r w:rsidRPr="00872180">
        <w:t>le trait de côte a dû être fixé sur le secteur d’Hauteville pour protéger la zone urbanisée en arrière. Le premier ouvrage longitudinal de type perré en béton date des années 1930, avec un confortement ultérieur par des enrochements (d’abord en pied puis sur toute sa hauteur comme c’est le cas actuellement).</w:t>
      </w:r>
    </w:p>
    <w:p w14:paraId="67E70A04" w14:textId="1AB98D20" w:rsidR="00AB33F7" w:rsidRDefault="00AB33F7" w:rsidP="00CA3CBD">
      <w:pPr>
        <w:jc w:val="both"/>
        <w:rPr>
          <w:rFonts w:asciiTheme="minorHAnsi" w:eastAsia="MS P????" w:hAnsiTheme="minorHAnsi" w:cstheme="minorHAnsi"/>
          <w:sz w:val="20"/>
          <w:szCs w:val="24"/>
        </w:rPr>
      </w:pPr>
      <w:r w:rsidRPr="00AB33F7">
        <w:rPr>
          <w:rFonts w:asciiTheme="minorHAnsi" w:eastAsia="MS P????" w:hAnsiTheme="minorHAnsi" w:cstheme="minorHAnsi"/>
          <w:sz w:val="20"/>
          <w:szCs w:val="24"/>
        </w:rPr>
        <w:t>Dès lors que la digue basse a été mise en place (en 1988) pour enrayer le recul du trait de côte, le littoral allant du Sud de celle-ci au front de mer d’Hauteville (qui était déjà induré par une digue longitudinale) s’est globalement stabilisé</w:t>
      </w:r>
      <w:r w:rsidR="00CA3CBD">
        <w:rPr>
          <w:rFonts w:asciiTheme="minorHAnsi" w:eastAsia="MS P????" w:hAnsiTheme="minorHAnsi" w:cstheme="minorHAnsi"/>
          <w:sz w:val="20"/>
          <w:szCs w:val="24"/>
        </w:rPr>
        <w:t>.</w:t>
      </w:r>
      <w:r w:rsidRPr="00AB33F7">
        <w:rPr>
          <w:rFonts w:asciiTheme="minorHAnsi" w:eastAsia="MS P????" w:hAnsiTheme="minorHAnsi" w:cstheme="minorHAnsi"/>
          <w:sz w:val="20"/>
          <w:szCs w:val="24"/>
        </w:rPr>
        <w:t xml:space="preserve"> </w:t>
      </w:r>
    </w:p>
    <w:p w14:paraId="5B67CA15" w14:textId="36602A7F" w:rsidR="00B54B7C" w:rsidRDefault="00B54B7C" w:rsidP="00CA3CBD">
      <w:pPr>
        <w:jc w:val="both"/>
        <w:rPr>
          <w:rFonts w:asciiTheme="minorHAnsi" w:eastAsia="MS P????" w:hAnsiTheme="minorHAnsi" w:cstheme="minorHAnsi"/>
          <w:sz w:val="20"/>
          <w:szCs w:val="24"/>
        </w:rPr>
      </w:pPr>
      <w:r>
        <w:rPr>
          <w:rFonts w:asciiTheme="minorHAnsi" w:eastAsia="MS P????" w:hAnsiTheme="minorHAnsi" w:cstheme="minorHAnsi"/>
          <w:sz w:val="20"/>
          <w:szCs w:val="24"/>
        </w:rPr>
        <w:t>Globalement la digue de Hauteville-sur-Mer présente deux compartiments distincts : un secteur en érosion constant sur la partie nord et un secteur plus faiblement érosif alterna</w:t>
      </w:r>
      <w:r w:rsidR="001454C6">
        <w:rPr>
          <w:rFonts w:asciiTheme="minorHAnsi" w:eastAsia="MS P????" w:hAnsiTheme="minorHAnsi" w:cstheme="minorHAnsi"/>
          <w:sz w:val="20"/>
          <w:szCs w:val="24"/>
        </w:rPr>
        <w:t>n</w:t>
      </w:r>
      <w:r>
        <w:rPr>
          <w:rFonts w:asciiTheme="minorHAnsi" w:eastAsia="MS P????" w:hAnsiTheme="minorHAnsi" w:cstheme="minorHAnsi"/>
          <w:sz w:val="20"/>
          <w:szCs w:val="24"/>
        </w:rPr>
        <w:t>t avec des périodes de stabilité sur la partie Sud.</w:t>
      </w:r>
    </w:p>
    <w:p w14:paraId="1ABAD5D8" w14:textId="50190994" w:rsidR="00CA3CBD" w:rsidRDefault="00CA3CBD" w:rsidP="001454C6">
      <w:pPr>
        <w:jc w:val="both"/>
        <w:rPr>
          <w:rFonts w:asciiTheme="minorHAnsi" w:eastAsia="MS P????" w:hAnsiTheme="minorHAnsi" w:cstheme="minorHAnsi"/>
          <w:sz w:val="20"/>
          <w:szCs w:val="24"/>
        </w:rPr>
      </w:pPr>
      <w:r w:rsidRPr="001454C6">
        <w:rPr>
          <w:rFonts w:asciiTheme="minorHAnsi" w:eastAsia="MS P????" w:hAnsiTheme="minorHAnsi" w:cstheme="minorHAnsi"/>
          <w:sz w:val="20"/>
          <w:szCs w:val="24"/>
        </w:rPr>
        <w:t>Néanmoins comme le montre les données des VTA, la digue subit ponctuellement de</w:t>
      </w:r>
      <w:r w:rsidR="001454C6">
        <w:rPr>
          <w:rFonts w:asciiTheme="minorHAnsi" w:eastAsia="MS P????" w:hAnsiTheme="minorHAnsi" w:cstheme="minorHAnsi"/>
          <w:sz w:val="20"/>
          <w:szCs w:val="24"/>
        </w:rPr>
        <w:t>s</w:t>
      </w:r>
      <w:r w:rsidRPr="001454C6">
        <w:rPr>
          <w:rFonts w:asciiTheme="minorHAnsi" w:eastAsia="MS P????" w:hAnsiTheme="minorHAnsi" w:cstheme="minorHAnsi"/>
          <w:sz w:val="20"/>
          <w:szCs w:val="24"/>
        </w:rPr>
        <w:t xml:space="preserve"> désordre</w:t>
      </w:r>
      <w:r w:rsidR="001454C6">
        <w:rPr>
          <w:rFonts w:asciiTheme="minorHAnsi" w:eastAsia="MS P????" w:hAnsiTheme="minorHAnsi" w:cstheme="minorHAnsi"/>
          <w:sz w:val="20"/>
          <w:szCs w:val="24"/>
        </w:rPr>
        <w:t>s</w:t>
      </w:r>
      <w:r w:rsidRPr="001454C6">
        <w:rPr>
          <w:rFonts w:asciiTheme="minorHAnsi" w:eastAsia="MS P????" w:hAnsiTheme="minorHAnsi" w:cstheme="minorHAnsi"/>
          <w:sz w:val="20"/>
          <w:szCs w:val="24"/>
        </w:rPr>
        <w:t xml:space="preserve"> en pied d’ouvrage, en liaison avec</w:t>
      </w:r>
      <w:r>
        <w:rPr>
          <w:rFonts w:asciiTheme="minorHAnsi" w:eastAsia="MS P????" w:hAnsiTheme="minorHAnsi" w:cstheme="minorHAnsi"/>
          <w:sz w:val="20"/>
          <w:szCs w:val="24"/>
        </w:rPr>
        <w:t xml:space="preserve"> </w:t>
      </w:r>
      <w:r w:rsidR="001454C6">
        <w:rPr>
          <w:rFonts w:asciiTheme="minorHAnsi" w:eastAsia="MS P????" w:hAnsiTheme="minorHAnsi" w:cstheme="minorHAnsi"/>
          <w:sz w:val="20"/>
          <w:szCs w:val="24"/>
        </w:rPr>
        <w:t>des coups de vent, notamment lors des tempêtes automnales et hivernales, qui peuvent à terme compromettre sa stabilité.</w:t>
      </w:r>
    </w:p>
    <w:p w14:paraId="3FB6A9A0" w14:textId="1813EAB4" w:rsidR="00CA3CBD" w:rsidRDefault="00CA3CBD" w:rsidP="00CA3CBD">
      <w:pPr>
        <w:pStyle w:val="Titre3"/>
        <w:rPr>
          <w:lang w:eastAsia="fr-FR"/>
        </w:rPr>
      </w:pPr>
      <w:bookmarkStart w:id="87" w:name="_Toc47089659"/>
      <w:r>
        <w:rPr>
          <w:lang w:eastAsia="fr-FR"/>
        </w:rPr>
        <w:t>La suppression de l’ouvrage</w:t>
      </w:r>
      <w:bookmarkEnd w:id="87"/>
    </w:p>
    <w:p w14:paraId="637C0095" w14:textId="6BD5017F" w:rsidR="009C19DD" w:rsidRDefault="00CA3CBD" w:rsidP="00CA3CBD">
      <w:pPr>
        <w:pStyle w:val="Corpsdetexte"/>
        <w:rPr>
          <w:lang w:eastAsia="fr-FR"/>
        </w:rPr>
      </w:pPr>
      <w:r>
        <w:rPr>
          <w:lang w:eastAsia="fr-FR"/>
        </w:rPr>
        <w:t xml:space="preserve">Les conséquences d’une suppression de l’ouvrage </w:t>
      </w:r>
      <w:r w:rsidR="009C19DD">
        <w:rPr>
          <w:lang w:eastAsia="fr-FR"/>
        </w:rPr>
        <w:t>entraineraient une remise en cause complè</w:t>
      </w:r>
      <w:r>
        <w:rPr>
          <w:lang w:eastAsia="fr-FR"/>
        </w:rPr>
        <w:t>t</w:t>
      </w:r>
      <w:r w:rsidR="009C19DD">
        <w:rPr>
          <w:lang w:eastAsia="fr-FR"/>
        </w:rPr>
        <w:t>e</w:t>
      </w:r>
      <w:r>
        <w:rPr>
          <w:lang w:eastAsia="fr-FR"/>
        </w:rPr>
        <w:t xml:space="preserve"> de l’urbanisation sur </w:t>
      </w:r>
      <w:r w:rsidR="009C19DD">
        <w:rPr>
          <w:lang w:eastAsia="fr-FR"/>
        </w:rPr>
        <w:t xml:space="preserve">l’ensemble de la frange littorale. </w:t>
      </w:r>
    </w:p>
    <w:p w14:paraId="65A743C5" w14:textId="161751D2" w:rsidR="009C19DD" w:rsidRDefault="009C19DD" w:rsidP="00CA3CBD">
      <w:pPr>
        <w:pStyle w:val="Corpsdetexte"/>
        <w:rPr>
          <w:lang w:eastAsia="fr-FR"/>
        </w:rPr>
      </w:pPr>
      <w:r>
        <w:rPr>
          <w:lang w:eastAsia="fr-FR"/>
        </w:rPr>
        <w:t>Sur la base des données issue du PPRL on peut estimer la population et les biens exposés comme suit :</w:t>
      </w:r>
    </w:p>
    <w:p w14:paraId="52A543CB" w14:textId="5E429820" w:rsidR="007C6CE5" w:rsidRDefault="007C6CE5" w:rsidP="002652B5">
      <w:pPr>
        <w:pStyle w:val="Listepuces"/>
        <w:rPr>
          <w:lang w:eastAsia="fr-FR"/>
        </w:rPr>
      </w:pPr>
      <w:r>
        <w:rPr>
          <w:lang w:eastAsia="fr-FR"/>
        </w:rPr>
        <w:t>La commune de Hauteville-sur-Mer concentre le plus grand nombre d’habitants soumis directement au risque avec une estimation de 300 résidents en zone sou</w:t>
      </w:r>
      <w:r w:rsidR="00962288">
        <w:rPr>
          <w:lang w:eastAsia="fr-FR"/>
        </w:rPr>
        <w:t>s le niveau</w:t>
      </w:r>
      <w:r>
        <w:rPr>
          <w:lang w:eastAsia="fr-FR"/>
        </w:rPr>
        <w:t xml:space="preserve"> marin</w:t>
      </w:r>
      <w:r w:rsidR="00962288">
        <w:rPr>
          <w:lang w:eastAsia="fr-FR"/>
        </w:rPr>
        <w:t>.</w:t>
      </w:r>
      <w:r w:rsidR="002652B5">
        <w:rPr>
          <w:lang w:eastAsia="fr-FR"/>
        </w:rPr>
        <w:t xml:space="preserve"> </w:t>
      </w:r>
      <w:r w:rsidR="00962288">
        <w:rPr>
          <w:lang w:eastAsia="fr-FR"/>
        </w:rPr>
        <w:lastRenderedPageBreak/>
        <w:t xml:space="preserve">A cette population permanente s’ajoute la population saisonnière qui représente environ 600 personnes sur </w:t>
      </w:r>
      <w:r w:rsidR="00BC3389">
        <w:rPr>
          <w:lang w:eastAsia="fr-FR"/>
        </w:rPr>
        <w:t>Hauteville-sur-Mer</w:t>
      </w:r>
      <w:r w:rsidR="00962288">
        <w:rPr>
          <w:lang w:eastAsia="fr-FR"/>
        </w:rPr>
        <w:t> ;</w:t>
      </w:r>
    </w:p>
    <w:p w14:paraId="2963B7AD" w14:textId="39EC3575" w:rsidR="00962288" w:rsidRDefault="00962288" w:rsidP="002652B5">
      <w:pPr>
        <w:pStyle w:val="Listepuces"/>
        <w:rPr>
          <w:lang w:eastAsia="fr-FR"/>
        </w:rPr>
      </w:pPr>
      <w:r>
        <w:rPr>
          <w:lang w:eastAsia="fr-FR"/>
        </w:rPr>
        <w:t xml:space="preserve">L’évaluation du nombre d’emplois dans la zone inondable </w:t>
      </w:r>
      <w:r w:rsidR="002652B5">
        <w:rPr>
          <w:lang w:eastAsia="fr-FR"/>
        </w:rPr>
        <w:t>calculé</w:t>
      </w:r>
      <w:r>
        <w:rPr>
          <w:lang w:eastAsia="fr-FR"/>
        </w:rPr>
        <w:t xml:space="preserve"> sur la base des données SIREN est estimée à 65 emplois sur le secteur touché de la commune de </w:t>
      </w:r>
      <w:r w:rsidR="00BC3389">
        <w:rPr>
          <w:lang w:eastAsia="fr-FR"/>
        </w:rPr>
        <w:t>Hauteville-sur-Mer</w:t>
      </w:r>
      <w:r w:rsidR="002652B5">
        <w:rPr>
          <w:lang w:eastAsia="fr-FR"/>
        </w:rPr>
        <w:t> ;</w:t>
      </w:r>
    </w:p>
    <w:p w14:paraId="35CB95EF" w14:textId="54AA8851" w:rsidR="002652B5" w:rsidRDefault="002652B5" w:rsidP="002652B5">
      <w:pPr>
        <w:pStyle w:val="Listepuces"/>
        <w:rPr>
          <w:lang w:eastAsia="fr-FR"/>
        </w:rPr>
      </w:pPr>
      <w:r>
        <w:rPr>
          <w:lang w:eastAsia="fr-FR"/>
        </w:rPr>
        <w:t>A ces dommages potentiels sur les personnes s’ajoute</w:t>
      </w:r>
      <w:r w:rsidR="001C3CD2">
        <w:rPr>
          <w:lang w:eastAsia="fr-FR"/>
        </w:rPr>
        <w:t>nt</w:t>
      </w:r>
      <w:r>
        <w:rPr>
          <w:lang w:eastAsia="fr-FR"/>
        </w:rPr>
        <w:t xml:space="preserve"> les dommages aux biens : les voirie</w:t>
      </w:r>
      <w:r w:rsidR="001C3CD2">
        <w:rPr>
          <w:lang w:eastAsia="fr-FR"/>
        </w:rPr>
        <w:t>s</w:t>
      </w:r>
      <w:r>
        <w:rPr>
          <w:lang w:eastAsia="fr-FR"/>
        </w:rPr>
        <w:t xml:space="preserve"> de </w:t>
      </w:r>
      <w:r w:rsidR="00107D3E">
        <w:rPr>
          <w:lang w:eastAsia="fr-FR"/>
        </w:rPr>
        <w:t>desserte</w:t>
      </w:r>
      <w:r>
        <w:rPr>
          <w:lang w:eastAsia="fr-FR"/>
        </w:rPr>
        <w:t>, les réseaux assainissement (3 PR) et postes EDF (x3)</w:t>
      </w:r>
      <w:r w:rsidR="001C3CD2">
        <w:rPr>
          <w:lang w:eastAsia="fr-FR"/>
        </w:rPr>
        <w:t>, les espaces ouverts et de l</w:t>
      </w:r>
      <w:r>
        <w:rPr>
          <w:lang w:eastAsia="fr-FR"/>
        </w:rPr>
        <w:t>oisir</w:t>
      </w:r>
      <w:r w:rsidR="001C3CD2">
        <w:rPr>
          <w:lang w:eastAsia="fr-FR"/>
        </w:rPr>
        <w:t>s (x4), les ERP servie public (</w:t>
      </w:r>
      <w:r>
        <w:rPr>
          <w:lang w:eastAsia="fr-FR"/>
        </w:rPr>
        <w:t>1)</w:t>
      </w:r>
      <w:r w:rsidR="001C3CD2">
        <w:rPr>
          <w:lang w:eastAsia="fr-FR"/>
        </w:rPr>
        <w:t>.</w:t>
      </w:r>
    </w:p>
    <w:p w14:paraId="6441BD3F" w14:textId="0A285CFB" w:rsidR="001C3CD2" w:rsidRDefault="001C3CD2" w:rsidP="001C3CD2">
      <w:pPr>
        <w:pStyle w:val="Corpsdetexte"/>
        <w:rPr>
          <w:lang w:eastAsia="fr-FR"/>
        </w:rPr>
      </w:pPr>
      <w:r>
        <w:rPr>
          <w:lang w:eastAsia="fr-FR"/>
        </w:rPr>
        <w:t>Précisons également qu’un certain nombre d’habitation trouvent également appuie sur la digue elle-même.</w:t>
      </w:r>
    </w:p>
    <w:p w14:paraId="17A08926" w14:textId="4E663C62" w:rsidR="007C6CE5" w:rsidRDefault="001C3CD2" w:rsidP="00CA3CBD">
      <w:pPr>
        <w:pStyle w:val="Corpsdetexte"/>
        <w:rPr>
          <w:lang w:eastAsia="fr-FR"/>
        </w:rPr>
      </w:pPr>
      <w:r>
        <w:rPr>
          <w:lang w:eastAsia="fr-FR"/>
        </w:rPr>
        <w:t xml:space="preserve">Enfin, la suppression de l’ouvrage conduirait à une reprise de l’érosion du trait de </w:t>
      </w:r>
      <w:r w:rsidR="00012629">
        <w:rPr>
          <w:lang w:eastAsia="fr-FR"/>
        </w:rPr>
        <w:t>côte qui sur le secteur est marquée.</w:t>
      </w:r>
    </w:p>
    <w:p w14:paraId="63209F68" w14:textId="3F23E890" w:rsidR="00962288" w:rsidRDefault="00012629" w:rsidP="00CA3CBD">
      <w:pPr>
        <w:pStyle w:val="Corpsdetexte"/>
        <w:rPr>
          <w:lang w:eastAsia="fr-FR"/>
        </w:rPr>
      </w:pPr>
      <w:r>
        <w:rPr>
          <w:lang w:eastAsia="fr-FR"/>
        </w:rPr>
        <w:t>Tous ces éléments conduisent donc au maintien de l’ouvrage dans sa configuration actuelle sauf de remettre en question le développement urbain passé.</w:t>
      </w:r>
    </w:p>
    <w:p w14:paraId="5F9DA4EB" w14:textId="6C762C19" w:rsidR="00CF07DC" w:rsidRDefault="00CF07DC" w:rsidP="00CA3CBD">
      <w:pPr>
        <w:pStyle w:val="Corpsdetexte"/>
        <w:rPr>
          <w:lang w:eastAsia="fr-FR"/>
        </w:rPr>
      </w:pPr>
      <w:r>
        <w:rPr>
          <w:noProof/>
        </w:rPr>
        <w:drawing>
          <wp:inline distT="0" distB="0" distL="0" distR="0" wp14:anchorId="0C86A868" wp14:editId="6E064E8C">
            <wp:extent cx="5400675" cy="4441825"/>
            <wp:effectExtent l="0" t="0" r="9525" b="0"/>
            <wp:docPr id="50194" name="Image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675" cy="4441825"/>
                    </a:xfrm>
                    <a:prstGeom prst="rect">
                      <a:avLst/>
                    </a:prstGeom>
                  </pic:spPr>
                </pic:pic>
              </a:graphicData>
            </a:graphic>
          </wp:inline>
        </w:drawing>
      </w:r>
    </w:p>
    <w:p w14:paraId="0132226D" w14:textId="3481CB7F" w:rsidR="00CF07DC" w:rsidRDefault="00B475BF" w:rsidP="00BB6458">
      <w:pPr>
        <w:pStyle w:val="Lgende"/>
      </w:pPr>
      <w:bookmarkStart w:id="88" w:name="_Toc47019610"/>
      <w:r w:rsidRPr="00FF3C0E">
        <w:t xml:space="preserve">Figure </w:t>
      </w:r>
      <w:r w:rsidRPr="00FF3C0E">
        <w:fldChar w:fldCharType="begin"/>
      </w:r>
      <w:r w:rsidRPr="00FF3C0E">
        <w:instrText xml:space="preserve">SEQ Figure \* ARABIC </w:instrText>
      </w:r>
      <w:r w:rsidRPr="00FF3C0E">
        <w:fldChar w:fldCharType="separate"/>
      </w:r>
      <w:r w:rsidR="00DD3B0B">
        <w:rPr>
          <w:noProof/>
        </w:rPr>
        <w:t>24</w:t>
      </w:r>
      <w:r w:rsidRPr="00FF3C0E">
        <w:fldChar w:fldCharType="end"/>
      </w:r>
      <w:r w:rsidR="00BB6458">
        <w:t xml:space="preserve"> :  </w:t>
      </w:r>
      <w:r w:rsidR="00CF07DC">
        <w:t>Délimitation</w:t>
      </w:r>
      <w:r w:rsidR="00BB6458">
        <w:t xml:space="preserve"> des zones de subme</w:t>
      </w:r>
      <w:r w:rsidR="00CF07DC">
        <w:t>r</w:t>
      </w:r>
      <w:r w:rsidR="00BB6458">
        <w:t>sion marine sur les commune d’Annoville, d’Hauteville-sur-Mer et Montmartin-sur-Mer (source PPRL)</w:t>
      </w:r>
      <w:bookmarkEnd w:id="88"/>
    </w:p>
    <w:p w14:paraId="1576739F" w14:textId="117C0396" w:rsidR="00742992" w:rsidRDefault="00247FDF" w:rsidP="00742992">
      <w:pPr>
        <w:pStyle w:val="Titre3"/>
        <w:rPr>
          <w:lang w:eastAsia="fr-FR"/>
        </w:rPr>
      </w:pPr>
      <w:bookmarkStart w:id="89" w:name="_Toc47089660"/>
      <w:r>
        <w:rPr>
          <w:lang w:eastAsia="fr-FR"/>
        </w:rPr>
        <w:t>Le maintien de l’ouvrage</w:t>
      </w:r>
      <w:bookmarkEnd w:id="89"/>
    </w:p>
    <w:p w14:paraId="6AF54957" w14:textId="44EBE497" w:rsidR="0054386F" w:rsidRDefault="0054386F" w:rsidP="0054386F">
      <w:pPr>
        <w:pStyle w:val="Corpsdetexte"/>
        <w:rPr>
          <w:lang w:eastAsia="fr-FR"/>
        </w:rPr>
      </w:pPr>
      <w:r>
        <w:rPr>
          <w:lang w:eastAsia="fr-FR"/>
        </w:rPr>
        <w:t>Les rechargements en sable constituent une solution technique adaptée sur ce secteur, même pour les linéaires de front de mer déjà enrochés. A noter que jusqu’à présent la stratégie a consisté à recharger selon une pente déjà proche d’une pente d’équilibre, mais que pour le</w:t>
      </w:r>
      <w:r w:rsidR="001454C6">
        <w:rPr>
          <w:lang w:eastAsia="fr-FR"/>
        </w:rPr>
        <w:t>s</w:t>
      </w:r>
      <w:r>
        <w:rPr>
          <w:lang w:eastAsia="fr-FR"/>
        </w:rPr>
        <w:t xml:space="preserve"> prochain</w:t>
      </w:r>
      <w:r w:rsidR="001454C6">
        <w:rPr>
          <w:lang w:eastAsia="fr-FR"/>
        </w:rPr>
        <w:t>s</w:t>
      </w:r>
      <w:r>
        <w:rPr>
          <w:lang w:eastAsia="fr-FR"/>
        </w:rPr>
        <w:t xml:space="preserve"> rechargement</w:t>
      </w:r>
      <w:r w:rsidR="001454C6">
        <w:rPr>
          <w:lang w:eastAsia="fr-FR"/>
        </w:rPr>
        <w:t>s</w:t>
      </w:r>
      <w:r>
        <w:rPr>
          <w:lang w:eastAsia="fr-FR"/>
        </w:rPr>
        <w:t xml:space="preserve">, la stratégie pourrait consister à remonter le sable le plus haut possible contre les enrochements. Un retour d’expérience récent sur la plage de la Boirie à Oléron, sur laquelle les deux types de rechargement ont été testés, tend à montrer que la stratégie à privilégier est celle pour laquelle le sable est rechargé le plus haut possible en appui contre les </w:t>
      </w:r>
      <w:r>
        <w:rPr>
          <w:lang w:eastAsia="fr-FR"/>
        </w:rPr>
        <w:lastRenderedPageBreak/>
        <w:t>enrochements qui constituent le trait de côte. Une interprétation intuitive est que la tenue (rémanence) du rechargement est allongée puisqu’on repassera forcément par une situation avec une pente plus faible (pente en équilibre avec les conditions hydrodynamiques).</w:t>
      </w:r>
    </w:p>
    <w:p w14:paraId="5BB667A0" w14:textId="26930ECE" w:rsidR="0054386F" w:rsidRDefault="0054386F" w:rsidP="0054386F">
      <w:pPr>
        <w:pStyle w:val="Corpsdetexte"/>
        <w:rPr>
          <w:lang w:eastAsia="fr-FR"/>
        </w:rPr>
      </w:pPr>
      <w:r>
        <w:rPr>
          <w:lang w:eastAsia="fr-FR"/>
        </w:rPr>
        <w:t>A plus long terme, et en fonction de l’analyse de la rémanence du rechargement de 30 000 m</w:t>
      </w:r>
      <w:r w:rsidRPr="0054386F">
        <w:rPr>
          <w:vertAlign w:val="superscript"/>
          <w:lang w:eastAsia="fr-FR"/>
        </w:rPr>
        <w:t xml:space="preserve">3 </w:t>
      </w:r>
      <w:r>
        <w:rPr>
          <w:lang w:eastAsia="fr-FR"/>
        </w:rPr>
        <w:t>réalisé en 2018, des rechargements plus importants peuvent être prévus. On montre quelques exemples de profils pour un rechargement équivalent à ce qui avait été proposé par le GRESARC, voire au-delà.</w:t>
      </w:r>
    </w:p>
    <w:p w14:paraId="503A742E" w14:textId="72ABB1D3" w:rsidR="008C03DA" w:rsidRDefault="008C03DA" w:rsidP="0054386F">
      <w:pPr>
        <w:pStyle w:val="Corpsdetexte"/>
        <w:rPr>
          <w:lang w:eastAsia="fr-FR"/>
        </w:rPr>
      </w:pPr>
      <w:r>
        <w:rPr>
          <w:noProof/>
          <w:lang w:eastAsia="fr-FR"/>
        </w:rPr>
        <mc:AlternateContent>
          <mc:Choice Requires="wpg">
            <w:drawing>
              <wp:anchor distT="0" distB="0" distL="114300" distR="114300" simplePos="0" relativeHeight="251815936" behindDoc="0" locked="0" layoutInCell="1" allowOverlap="1" wp14:anchorId="645BFBDD" wp14:editId="030038B7">
                <wp:simplePos x="0" y="0"/>
                <wp:positionH relativeFrom="column">
                  <wp:posOffset>93345</wp:posOffset>
                </wp:positionH>
                <wp:positionV relativeFrom="paragraph">
                  <wp:posOffset>46355</wp:posOffset>
                </wp:positionV>
                <wp:extent cx="5400675" cy="2359025"/>
                <wp:effectExtent l="0" t="0" r="9525" b="3175"/>
                <wp:wrapNone/>
                <wp:docPr id="50203" name="Groupe 50203"/>
                <wp:cNvGraphicFramePr/>
                <a:graphic xmlns:a="http://schemas.openxmlformats.org/drawingml/2006/main">
                  <a:graphicData uri="http://schemas.microsoft.com/office/word/2010/wordprocessingGroup">
                    <wpg:wgp>
                      <wpg:cNvGrpSpPr/>
                      <wpg:grpSpPr>
                        <a:xfrm>
                          <a:off x="0" y="0"/>
                          <a:ext cx="5400675" cy="2359025"/>
                          <a:chOff x="0" y="0"/>
                          <a:chExt cx="5400675" cy="2359025"/>
                        </a:xfrm>
                      </wpg:grpSpPr>
                      <pic:pic xmlns:pic="http://schemas.openxmlformats.org/drawingml/2006/picture">
                        <pic:nvPicPr>
                          <pic:cNvPr id="510" name="Image 51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400675" cy="2359025"/>
                          </a:xfrm>
                          <a:prstGeom prst="rect">
                            <a:avLst/>
                          </a:prstGeom>
                        </pic:spPr>
                      </pic:pic>
                      <wps:wsp>
                        <wps:cNvPr id="50201" name="Connecteur droit 50201"/>
                        <wps:cNvCnPr/>
                        <wps:spPr>
                          <a:xfrm flipV="1">
                            <a:off x="4099560" y="556260"/>
                            <a:ext cx="922020" cy="297180"/>
                          </a:xfrm>
                          <a:prstGeom prst="line">
                            <a:avLst/>
                          </a:prstGeom>
                          <a:ln w="28575">
                            <a:solidFill>
                              <a:srgbClr val="7030A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AE2856F" id="Groupe 50203" o:spid="_x0000_s1026" style="position:absolute;margin-left:7.35pt;margin-top:3.65pt;width:425.25pt;height:185.75pt;z-index:251815936" coordsize="54006,23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&#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">
                <v:shape id="Image 510" o:spid="_x0000_s1027" type="#_x0000_t75" style="position:absolute;width:54006;height:23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">
                  <v:imagedata r:id="rId76" o:title=""/>
                </v:shape>
                <v:line id="Connecteur droit 50201" o:spid="_x0000_s1028" style="position:absolute;flip:y;visibility:visible;mso-wrap-style:square" from="40995,5562" to="50215,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" strokecolor="#7030a0" strokeweight="2.25pt"/>
              </v:group>
            </w:pict>
          </mc:Fallback>
        </mc:AlternateContent>
      </w:r>
    </w:p>
    <w:p w14:paraId="42750A78" w14:textId="200322FD" w:rsidR="008C03DA" w:rsidRDefault="008C03DA" w:rsidP="0054386F">
      <w:pPr>
        <w:pStyle w:val="Corpsdetexte"/>
        <w:rPr>
          <w:lang w:eastAsia="fr-FR"/>
        </w:rPr>
      </w:pPr>
    </w:p>
    <w:p w14:paraId="07AA3CFB" w14:textId="0F7AE009" w:rsidR="008C03DA" w:rsidRDefault="008C03DA" w:rsidP="0054386F">
      <w:pPr>
        <w:pStyle w:val="Corpsdetexte"/>
        <w:rPr>
          <w:lang w:eastAsia="fr-FR"/>
        </w:rPr>
      </w:pPr>
    </w:p>
    <w:p w14:paraId="5993AD0C" w14:textId="14741978" w:rsidR="008C03DA" w:rsidRDefault="008C03DA" w:rsidP="0054386F">
      <w:pPr>
        <w:pStyle w:val="Corpsdetexte"/>
        <w:rPr>
          <w:lang w:eastAsia="fr-FR"/>
        </w:rPr>
      </w:pPr>
    </w:p>
    <w:p w14:paraId="49D190BD" w14:textId="55F5B2C4" w:rsidR="008C03DA" w:rsidRDefault="008C03DA" w:rsidP="0054386F">
      <w:pPr>
        <w:pStyle w:val="Corpsdetexte"/>
        <w:rPr>
          <w:lang w:eastAsia="fr-FR"/>
        </w:rPr>
      </w:pPr>
    </w:p>
    <w:p w14:paraId="72615F0C" w14:textId="6EEEEA79" w:rsidR="008C03DA" w:rsidRDefault="008C03DA" w:rsidP="0054386F">
      <w:pPr>
        <w:pStyle w:val="Corpsdetexte"/>
        <w:rPr>
          <w:lang w:eastAsia="fr-FR"/>
        </w:rPr>
      </w:pPr>
    </w:p>
    <w:p w14:paraId="70D2E8AB" w14:textId="1ED57181" w:rsidR="008C03DA" w:rsidRDefault="008C03DA" w:rsidP="0054386F">
      <w:pPr>
        <w:pStyle w:val="Corpsdetexte"/>
        <w:rPr>
          <w:lang w:eastAsia="fr-FR"/>
        </w:rPr>
      </w:pPr>
    </w:p>
    <w:p w14:paraId="66116F02" w14:textId="6B7313F8" w:rsidR="008C03DA" w:rsidRDefault="008C03DA" w:rsidP="0054386F">
      <w:pPr>
        <w:pStyle w:val="Corpsdetexte"/>
        <w:rPr>
          <w:lang w:eastAsia="fr-FR"/>
        </w:rPr>
      </w:pPr>
    </w:p>
    <w:p w14:paraId="6047B694" w14:textId="7FE0AD49" w:rsidR="008C03DA" w:rsidRDefault="008C03DA" w:rsidP="0054386F">
      <w:pPr>
        <w:pStyle w:val="Corpsdetexte"/>
        <w:rPr>
          <w:lang w:eastAsia="fr-FR"/>
        </w:rPr>
      </w:pPr>
    </w:p>
    <w:p w14:paraId="3EE460C0" w14:textId="7795E779" w:rsidR="008C03DA" w:rsidRDefault="008C03DA" w:rsidP="0054386F">
      <w:pPr>
        <w:pStyle w:val="Corpsdetexte"/>
        <w:rPr>
          <w:lang w:eastAsia="fr-FR"/>
        </w:rPr>
      </w:pPr>
    </w:p>
    <w:p w14:paraId="4CDE0FDB" w14:textId="195DB7D5" w:rsidR="008C03DA" w:rsidRDefault="008C03DA" w:rsidP="0054386F">
      <w:pPr>
        <w:pStyle w:val="Corpsdetexte"/>
        <w:rPr>
          <w:lang w:eastAsia="fr-FR"/>
        </w:rPr>
      </w:pPr>
    </w:p>
    <w:p w14:paraId="00512B5D" w14:textId="4EC41CE2" w:rsidR="008C03DA" w:rsidRDefault="008C03DA" w:rsidP="0054386F">
      <w:pPr>
        <w:pStyle w:val="Corpsdetexte"/>
        <w:rPr>
          <w:lang w:eastAsia="fr-FR"/>
        </w:rPr>
      </w:pPr>
    </w:p>
    <w:p w14:paraId="2DC0DBD1" w14:textId="0DB92E55" w:rsidR="008C03DA" w:rsidRDefault="008C03DA" w:rsidP="0054386F">
      <w:pPr>
        <w:pStyle w:val="Corpsdetexte"/>
        <w:rPr>
          <w:lang w:eastAsia="fr-FR"/>
        </w:rPr>
      </w:pPr>
    </w:p>
    <w:p w14:paraId="18E86060" w14:textId="30B1B482" w:rsidR="0054386F" w:rsidRDefault="008C03DA" w:rsidP="0054386F">
      <w:pPr>
        <w:pStyle w:val="Corpsdetexte"/>
        <w:rPr>
          <w:lang w:eastAsia="fr-FR"/>
        </w:rPr>
      </w:pPr>
      <w:r>
        <w:rPr>
          <w:noProof/>
        </w:rPr>
        <mc:AlternateContent>
          <mc:Choice Requires="wps">
            <w:drawing>
              <wp:anchor distT="0" distB="0" distL="114300" distR="114300" simplePos="0" relativeHeight="251817984" behindDoc="0" locked="0" layoutInCell="1" allowOverlap="1" wp14:anchorId="2929EB60" wp14:editId="3A8C6EAA">
                <wp:simplePos x="0" y="0"/>
                <wp:positionH relativeFrom="column">
                  <wp:posOffset>1106805</wp:posOffset>
                </wp:positionH>
                <wp:positionV relativeFrom="paragraph">
                  <wp:posOffset>161925</wp:posOffset>
                </wp:positionV>
                <wp:extent cx="861060" cy="0"/>
                <wp:effectExtent l="0" t="19050" r="34290" b="19050"/>
                <wp:wrapNone/>
                <wp:docPr id="50202" name="Connecteur droit 50202"/>
                <wp:cNvGraphicFramePr/>
                <a:graphic xmlns:a="http://schemas.openxmlformats.org/drawingml/2006/main">
                  <a:graphicData uri="http://schemas.microsoft.com/office/word/2010/wordprocessingShape">
                    <wps:wsp>
                      <wps:cNvCnPr/>
                      <wps:spPr>
                        <a:xfrm flipV="1">
                          <a:off x="0" y="0"/>
                          <a:ext cx="861060" cy="0"/>
                        </a:xfrm>
                        <a:prstGeom prst="line">
                          <a:avLst/>
                        </a:prstGeom>
                        <a:noFill/>
                        <a:ln w="28575" cap="flat" cmpd="sng" algn="ctr">
                          <a:solidFill>
                            <a:srgbClr val="7030A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82DEAD" id="Connecteur droit 50202"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15pt,12.75pt" to="154.9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" strokecolor="#7030a0" strokeweight="2.25pt"/>
            </w:pict>
          </mc:Fallback>
        </mc:AlternateContent>
      </w:r>
      <w:r>
        <w:rPr>
          <w:noProof/>
          <w:lang w:eastAsia="fr-FR"/>
        </w:rPr>
        <mc:AlternateContent>
          <mc:Choice Requires="wps">
            <w:drawing>
              <wp:anchor distT="45720" distB="45720" distL="114300" distR="114300" simplePos="0" relativeHeight="251820032" behindDoc="0" locked="0" layoutInCell="1" allowOverlap="1" wp14:anchorId="31676B88" wp14:editId="387E53B7">
                <wp:simplePos x="0" y="0"/>
                <wp:positionH relativeFrom="column">
                  <wp:posOffset>2105025</wp:posOffset>
                </wp:positionH>
                <wp:positionV relativeFrom="paragraph">
                  <wp:posOffset>61595</wp:posOffset>
                </wp:positionV>
                <wp:extent cx="1173480" cy="236220"/>
                <wp:effectExtent l="0" t="0" r="26670" b="1143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36220"/>
                        </a:xfrm>
                        <a:prstGeom prst="rect">
                          <a:avLst/>
                        </a:prstGeom>
                        <a:solidFill>
                          <a:srgbClr val="FFFFFF"/>
                        </a:solidFill>
                        <a:ln w="9525">
                          <a:solidFill>
                            <a:srgbClr val="000000"/>
                          </a:solidFill>
                          <a:miter lim="800000"/>
                          <a:headEnd/>
                          <a:tailEnd/>
                        </a:ln>
                      </wps:spPr>
                      <wps:txbx>
                        <w:txbxContent>
                          <w:p w14:paraId="76C9FEBA" w14:textId="7B46F31C" w:rsidR="009E7178" w:rsidRPr="008C03DA" w:rsidRDefault="009E7178">
                            <w:pPr>
                              <w:rPr>
                                <w:sz w:val="16"/>
                                <w:szCs w:val="16"/>
                              </w:rPr>
                            </w:pPr>
                            <w:r w:rsidRPr="008C03DA">
                              <w:rPr>
                                <w:sz w:val="16"/>
                                <w:szCs w:val="16"/>
                              </w:rPr>
                              <w:t>Rechargement proposé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76B88" id="Zone de texte 2" o:spid="_x0000_s1035" type="#_x0000_t202" style="position:absolute;left:0;text-align:left;margin-left:165.75pt;margin-top:4.85pt;width:92.4pt;height:18.6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">
                <v:textbox>
                  <w:txbxContent>
                    <w:p w14:paraId="76C9FEBA" w14:textId="7B46F31C" w:rsidR="009E7178" w:rsidRPr="008C03DA" w:rsidRDefault="009E7178">
                      <w:pPr>
                        <w:rPr>
                          <w:sz w:val="16"/>
                          <w:szCs w:val="16"/>
                        </w:rPr>
                      </w:pPr>
                      <w:r w:rsidRPr="008C03DA">
                        <w:rPr>
                          <w:sz w:val="16"/>
                          <w:szCs w:val="16"/>
                        </w:rPr>
                        <w:t>Rechargement proposé</w:t>
                      </w:r>
                    </w:p>
                  </w:txbxContent>
                </v:textbox>
              </v:shape>
            </w:pict>
          </mc:Fallback>
        </mc:AlternateContent>
      </w:r>
    </w:p>
    <w:p w14:paraId="2E35F353" w14:textId="77777777" w:rsidR="008C03DA" w:rsidRDefault="008C03DA" w:rsidP="001454C6">
      <w:pPr>
        <w:pStyle w:val="Lgende"/>
      </w:pPr>
    </w:p>
    <w:p w14:paraId="5650C526" w14:textId="0392BA7C" w:rsidR="0054386F" w:rsidRDefault="001454C6" w:rsidP="001454C6">
      <w:pPr>
        <w:pStyle w:val="Lgende"/>
      </w:pPr>
      <w:bookmarkStart w:id="90" w:name="_Toc47019611"/>
      <w:r w:rsidRPr="00FF3C0E">
        <w:t xml:space="preserve">Figure </w:t>
      </w:r>
      <w:r w:rsidRPr="00FF3C0E">
        <w:fldChar w:fldCharType="begin"/>
      </w:r>
      <w:r w:rsidRPr="00FF3C0E">
        <w:instrText xml:space="preserve">SEQ Figure \* ARABIC </w:instrText>
      </w:r>
      <w:r w:rsidRPr="00FF3C0E">
        <w:fldChar w:fldCharType="separate"/>
      </w:r>
      <w:r w:rsidR="00DD3B0B">
        <w:rPr>
          <w:noProof/>
        </w:rPr>
        <w:t>25</w:t>
      </w:r>
      <w:r w:rsidRPr="00FF3C0E">
        <w:fldChar w:fldCharType="end"/>
      </w:r>
      <w:r>
        <w:t> : Exem</w:t>
      </w:r>
      <w:r w:rsidR="0054386F">
        <w:t>ple de projets</w:t>
      </w:r>
      <w:r>
        <w:t xml:space="preserve"> de rechargement sur le profil actuel de la plage d’Hauteville-sur-Mer</w:t>
      </w:r>
      <w:bookmarkEnd w:id="90"/>
    </w:p>
    <w:p w14:paraId="45897F11" w14:textId="22C46F46" w:rsidR="0054386F" w:rsidRDefault="001454C6" w:rsidP="0054386F">
      <w:pPr>
        <w:pStyle w:val="Corpsdetexte"/>
        <w:rPr>
          <w:lang w:eastAsia="fr-FR"/>
        </w:rPr>
      </w:pPr>
      <w:r>
        <w:rPr>
          <w:lang w:eastAsia="fr-FR"/>
        </w:rPr>
        <w:t>Sur ces base</w:t>
      </w:r>
      <w:r w:rsidR="00934B0B">
        <w:rPr>
          <w:lang w:eastAsia="fr-FR"/>
        </w:rPr>
        <w:t>s</w:t>
      </w:r>
      <w:r w:rsidR="00B07705">
        <w:rPr>
          <w:lang w:eastAsia="fr-FR"/>
        </w:rPr>
        <w:t>,</w:t>
      </w:r>
      <w:r>
        <w:rPr>
          <w:lang w:eastAsia="fr-FR"/>
        </w:rPr>
        <w:t xml:space="preserve"> la solution proposée est un rechargement régulier (tous les 5 ans) en pied d’ouvrage </w:t>
      </w:r>
      <w:r w:rsidR="00E44F6F">
        <w:rPr>
          <w:lang w:eastAsia="fr-FR"/>
        </w:rPr>
        <w:t xml:space="preserve">jusqu’à la cote PMVE soir </w:t>
      </w:r>
      <w:r>
        <w:rPr>
          <w:lang w:eastAsia="fr-FR"/>
        </w:rPr>
        <w:t>sur une hauteur moyenne de 2</w:t>
      </w:r>
      <w:r w:rsidR="00E44F6F">
        <w:rPr>
          <w:lang w:eastAsia="fr-FR"/>
        </w:rPr>
        <w:t xml:space="preserve">,5 </w:t>
      </w:r>
      <w:r>
        <w:rPr>
          <w:lang w:eastAsia="fr-FR"/>
        </w:rPr>
        <w:t xml:space="preserve">m </w:t>
      </w:r>
      <w:r w:rsidR="00E44F6F">
        <w:rPr>
          <w:lang w:eastAsia="fr-FR"/>
        </w:rPr>
        <w:t>sur une larg</w:t>
      </w:r>
      <w:r w:rsidR="00CF39AC">
        <w:rPr>
          <w:lang w:eastAsia="fr-FR"/>
        </w:rPr>
        <w:t>eu</w:t>
      </w:r>
      <w:r w:rsidR="00E44F6F">
        <w:rPr>
          <w:lang w:eastAsia="fr-FR"/>
        </w:rPr>
        <w:t>r de 40 m, ce qui correspond à un chargement de 50 m</w:t>
      </w:r>
      <w:r w:rsidR="00E44F6F" w:rsidRPr="00E44F6F">
        <w:rPr>
          <w:vertAlign w:val="superscript"/>
          <w:lang w:eastAsia="fr-FR"/>
        </w:rPr>
        <w:t>3</w:t>
      </w:r>
      <w:r w:rsidR="00E44F6F">
        <w:rPr>
          <w:lang w:eastAsia="fr-FR"/>
        </w:rPr>
        <w:t>/ml. Ramené au linéaire de la digue cela représente un apport de 40 000 m</w:t>
      </w:r>
      <w:r w:rsidR="00E44F6F" w:rsidRPr="00E44F6F">
        <w:rPr>
          <w:vertAlign w:val="superscript"/>
          <w:lang w:eastAsia="fr-FR"/>
        </w:rPr>
        <w:t>3.</w:t>
      </w:r>
    </w:p>
    <w:p w14:paraId="45DBF58E" w14:textId="28090AED" w:rsidR="00E44F6F" w:rsidRDefault="00934B0B" w:rsidP="0054386F">
      <w:pPr>
        <w:pStyle w:val="Corpsdetexte"/>
        <w:rPr>
          <w:lang w:eastAsia="fr-FR"/>
        </w:rPr>
      </w:pPr>
      <w:r>
        <w:rPr>
          <w:lang w:eastAsia="fr-FR"/>
        </w:rPr>
        <w:t xml:space="preserve">Il est à noter que les départs de sable observés restent irréguliers et sont plus sujet à des évènements particuliers, comme nous l’avons évoqué précédemment. Aussi au regard des suivis de l’ouvrage (VTA) ces apports pourront </w:t>
      </w:r>
      <w:r w:rsidR="002513CE">
        <w:rPr>
          <w:lang w:eastAsia="fr-FR"/>
        </w:rPr>
        <w:t>être modulés en fonction du degré de dégraissement du pied de digue.</w:t>
      </w:r>
      <w:r w:rsidR="005A6F71">
        <w:rPr>
          <w:lang w:eastAsia="fr-FR"/>
        </w:rPr>
        <w:t xml:space="preserve"> Néanmoins, au regard des dernières évolutions du site et des apports déjà réalisés, un rechargement de 40 000 m</w:t>
      </w:r>
      <w:r w:rsidR="005A6F71" w:rsidRPr="005A6F71">
        <w:rPr>
          <w:vertAlign w:val="superscript"/>
          <w:lang w:eastAsia="fr-FR"/>
        </w:rPr>
        <w:t>3</w:t>
      </w:r>
      <w:r w:rsidR="005A6F71">
        <w:rPr>
          <w:lang w:eastAsia="fr-FR"/>
        </w:rPr>
        <w:t xml:space="preserve"> à une fréquence quinquennale est proposé.</w:t>
      </w:r>
    </w:p>
    <w:p w14:paraId="3B49AF5D" w14:textId="0B276444" w:rsidR="00E15969" w:rsidRDefault="009405A7" w:rsidP="00247FDF">
      <w:pPr>
        <w:pStyle w:val="Corpsdetexte"/>
        <w:rPr>
          <w:lang w:eastAsia="fr-FR"/>
        </w:rPr>
      </w:pPr>
      <w:r>
        <w:rPr>
          <w:lang w:eastAsia="fr-FR"/>
        </w:rPr>
        <w:t>Cette solution pourrait également être renforcé par la mise en place de pieux hydraulique, mais le choix de cette solution complémentaire n’a pas été retenu sur ce linéaire compte tenu de l’usage balnéaire pratique sur cette zone.</w:t>
      </w:r>
    </w:p>
    <w:p w14:paraId="1D22E068" w14:textId="6F6B7EE7" w:rsidR="00E15969" w:rsidRDefault="005C3A51" w:rsidP="00247FDF">
      <w:pPr>
        <w:pStyle w:val="Corpsdetexte"/>
        <w:rPr>
          <w:lang w:eastAsia="fr-FR"/>
        </w:rPr>
      </w:pPr>
      <w:r>
        <w:rPr>
          <w:lang w:eastAsia="fr-FR"/>
        </w:rPr>
        <w:t>Une évaluation du coût de cette solution est présentée au tableau suivant :</w:t>
      </w:r>
    </w:p>
    <w:tbl>
      <w:tblPr>
        <w:tblStyle w:val="Standard1"/>
        <w:tblW w:w="0" w:type="auto"/>
        <w:tblLook w:val="04A0" w:firstRow="1" w:lastRow="0" w:firstColumn="1" w:lastColumn="0" w:noHBand="0" w:noVBand="1"/>
      </w:tblPr>
      <w:tblGrid>
        <w:gridCol w:w="3261"/>
        <w:gridCol w:w="2409"/>
        <w:gridCol w:w="2835"/>
      </w:tblGrid>
      <w:tr w:rsidR="005C3A51" w14:paraId="4AF90CA5" w14:textId="77777777" w:rsidTr="005C3A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B9D596D" w14:textId="77777777" w:rsidR="005C3A51" w:rsidRDefault="005C3A51" w:rsidP="00247FDF">
            <w:pPr>
              <w:pStyle w:val="Corpsdetexte"/>
              <w:rPr>
                <w:lang w:eastAsia="fr-FR"/>
              </w:rPr>
            </w:pPr>
          </w:p>
        </w:tc>
        <w:tc>
          <w:tcPr>
            <w:tcW w:w="2409" w:type="dxa"/>
          </w:tcPr>
          <w:p w14:paraId="1E7C741B" w14:textId="77777777" w:rsidR="005C3A51" w:rsidRDefault="005C3A51" w:rsidP="00247FDF">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835" w:type="dxa"/>
          </w:tcPr>
          <w:p w14:paraId="277EEA8E" w14:textId="58861EA9" w:rsidR="005C3A51" w:rsidRDefault="005C3A51" w:rsidP="00247FDF">
            <w:pPr>
              <w:pStyle w:val="Corpsdetexte"/>
              <w:cnfStyle w:val="100000000000" w:firstRow="1" w:lastRow="0" w:firstColumn="0" w:lastColumn="0" w:oddVBand="0" w:evenVBand="0" w:oddHBand="0" w:evenHBand="0" w:firstRowFirstColumn="0" w:firstRowLastColumn="0" w:lastRowFirstColumn="0" w:lastRowLastColumn="0"/>
              <w:rPr>
                <w:lang w:eastAsia="fr-FR"/>
              </w:rPr>
            </w:pPr>
            <w:r>
              <w:rPr>
                <w:lang w:eastAsia="fr-FR"/>
              </w:rPr>
              <w:t>Coût €HT</w:t>
            </w:r>
          </w:p>
        </w:tc>
      </w:tr>
      <w:tr w:rsidR="005C3A51" w14:paraId="5323B45C" w14:textId="77777777" w:rsidTr="005C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274DC237" w14:textId="6C7BC7CC" w:rsidR="005C3A51" w:rsidRDefault="005C3A51" w:rsidP="00247FDF">
            <w:pPr>
              <w:pStyle w:val="Corpsdetexte"/>
              <w:rPr>
                <w:lang w:eastAsia="fr-FR"/>
              </w:rPr>
            </w:pPr>
            <w:r>
              <w:rPr>
                <w:lang w:eastAsia="fr-FR"/>
              </w:rPr>
              <w:t>Extraction de sable et transport en pied de digue</w:t>
            </w:r>
          </w:p>
        </w:tc>
        <w:tc>
          <w:tcPr>
            <w:tcW w:w="2409" w:type="dxa"/>
          </w:tcPr>
          <w:p w14:paraId="6D206FE0" w14:textId="3533EBD7" w:rsid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40 000 m3</w:t>
            </w:r>
          </w:p>
        </w:tc>
        <w:tc>
          <w:tcPr>
            <w:tcW w:w="2835" w:type="dxa"/>
          </w:tcPr>
          <w:p w14:paraId="1070D18C" w14:textId="45F4DD9B" w:rsid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160 000 €HT</w:t>
            </w:r>
          </w:p>
        </w:tc>
      </w:tr>
      <w:tr w:rsidR="005C3A51" w14:paraId="2E8D5D8D" w14:textId="77777777" w:rsidTr="005C3A51">
        <w:tc>
          <w:tcPr>
            <w:cnfStyle w:val="001000000000" w:firstRow="0" w:lastRow="0" w:firstColumn="1" w:lastColumn="0" w:oddVBand="0" w:evenVBand="0" w:oddHBand="0" w:evenHBand="0" w:firstRowFirstColumn="0" w:firstRowLastColumn="0" w:lastRowFirstColumn="0" w:lastRowLastColumn="0"/>
            <w:tcW w:w="3261" w:type="dxa"/>
          </w:tcPr>
          <w:p w14:paraId="0E068B1D" w14:textId="3D1027EE" w:rsidR="005C3A51" w:rsidRPr="005C3A51" w:rsidRDefault="005C3A51" w:rsidP="00247FDF">
            <w:pPr>
              <w:pStyle w:val="Corpsdetexte"/>
              <w:rPr>
                <w:b/>
                <w:lang w:eastAsia="fr-FR"/>
              </w:rPr>
            </w:pPr>
            <w:r w:rsidRPr="005C3A51">
              <w:rPr>
                <w:b/>
                <w:lang w:eastAsia="fr-FR"/>
              </w:rPr>
              <w:t xml:space="preserve">Total année 1 </w:t>
            </w:r>
          </w:p>
        </w:tc>
        <w:tc>
          <w:tcPr>
            <w:tcW w:w="2409" w:type="dxa"/>
          </w:tcPr>
          <w:p w14:paraId="2C139880" w14:textId="77777777" w:rsidR="005C3A51" w:rsidRPr="005C3A51" w:rsidRDefault="005C3A51" w:rsidP="00247FDF">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835" w:type="dxa"/>
          </w:tcPr>
          <w:p w14:paraId="06CE2C7D" w14:textId="083E180A" w:rsidR="005C3A51" w:rsidRPr="005C3A51" w:rsidRDefault="005C3A51" w:rsidP="00247FDF">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5C3A51">
              <w:rPr>
                <w:b/>
                <w:lang w:eastAsia="fr-FR"/>
              </w:rPr>
              <w:t>160 000 €HT</w:t>
            </w:r>
          </w:p>
        </w:tc>
      </w:tr>
      <w:tr w:rsidR="005C3A51" w14:paraId="0AB02453" w14:textId="77777777" w:rsidTr="005C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4D761D59" w14:textId="624A3AEA" w:rsidR="005C3A51" w:rsidRPr="005C3A51" w:rsidRDefault="005C3A51" w:rsidP="00247FDF">
            <w:pPr>
              <w:pStyle w:val="Corpsdetexte"/>
              <w:rPr>
                <w:lang w:eastAsia="fr-FR"/>
              </w:rPr>
            </w:pPr>
            <w:r w:rsidRPr="005C3A51">
              <w:rPr>
                <w:lang w:eastAsia="fr-FR"/>
              </w:rPr>
              <w:t>Exploitation digue (800 ml)</w:t>
            </w:r>
          </w:p>
        </w:tc>
        <w:tc>
          <w:tcPr>
            <w:tcW w:w="2409" w:type="dxa"/>
          </w:tcPr>
          <w:p w14:paraId="4750AB89" w14:textId="3C52CB15" w:rsidR="005C3A51" w:rsidRP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5C3A51">
              <w:rPr>
                <w:lang w:eastAsia="fr-FR"/>
              </w:rPr>
              <w:t>2,5% du coût d’investissement</w:t>
            </w:r>
          </w:p>
        </w:tc>
        <w:tc>
          <w:tcPr>
            <w:tcW w:w="2835" w:type="dxa"/>
          </w:tcPr>
          <w:p w14:paraId="7CD17631" w14:textId="7A25E176" w:rsidR="005C3A51" w:rsidRP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5C3A51">
              <w:rPr>
                <w:lang w:eastAsia="fr-FR"/>
              </w:rPr>
              <w:t>60 000 €HT/an</w:t>
            </w:r>
          </w:p>
        </w:tc>
      </w:tr>
      <w:tr w:rsidR="005C3A51" w14:paraId="070608A5" w14:textId="77777777" w:rsidTr="005C3A51">
        <w:tc>
          <w:tcPr>
            <w:cnfStyle w:val="001000000000" w:firstRow="0" w:lastRow="0" w:firstColumn="1" w:lastColumn="0" w:oddVBand="0" w:evenVBand="0" w:oddHBand="0" w:evenHBand="0" w:firstRowFirstColumn="0" w:firstRowLastColumn="0" w:lastRowFirstColumn="0" w:lastRowLastColumn="0"/>
            <w:tcW w:w="3261" w:type="dxa"/>
          </w:tcPr>
          <w:p w14:paraId="15065DBD" w14:textId="2C808842" w:rsidR="005C3A51" w:rsidRPr="005C3A51" w:rsidRDefault="005C3A51" w:rsidP="00247FDF">
            <w:pPr>
              <w:pStyle w:val="Corpsdetexte"/>
              <w:rPr>
                <w:lang w:eastAsia="fr-FR"/>
              </w:rPr>
            </w:pPr>
            <w:r w:rsidRPr="005C3A51">
              <w:rPr>
                <w:lang w:eastAsia="fr-FR"/>
              </w:rPr>
              <w:t xml:space="preserve">Rechargement (40 000 </w:t>
            </w:r>
            <w:r>
              <w:rPr>
                <w:lang w:eastAsia="fr-FR"/>
              </w:rPr>
              <w:t>m</w:t>
            </w:r>
            <w:r w:rsidRPr="005C3A51">
              <w:rPr>
                <w:vertAlign w:val="superscript"/>
                <w:lang w:eastAsia="fr-FR"/>
              </w:rPr>
              <w:t>3</w:t>
            </w:r>
            <w:r>
              <w:rPr>
                <w:lang w:eastAsia="fr-FR"/>
              </w:rPr>
              <w:t>/5</w:t>
            </w:r>
            <w:r w:rsidRPr="005C3A51">
              <w:rPr>
                <w:lang w:eastAsia="fr-FR"/>
              </w:rPr>
              <w:t>ans)</w:t>
            </w:r>
          </w:p>
        </w:tc>
        <w:tc>
          <w:tcPr>
            <w:tcW w:w="2409" w:type="dxa"/>
          </w:tcPr>
          <w:p w14:paraId="3046DB47" w14:textId="77777777" w:rsidR="005C3A51" w:rsidRPr="005C3A51" w:rsidRDefault="005C3A51" w:rsidP="00247FDF">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2835" w:type="dxa"/>
          </w:tcPr>
          <w:p w14:paraId="2956EE70" w14:textId="7A2EF34F" w:rsidR="005C3A51" w:rsidRPr="005C3A51" w:rsidRDefault="005C3A51" w:rsidP="00247FDF">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160 000 €HT</w:t>
            </w:r>
          </w:p>
        </w:tc>
      </w:tr>
      <w:tr w:rsidR="005C3A51" w14:paraId="672FE6DF" w14:textId="77777777" w:rsidTr="005C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74A0D47" w14:textId="1CDEB572" w:rsidR="005C3A51" w:rsidRPr="005C3A51" w:rsidRDefault="005C3A51" w:rsidP="00247FDF">
            <w:pPr>
              <w:pStyle w:val="Corpsdetexte"/>
              <w:rPr>
                <w:b/>
                <w:lang w:eastAsia="fr-FR"/>
              </w:rPr>
            </w:pPr>
            <w:r>
              <w:rPr>
                <w:b/>
                <w:lang w:eastAsia="fr-FR"/>
              </w:rPr>
              <w:t xml:space="preserve">Total </w:t>
            </w:r>
            <w:r w:rsidR="00CF39AC">
              <w:rPr>
                <w:b/>
                <w:lang w:eastAsia="fr-FR"/>
              </w:rPr>
              <w:t>exploitation</w:t>
            </w:r>
            <w:r>
              <w:rPr>
                <w:b/>
                <w:lang w:eastAsia="fr-FR"/>
              </w:rPr>
              <w:t>/10 ans</w:t>
            </w:r>
          </w:p>
        </w:tc>
        <w:tc>
          <w:tcPr>
            <w:tcW w:w="2409" w:type="dxa"/>
          </w:tcPr>
          <w:p w14:paraId="2EEC29BF" w14:textId="77777777" w:rsidR="005C3A51" w:rsidRP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b/>
                <w:lang w:eastAsia="fr-FR"/>
              </w:rPr>
            </w:pPr>
          </w:p>
        </w:tc>
        <w:tc>
          <w:tcPr>
            <w:tcW w:w="2835" w:type="dxa"/>
          </w:tcPr>
          <w:p w14:paraId="350A4CC5" w14:textId="32564BF4" w:rsidR="005C3A51" w:rsidRPr="005C3A51" w:rsidRDefault="005C3A51" w:rsidP="00247FDF">
            <w:pPr>
              <w:pStyle w:val="Corpsdetexte"/>
              <w:cnfStyle w:val="000000100000" w:firstRow="0" w:lastRow="0" w:firstColumn="0" w:lastColumn="0" w:oddVBand="0" w:evenVBand="0" w:oddHBand="1" w:evenHBand="0" w:firstRowFirstColumn="0" w:firstRowLastColumn="0" w:lastRowFirstColumn="0" w:lastRowLastColumn="0"/>
              <w:rPr>
                <w:b/>
                <w:lang w:eastAsia="fr-FR"/>
              </w:rPr>
            </w:pPr>
            <w:r>
              <w:rPr>
                <w:b/>
                <w:lang w:eastAsia="fr-FR"/>
              </w:rPr>
              <w:t>920 000 €HT</w:t>
            </w:r>
          </w:p>
        </w:tc>
      </w:tr>
    </w:tbl>
    <w:p w14:paraId="2139C0C5" w14:textId="376A414C" w:rsidR="00CF39AC" w:rsidRDefault="00CF39AC" w:rsidP="00CF39AC">
      <w:pPr>
        <w:pStyle w:val="Corpsdetexte"/>
        <w:rPr>
          <w:lang w:eastAsia="fr-FR"/>
        </w:rPr>
      </w:pPr>
      <w:r>
        <w:rPr>
          <w:lang w:eastAsia="fr-FR"/>
        </w:rPr>
        <w:t>Pour ce type d’aménagement une déclaration loi sur l’eau est nécessaire avec le cas échéant la réalisation d’une évaluation environnementale (suite à une demande d’examen au cas par cas). Ce type de projet est donc soumis potentiellement à enquête publique. Ce qui conduirait à une durée de procédure de l’ordre de 1 an.</w:t>
      </w:r>
    </w:p>
    <w:p w14:paraId="3FA51944" w14:textId="77777777" w:rsidR="00CF39AC" w:rsidRDefault="00CF39AC" w:rsidP="00CF39AC">
      <w:pPr>
        <w:pStyle w:val="Corpsdetexte"/>
        <w:rPr>
          <w:lang w:eastAsia="fr-FR"/>
        </w:rPr>
      </w:pPr>
      <w:r>
        <w:rPr>
          <w:lang w:eastAsia="fr-FR"/>
        </w:rPr>
        <w:lastRenderedPageBreak/>
        <w:t>L’ensemble des travaux se déroulera dans un périmètre sensible : site classé et zone Natura 2000.</w:t>
      </w:r>
    </w:p>
    <w:p w14:paraId="3BC70C10" w14:textId="248A0F24" w:rsidR="00CF39AC" w:rsidRDefault="00CF39AC" w:rsidP="00CF39AC">
      <w:pPr>
        <w:pStyle w:val="Corpsdetexte"/>
        <w:rPr>
          <w:lang w:eastAsia="fr-FR"/>
        </w:rPr>
      </w:pPr>
      <w:r>
        <w:rPr>
          <w:lang w:eastAsia="fr-FR"/>
        </w:rPr>
        <w:t>Pour la réalisation des travaux un délai de l’ordre de 1 à 2 mois est nécessaire.</w:t>
      </w:r>
    </w:p>
    <w:p w14:paraId="6FCE565D" w14:textId="72FE9599" w:rsidR="00742992" w:rsidRDefault="00742992" w:rsidP="00742992">
      <w:pPr>
        <w:pStyle w:val="Titre2"/>
      </w:pPr>
      <w:bookmarkStart w:id="91" w:name="_Toc47089661"/>
      <w:r>
        <w:t>La solution proposée</w:t>
      </w:r>
      <w:bookmarkEnd w:id="91"/>
    </w:p>
    <w:p w14:paraId="2BBE00B3" w14:textId="32BDF144" w:rsidR="009405A7" w:rsidRPr="009405A7" w:rsidRDefault="009405A7" w:rsidP="009405A7">
      <w:pPr>
        <w:pStyle w:val="Titre3"/>
        <w:rPr>
          <w:lang w:eastAsia="fr-FR"/>
        </w:rPr>
      </w:pPr>
      <w:bookmarkStart w:id="92" w:name="_Toc47089662"/>
      <w:r>
        <w:rPr>
          <w:lang w:eastAsia="fr-FR"/>
        </w:rPr>
        <w:t>Justification de la solution proposée</w:t>
      </w:r>
      <w:bookmarkEnd w:id="92"/>
    </w:p>
    <w:p w14:paraId="6F3D267C" w14:textId="28584FC2" w:rsidR="00057524" w:rsidRDefault="00057524" w:rsidP="00057524">
      <w:pPr>
        <w:pStyle w:val="Corpsdetexte"/>
        <w:rPr>
          <w:lang w:eastAsia="fr-FR"/>
        </w:rPr>
      </w:pPr>
      <w:r>
        <w:rPr>
          <w:lang w:eastAsia="fr-FR"/>
        </w:rPr>
        <w:t>La digue d’Hauteville sur mer assure la protection d’environ 300 résidents et d’une population saisonnière de près de 600 personnes.</w:t>
      </w:r>
    </w:p>
    <w:p w14:paraId="59E1E7DF" w14:textId="22D75348" w:rsidR="00057524" w:rsidRDefault="00057524" w:rsidP="00057524">
      <w:pPr>
        <w:pStyle w:val="Corpsdetexte"/>
        <w:rPr>
          <w:lang w:eastAsia="fr-FR"/>
        </w:rPr>
      </w:pPr>
      <w:r>
        <w:rPr>
          <w:lang w:eastAsia="fr-FR"/>
        </w:rPr>
        <w:t>Cet ouvrage aménagé pour arrêter l’érosion du trait de côte en 1930 a conduit à une urbanisation progressive de la commune sur la frange littorale.</w:t>
      </w:r>
    </w:p>
    <w:p w14:paraId="39A2B352" w14:textId="4F291353" w:rsidR="00057524" w:rsidRDefault="00057524" w:rsidP="00057524">
      <w:pPr>
        <w:pStyle w:val="Corpsdetexte"/>
        <w:rPr>
          <w:lang w:eastAsia="fr-FR"/>
        </w:rPr>
      </w:pPr>
      <w:r>
        <w:rPr>
          <w:lang w:eastAsia="fr-FR"/>
        </w:rPr>
        <w:t>Au regard des usages actuel</w:t>
      </w:r>
      <w:r w:rsidR="00C3392A">
        <w:rPr>
          <w:lang w:eastAsia="fr-FR"/>
        </w:rPr>
        <w:t>s</w:t>
      </w:r>
      <w:r>
        <w:rPr>
          <w:lang w:eastAsia="fr-FR"/>
        </w:rPr>
        <w:t xml:space="preserve"> du littoral, la </w:t>
      </w:r>
      <w:r w:rsidR="00C3392A">
        <w:rPr>
          <w:lang w:eastAsia="fr-FR"/>
        </w:rPr>
        <w:t xml:space="preserve">suppression </w:t>
      </w:r>
      <w:r>
        <w:rPr>
          <w:lang w:eastAsia="fr-FR"/>
        </w:rPr>
        <w:t xml:space="preserve">de la digue conduirait à </w:t>
      </w:r>
      <w:r w:rsidR="00C3392A">
        <w:rPr>
          <w:lang w:eastAsia="fr-FR"/>
        </w:rPr>
        <w:t>remettre</w:t>
      </w:r>
      <w:r>
        <w:rPr>
          <w:lang w:eastAsia="fr-FR"/>
        </w:rPr>
        <w:t xml:space="preserve"> en cause les c</w:t>
      </w:r>
      <w:r w:rsidR="00C3392A">
        <w:rPr>
          <w:lang w:eastAsia="fr-FR"/>
        </w:rPr>
        <w:t>hoix faits par le passer d’ouvrir</w:t>
      </w:r>
      <w:r>
        <w:rPr>
          <w:lang w:eastAsia="fr-FR"/>
        </w:rPr>
        <w:t xml:space="preserve"> une </w:t>
      </w:r>
      <w:r w:rsidR="00C3392A">
        <w:rPr>
          <w:lang w:eastAsia="fr-FR"/>
        </w:rPr>
        <w:t>façade littorale à la commune.</w:t>
      </w:r>
    </w:p>
    <w:p w14:paraId="10D665FC" w14:textId="3DFFE795" w:rsidR="00057524" w:rsidRDefault="00057524" w:rsidP="00057524">
      <w:pPr>
        <w:pStyle w:val="Corpsdetexte"/>
        <w:rPr>
          <w:lang w:eastAsia="fr-FR"/>
        </w:rPr>
      </w:pPr>
      <w:r>
        <w:rPr>
          <w:lang w:eastAsia="fr-FR"/>
        </w:rPr>
        <w:t xml:space="preserve">Aujourd’hui cet ouvrage en bon état général permet de faire face aux cotes de submersion </w:t>
      </w:r>
      <w:r w:rsidR="00C3392A">
        <w:rPr>
          <w:lang w:eastAsia="fr-FR"/>
        </w:rPr>
        <w:t>marine estimées à l’horizon 2020 et 2010.</w:t>
      </w:r>
    </w:p>
    <w:p w14:paraId="1B224E34" w14:textId="52C519E1" w:rsidR="00057524" w:rsidRDefault="00057524" w:rsidP="00057524">
      <w:pPr>
        <w:pStyle w:val="Corpsdetexte"/>
        <w:rPr>
          <w:lang w:eastAsia="fr-FR"/>
        </w:rPr>
      </w:pPr>
      <w:r>
        <w:rPr>
          <w:lang w:eastAsia="fr-FR"/>
        </w:rPr>
        <w:t>Il se trouve néanmoins confronté à une érosion du pied de digue qui se p</w:t>
      </w:r>
      <w:r w:rsidR="00C3392A">
        <w:rPr>
          <w:lang w:eastAsia="fr-FR"/>
        </w:rPr>
        <w:t>roduit à l’occasion de forts coups</w:t>
      </w:r>
      <w:r>
        <w:rPr>
          <w:lang w:eastAsia="fr-FR"/>
        </w:rPr>
        <w:t xml:space="preserve"> de vent d’ouest. Dans certaines situations les fondations de l’ouvrage peuvent se trouver apparente</w:t>
      </w:r>
      <w:r w:rsidR="00C3392A">
        <w:rPr>
          <w:lang w:eastAsia="fr-FR"/>
        </w:rPr>
        <w:t>s</w:t>
      </w:r>
      <w:r>
        <w:rPr>
          <w:lang w:eastAsia="fr-FR"/>
        </w:rPr>
        <w:t xml:space="preserve"> ce qui a terme ris</w:t>
      </w:r>
      <w:r w:rsidR="00C3392A">
        <w:rPr>
          <w:lang w:eastAsia="fr-FR"/>
        </w:rPr>
        <w:t>q</w:t>
      </w:r>
      <w:r>
        <w:rPr>
          <w:lang w:eastAsia="fr-FR"/>
        </w:rPr>
        <w:t>ue de fragiliser la structure de la digue.</w:t>
      </w:r>
    </w:p>
    <w:p w14:paraId="5200A697" w14:textId="49C80CE8" w:rsidR="00057524" w:rsidRDefault="00057524" w:rsidP="00057524">
      <w:pPr>
        <w:pStyle w:val="Corpsdetexte"/>
        <w:rPr>
          <w:lang w:eastAsia="fr-FR"/>
        </w:rPr>
      </w:pPr>
      <w:r>
        <w:rPr>
          <w:lang w:eastAsia="fr-FR"/>
        </w:rPr>
        <w:t>Pour faire</w:t>
      </w:r>
      <w:r w:rsidR="00C3392A">
        <w:rPr>
          <w:lang w:eastAsia="fr-FR"/>
        </w:rPr>
        <w:t xml:space="preserve"> face à situation, des apports réguliers de sable en pied de digue permettront de garantir la pérennité de l’ouvrage.</w:t>
      </w:r>
    </w:p>
    <w:p w14:paraId="0FBC6741" w14:textId="4F0CA634" w:rsidR="00C3392A" w:rsidRDefault="00C3392A" w:rsidP="00C3392A">
      <w:pPr>
        <w:pStyle w:val="Corpsdetexte"/>
        <w:rPr>
          <w:lang w:eastAsia="fr-FR"/>
        </w:rPr>
      </w:pPr>
      <w:r>
        <w:rPr>
          <w:lang w:eastAsia="fr-FR"/>
        </w:rPr>
        <w:t>Cette situation est proposée dans la mesure où l’on se trouve dans un contexte très favorable pour le rechargement (forte disponibilité en sable à proximité immédiate, opérations de prélèvement/rechargement par moyen terrestre, donc intéressant financièrement et d’un point de vue environnemental compte tenu de l’absence de turbidités induites).</w:t>
      </w:r>
    </w:p>
    <w:p w14:paraId="3350E83E" w14:textId="0928697C" w:rsidR="00C3392A" w:rsidRDefault="00C3392A" w:rsidP="00C3392A">
      <w:pPr>
        <w:pStyle w:val="Corpsdetexte"/>
        <w:rPr>
          <w:lang w:eastAsia="fr-FR"/>
        </w:rPr>
      </w:pPr>
      <w:r>
        <w:rPr>
          <w:lang w:eastAsia="fr-FR"/>
        </w:rPr>
        <w:t>La solution proposée consiste donc à :</w:t>
      </w:r>
    </w:p>
    <w:p w14:paraId="2FBD2EF1" w14:textId="0DAA1971" w:rsidR="00C3392A" w:rsidRDefault="00C3392A" w:rsidP="00C3392A">
      <w:pPr>
        <w:pStyle w:val="Listepuces"/>
        <w:rPr>
          <w:lang w:eastAsia="fr-FR"/>
        </w:rPr>
      </w:pPr>
      <w:r>
        <w:rPr>
          <w:lang w:eastAsia="fr-FR"/>
        </w:rPr>
        <w:t>Extraire du sable sur l’estran par des moyens terrestres</w:t>
      </w:r>
    </w:p>
    <w:p w14:paraId="519EC696" w14:textId="7D237428" w:rsidR="009405A7" w:rsidRDefault="009405A7" w:rsidP="009405A7">
      <w:pPr>
        <w:pStyle w:val="Listepuces"/>
        <w:numPr>
          <w:ilvl w:val="0"/>
          <w:numId w:val="0"/>
        </w:numPr>
        <w:ind w:left="396"/>
        <w:rPr>
          <w:lang w:eastAsia="fr-FR"/>
        </w:rPr>
      </w:pPr>
      <w:r>
        <w:rPr>
          <w:lang w:eastAsia="fr-FR"/>
        </w:rPr>
        <w:t>Du fait des volumes limités de rechargement, le choix de la zone d’emprunt, du point de vue de la dynamique sédimentaire le long du littoral importe peu, dans la mesure ou bien entendu l’emprunt ne se fait pas directement à proximité du trait de côte.</w:t>
      </w:r>
    </w:p>
    <w:p w14:paraId="542C26A1" w14:textId="55B7C2C4" w:rsidR="009405A7" w:rsidRDefault="009405A7" w:rsidP="009405A7">
      <w:pPr>
        <w:pStyle w:val="Listepuces"/>
        <w:numPr>
          <w:ilvl w:val="0"/>
          <w:numId w:val="0"/>
        </w:numPr>
        <w:ind w:left="396"/>
        <w:rPr>
          <w:lang w:eastAsia="fr-FR"/>
        </w:rPr>
      </w:pPr>
      <w:r>
        <w:rPr>
          <w:lang w:eastAsia="fr-FR"/>
        </w:rPr>
        <w:t>L’étude hydrodynamique a identifié des zones d’accumulation sédimentaire au débouché du Havre qui peuvent être utilisées</w:t>
      </w:r>
      <w:r w:rsidR="00744F84">
        <w:rPr>
          <w:lang w:eastAsia="fr-FR"/>
        </w:rPr>
        <w:t xml:space="preserve"> (</w:t>
      </w:r>
      <w:r w:rsidR="00744F84">
        <w:rPr>
          <w:lang w:eastAsia="fr-FR"/>
        </w:rPr>
        <w:fldChar w:fldCharType="begin"/>
      </w:r>
      <w:r w:rsidR="00744F84">
        <w:rPr>
          <w:lang w:eastAsia="fr-FR"/>
        </w:rPr>
        <w:instrText xml:space="preserve"> REF _Ref26815766 \h </w:instrText>
      </w:r>
      <w:r w:rsidR="00744F84">
        <w:rPr>
          <w:lang w:eastAsia="fr-FR"/>
        </w:rPr>
      </w:r>
      <w:r w:rsidR="00744F84">
        <w:rPr>
          <w:lang w:eastAsia="fr-FR"/>
        </w:rPr>
        <w:fldChar w:fldCharType="separate"/>
      </w:r>
      <w:r w:rsidR="00DD3B0B" w:rsidRPr="00977A26">
        <w:t xml:space="preserve">Figure </w:t>
      </w:r>
      <w:r w:rsidR="00DD3B0B">
        <w:rPr>
          <w:noProof/>
        </w:rPr>
        <w:t>26</w:t>
      </w:r>
      <w:r w:rsidR="00744F84">
        <w:rPr>
          <w:lang w:eastAsia="fr-FR"/>
        </w:rPr>
        <w:fldChar w:fldCharType="end"/>
      </w:r>
      <w:r w:rsidR="00744F84">
        <w:rPr>
          <w:lang w:eastAsia="fr-FR"/>
        </w:rPr>
        <w:t>)</w:t>
      </w:r>
      <w:r>
        <w:rPr>
          <w:lang w:eastAsia="fr-FR"/>
        </w:rPr>
        <w:t>.</w:t>
      </w:r>
    </w:p>
    <w:p w14:paraId="68501ABC" w14:textId="3F575D7F" w:rsidR="00C3392A" w:rsidRDefault="009405A7" w:rsidP="00C3392A">
      <w:pPr>
        <w:pStyle w:val="Listepuces"/>
        <w:rPr>
          <w:lang w:eastAsia="fr-FR"/>
        </w:rPr>
      </w:pPr>
      <w:r>
        <w:rPr>
          <w:lang w:eastAsia="fr-FR"/>
        </w:rPr>
        <w:t>Transporter le sédiment par moyens terrestres sus l’estran et le déposer en pied de dig</w:t>
      </w:r>
      <w:r w:rsidR="00CF39AC">
        <w:rPr>
          <w:lang w:eastAsia="fr-FR"/>
        </w:rPr>
        <w:t xml:space="preserve">ue sur une largeur </w:t>
      </w:r>
      <w:r w:rsidR="00CF39AC" w:rsidRPr="00CF39AC">
        <w:rPr>
          <w:lang w:eastAsia="fr-FR"/>
        </w:rPr>
        <w:t xml:space="preserve">d’environ 40 </w:t>
      </w:r>
      <w:r w:rsidRPr="00CF39AC">
        <w:rPr>
          <w:lang w:eastAsia="fr-FR"/>
        </w:rPr>
        <w:t>m.</w:t>
      </w:r>
    </w:p>
    <w:p w14:paraId="4B252FDD" w14:textId="2A941D78" w:rsidR="009405A7" w:rsidRDefault="009405A7" w:rsidP="00C3392A">
      <w:pPr>
        <w:pStyle w:val="Listepuces"/>
        <w:rPr>
          <w:lang w:eastAsia="fr-FR"/>
        </w:rPr>
      </w:pPr>
      <w:r>
        <w:rPr>
          <w:lang w:eastAsia="fr-FR"/>
        </w:rPr>
        <w:t>Régaler le sédiment de manière régulière depuis le pied de digue vers la plage en donnant un</w:t>
      </w:r>
      <w:r w:rsidR="00CF39AC">
        <w:rPr>
          <w:lang w:eastAsia="fr-FR"/>
        </w:rPr>
        <w:t>e</w:t>
      </w:r>
      <w:r>
        <w:rPr>
          <w:lang w:eastAsia="fr-FR"/>
        </w:rPr>
        <w:t xml:space="preserve"> pente de </w:t>
      </w:r>
      <w:r w:rsidRPr="00CF39AC">
        <w:rPr>
          <w:lang w:eastAsia="fr-FR"/>
        </w:rPr>
        <w:t xml:space="preserve">l’ordre </w:t>
      </w:r>
      <w:r w:rsidR="00CF39AC" w:rsidRPr="00CF39AC">
        <w:rPr>
          <w:lang w:eastAsia="fr-FR"/>
        </w:rPr>
        <w:t xml:space="preserve">de 6,5 </w:t>
      </w:r>
      <w:r w:rsidRPr="00CF39AC">
        <w:rPr>
          <w:lang w:eastAsia="fr-FR"/>
        </w:rPr>
        <w:t>%.</w:t>
      </w:r>
    </w:p>
    <w:p w14:paraId="5D0C52B3" w14:textId="7F9A8A03" w:rsidR="00977A26" w:rsidRDefault="00977A26" w:rsidP="00977A26">
      <w:pPr>
        <w:pStyle w:val="Listepuces"/>
        <w:numPr>
          <w:ilvl w:val="0"/>
          <w:numId w:val="0"/>
        </w:numPr>
        <w:ind w:left="396" w:hanging="396"/>
        <w:jc w:val="center"/>
        <w:rPr>
          <w:lang w:eastAsia="fr-FR"/>
        </w:rPr>
      </w:pPr>
      <w:r>
        <w:rPr>
          <w:noProof/>
        </w:rPr>
        <w:lastRenderedPageBreak/>
        <w:drawing>
          <wp:inline distT="0" distB="0" distL="0" distR="0" wp14:anchorId="66AD81BC" wp14:editId="615E69CC">
            <wp:extent cx="4116986" cy="4906498"/>
            <wp:effectExtent l="0" t="0" r="0" b="8890"/>
            <wp:docPr id="50191" name="Image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20897" cy="4911158"/>
                    </a:xfrm>
                    <a:prstGeom prst="rect">
                      <a:avLst/>
                    </a:prstGeom>
                  </pic:spPr>
                </pic:pic>
              </a:graphicData>
            </a:graphic>
          </wp:inline>
        </w:drawing>
      </w:r>
    </w:p>
    <w:p w14:paraId="1FD33AE9" w14:textId="7F0F99FF" w:rsidR="00977A26" w:rsidRDefault="00977A26" w:rsidP="00977A26">
      <w:pPr>
        <w:pStyle w:val="Lgende"/>
        <w:jc w:val="center"/>
      </w:pPr>
      <w:bookmarkStart w:id="93" w:name="_Ref26815766"/>
      <w:bookmarkStart w:id="94" w:name="_Toc47019612"/>
      <w:r w:rsidRPr="00977A26">
        <w:t xml:space="preserve">Figure </w:t>
      </w:r>
      <w:r w:rsidRPr="00977A26">
        <w:fldChar w:fldCharType="begin"/>
      </w:r>
      <w:r w:rsidRPr="00977A26">
        <w:instrText xml:space="preserve">SEQ Figure \* ARABIC </w:instrText>
      </w:r>
      <w:r w:rsidRPr="00977A26">
        <w:fldChar w:fldCharType="separate"/>
      </w:r>
      <w:r w:rsidR="00DD3B0B">
        <w:rPr>
          <w:noProof/>
        </w:rPr>
        <w:t>26</w:t>
      </w:r>
      <w:r w:rsidRPr="00977A26">
        <w:fldChar w:fldCharType="end"/>
      </w:r>
      <w:bookmarkEnd w:id="93"/>
      <w:r w:rsidRPr="00977A26">
        <w:t xml:space="preserve"> : </w:t>
      </w:r>
      <w:r>
        <w:t>Bilan sédimentaire sur la période 2010-2016</w:t>
      </w:r>
      <w:bookmarkEnd w:id="94"/>
    </w:p>
    <w:p w14:paraId="7068D176" w14:textId="7720F6C0" w:rsidR="00C3392A" w:rsidRPr="0054386F" w:rsidRDefault="00977A26" w:rsidP="00977A26">
      <w:pPr>
        <w:pStyle w:val="Titre3"/>
        <w:rPr>
          <w:lang w:eastAsia="fr-FR"/>
        </w:rPr>
      </w:pPr>
      <w:bookmarkStart w:id="95" w:name="_Toc47089663"/>
      <w:r>
        <w:rPr>
          <w:lang w:eastAsia="fr-FR"/>
        </w:rPr>
        <w:t>Analyse des contraintes environnementales</w:t>
      </w:r>
      <w:bookmarkEnd w:id="95"/>
    </w:p>
    <w:p w14:paraId="1AA3EBF6" w14:textId="3DD9F004" w:rsidR="00C3392A" w:rsidRDefault="00977A26" w:rsidP="00057524">
      <w:pPr>
        <w:pStyle w:val="Corpsdetexte"/>
        <w:rPr>
          <w:lang w:eastAsia="fr-FR"/>
        </w:rPr>
      </w:pPr>
      <w:r>
        <w:rPr>
          <w:lang w:eastAsia="fr-FR"/>
        </w:rPr>
        <w:t>La digue d’Hauteville-sur-Mer se situe à l’écart de toutes les zones de protection réglementaire (Natura 2000, site classé) et patrimoniale (ZNIEFF…).</w:t>
      </w:r>
    </w:p>
    <w:p w14:paraId="6CD98C96" w14:textId="0E09AF7C" w:rsidR="00977A26" w:rsidRDefault="00977A26" w:rsidP="00057524">
      <w:pPr>
        <w:pStyle w:val="Corpsdetexte"/>
        <w:rPr>
          <w:lang w:eastAsia="fr-FR"/>
        </w:rPr>
      </w:pPr>
      <w:r>
        <w:rPr>
          <w:lang w:eastAsia="fr-FR"/>
        </w:rPr>
        <w:t xml:space="preserve">Néanmoins les zones d’extraction de sable sont situées dans le périmètre des zone </w:t>
      </w:r>
      <w:r w:rsidR="00107D3E">
        <w:rPr>
          <w:lang w:eastAsia="fr-FR"/>
        </w:rPr>
        <w:t>Natura</w:t>
      </w:r>
      <w:r>
        <w:rPr>
          <w:lang w:eastAsia="fr-FR"/>
        </w:rPr>
        <w:t xml:space="preserve"> 2000.</w:t>
      </w:r>
    </w:p>
    <w:p w14:paraId="5138B79D" w14:textId="60AD75B4" w:rsidR="00977A26" w:rsidRDefault="00977A26" w:rsidP="00057524">
      <w:pPr>
        <w:pStyle w:val="Corpsdetexte"/>
        <w:rPr>
          <w:lang w:eastAsia="fr-FR"/>
        </w:rPr>
      </w:pPr>
      <w:r>
        <w:rPr>
          <w:lang w:eastAsia="fr-FR"/>
        </w:rPr>
        <w:t>Ces travaux effectués en haut d’estran sont particulièrement exposés au dérangement sur les zones de nidification, notamment du gravelot à collier interrompu. Sur le secteur le Groupe Ornithologique Normand a identifié les secteurs les plus fréquentés.</w:t>
      </w:r>
    </w:p>
    <w:p w14:paraId="79896815" w14:textId="77777777" w:rsidR="00977A26" w:rsidRDefault="00977A26" w:rsidP="00057524">
      <w:pPr>
        <w:pStyle w:val="Corpsdetexte"/>
        <w:rPr>
          <w:lang w:eastAsia="fr-FR"/>
        </w:rPr>
      </w:pPr>
    </w:p>
    <w:p w14:paraId="4F5518B0" w14:textId="348AEEFE" w:rsidR="00057524" w:rsidRPr="00057524" w:rsidRDefault="00977A26" w:rsidP="00744F84">
      <w:pPr>
        <w:pStyle w:val="Corpsdetexte"/>
        <w:jc w:val="center"/>
        <w:rPr>
          <w:lang w:eastAsia="fr-FR"/>
        </w:rPr>
      </w:pPr>
      <w:r>
        <w:rPr>
          <w:noProof/>
        </w:rPr>
        <w:lastRenderedPageBreak/>
        <w:drawing>
          <wp:inline distT="0" distB="0" distL="0" distR="0" wp14:anchorId="50FF4417" wp14:editId="7E0D9A89">
            <wp:extent cx="3529426" cy="4861413"/>
            <wp:effectExtent l="0" t="0" r="0" b="0"/>
            <wp:docPr id="50190" name="Image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37433" cy="4872442"/>
                    </a:xfrm>
                    <a:prstGeom prst="rect">
                      <a:avLst/>
                    </a:prstGeom>
                  </pic:spPr>
                </pic:pic>
              </a:graphicData>
            </a:graphic>
          </wp:inline>
        </w:drawing>
      </w:r>
    </w:p>
    <w:p w14:paraId="454F66E4" w14:textId="36CB4A89" w:rsidR="00977A26" w:rsidRPr="00977A26" w:rsidRDefault="00977A26" w:rsidP="00977A26">
      <w:pPr>
        <w:pStyle w:val="Lgende"/>
        <w:jc w:val="center"/>
      </w:pPr>
      <w:bookmarkStart w:id="96" w:name="_Ref5631702"/>
      <w:bookmarkStart w:id="97" w:name="_Toc6478039"/>
      <w:bookmarkStart w:id="98" w:name="_Toc47019613"/>
      <w:r w:rsidRPr="00977A26">
        <w:t xml:space="preserve">Figure </w:t>
      </w:r>
      <w:r w:rsidRPr="00977A26">
        <w:fldChar w:fldCharType="begin"/>
      </w:r>
      <w:r w:rsidRPr="00977A26">
        <w:instrText xml:space="preserve">SEQ Figure \* ARABIC </w:instrText>
      </w:r>
      <w:r w:rsidRPr="00977A26">
        <w:fldChar w:fldCharType="separate"/>
      </w:r>
      <w:r w:rsidR="00DD3B0B">
        <w:rPr>
          <w:noProof/>
        </w:rPr>
        <w:t>27</w:t>
      </w:r>
      <w:r w:rsidRPr="00977A26">
        <w:fldChar w:fldCharType="end"/>
      </w:r>
      <w:bookmarkEnd w:id="96"/>
      <w:r w:rsidRPr="00977A26">
        <w:t> : Zones favorable à la nidification du gravelot à collier interrompu (Source : Groupe ornithologique Normand)</w:t>
      </w:r>
      <w:bookmarkEnd w:id="97"/>
      <w:bookmarkEnd w:id="98"/>
    </w:p>
    <w:p w14:paraId="4EC26C59" w14:textId="7E32331E" w:rsidR="00977A26" w:rsidRDefault="00744F84" w:rsidP="00742992">
      <w:pPr>
        <w:pStyle w:val="Corpsdetexte"/>
        <w:rPr>
          <w:lang w:eastAsia="fr-FR"/>
        </w:rPr>
      </w:pPr>
      <w:r>
        <w:rPr>
          <w:lang w:eastAsia="fr-FR"/>
        </w:rPr>
        <w:t>La sensibilité du site est clairement identifiée sur ce point. Ce qui conduit à éviter les travaux durant les périodes de nidification et d’éviter la circulation des engins en haut d’estran.</w:t>
      </w:r>
    </w:p>
    <w:p w14:paraId="607EA25B" w14:textId="40F351FC" w:rsidR="00977A26" w:rsidRDefault="007B6EAD" w:rsidP="007B6EAD">
      <w:pPr>
        <w:pStyle w:val="Titre3"/>
        <w:rPr>
          <w:lang w:eastAsia="fr-FR"/>
        </w:rPr>
      </w:pPr>
      <w:bookmarkStart w:id="99" w:name="_Toc47089664"/>
      <w:r>
        <w:rPr>
          <w:lang w:eastAsia="fr-FR"/>
        </w:rPr>
        <w:t>Analyse des contraintes réglementaires</w:t>
      </w:r>
      <w:bookmarkEnd w:id="99"/>
    </w:p>
    <w:p w14:paraId="67E6FFF6" w14:textId="77777777" w:rsidR="00536F35" w:rsidRDefault="00536F35" w:rsidP="00536F35">
      <w:pPr>
        <w:pStyle w:val="Corpsdetexte"/>
      </w:pPr>
      <w:r>
        <w:t>Les aménagements concernés sont visés par plusieurs réglementations :</w:t>
      </w:r>
    </w:p>
    <w:p w14:paraId="23F662C0" w14:textId="77777777" w:rsidR="00536F35" w:rsidRPr="00A4199A" w:rsidRDefault="00536F35" w:rsidP="00536F35">
      <w:pPr>
        <w:pStyle w:val="Listepuces"/>
        <w:rPr>
          <w:b/>
          <w:u w:val="single"/>
        </w:rPr>
      </w:pPr>
      <w:r w:rsidRPr="00A4199A">
        <w:rPr>
          <w:b/>
          <w:u w:val="single"/>
        </w:rPr>
        <w:t>Au titre du code de l’environnement</w:t>
      </w:r>
    </w:p>
    <w:p w14:paraId="3E37262F" w14:textId="77777777" w:rsidR="00536F35" w:rsidRDefault="00536F35" w:rsidP="00536F35">
      <w:pPr>
        <w:pStyle w:val="Listepuces2"/>
      </w:pPr>
      <w:r>
        <w:t>En référence à la nomenclature « Eau » les rubriques suivantes sont visées :</w:t>
      </w:r>
    </w:p>
    <w:p w14:paraId="5776EFFC" w14:textId="77777777" w:rsidR="00536F35" w:rsidRDefault="00536F35" w:rsidP="00536F35">
      <w:pPr>
        <w:pStyle w:val="Listepuces3"/>
      </w:pPr>
      <w:r w:rsidRPr="00CA7278">
        <w:rPr>
          <w:b/>
        </w:rPr>
        <w:t>4.1.3.0. Dragage et/ ou rejet y afférent en milieu marin</w:t>
      </w:r>
      <w:r>
        <w:t xml:space="preserve"> :</w:t>
      </w:r>
    </w:p>
    <w:p w14:paraId="08E18CB6" w14:textId="77777777" w:rsidR="00536F35" w:rsidRDefault="00536F35" w:rsidP="00536F35">
      <w:pPr>
        <w:pStyle w:val="Listepuces2"/>
        <w:numPr>
          <w:ilvl w:val="0"/>
          <w:numId w:val="0"/>
        </w:numPr>
        <w:ind w:left="1021"/>
      </w:pPr>
      <w:r>
        <w:t>1° Dont la teneur des sédiments extraits est supérieure ou égale au niveau de référence N2 pour l'un au moins des éléments qui y figurent (A) ;</w:t>
      </w:r>
    </w:p>
    <w:p w14:paraId="4FDFE6C0" w14:textId="77777777" w:rsidR="00536F35" w:rsidRDefault="00536F35" w:rsidP="00536F35">
      <w:pPr>
        <w:pStyle w:val="Listepuces2"/>
        <w:numPr>
          <w:ilvl w:val="0"/>
          <w:numId w:val="0"/>
        </w:numPr>
        <w:ind w:left="1021"/>
      </w:pPr>
      <w:r>
        <w:t>2° Dont la teneur des sédiments extraits est comprise entre les niveaux de référence N1 et N2 pour l'un des éléments qui y figurent :</w:t>
      </w:r>
    </w:p>
    <w:p w14:paraId="5BA43C46" w14:textId="77777777" w:rsidR="00536F35" w:rsidRDefault="00536F35" w:rsidP="00536F35">
      <w:pPr>
        <w:pStyle w:val="Listepuces3"/>
        <w:numPr>
          <w:ilvl w:val="0"/>
          <w:numId w:val="0"/>
        </w:numPr>
        <w:ind w:left="1418"/>
      </w:pPr>
      <w:r>
        <w:t>a) Et, sur la façade métropolitaine Atlantique-Manche-mer du Nord et lorsque le rejet est situé à 1 kilomètre ou plus d'une zone conchylicole ou de cultures marines :</w:t>
      </w:r>
    </w:p>
    <w:p w14:paraId="46A9322E" w14:textId="021847B3" w:rsidR="00536F35" w:rsidRDefault="00107D3E" w:rsidP="00536F35">
      <w:pPr>
        <w:pStyle w:val="Listepuces2"/>
        <w:numPr>
          <w:ilvl w:val="0"/>
          <w:numId w:val="0"/>
        </w:numPr>
        <w:ind w:left="2127"/>
      </w:pPr>
      <w:r>
        <w:t>I. Dont</w:t>
      </w:r>
      <w:r w:rsidR="00536F35">
        <w:t xml:space="preserve"> le volume maximal in situ dragué au cours de douze mois consécutifs est supérieur ou égal à 50 000 m3 (A) ;</w:t>
      </w:r>
    </w:p>
    <w:p w14:paraId="63F6E600" w14:textId="1C1C74CD" w:rsidR="00536F35" w:rsidRDefault="00107D3E" w:rsidP="00536F35">
      <w:pPr>
        <w:pStyle w:val="Listepuces2"/>
        <w:numPr>
          <w:ilvl w:val="0"/>
          <w:numId w:val="0"/>
        </w:numPr>
        <w:ind w:left="2127"/>
      </w:pPr>
      <w:r>
        <w:lastRenderedPageBreak/>
        <w:t>II. Dont</w:t>
      </w:r>
      <w:r w:rsidR="00536F35">
        <w:t xml:space="preserve"> le volume maximal in situ dragué au cours de douze mois consécutifs est inférieur à 50 000 m3 (D) ;</w:t>
      </w:r>
    </w:p>
    <w:p w14:paraId="11E27F4B" w14:textId="77777777" w:rsidR="00536F35" w:rsidRDefault="00536F35" w:rsidP="00536F35">
      <w:pPr>
        <w:pStyle w:val="Listepuces2"/>
        <w:numPr>
          <w:ilvl w:val="0"/>
          <w:numId w:val="0"/>
        </w:numPr>
        <w:ind w:left="1418"/>
      </w:pPr>
      <w:r>
        <w:t>b) Et, sur les autres façades ou lorsque le rejet est situé à moins de 1 km d'une zone conchylicole ou de cultures marines :</w:t>
      </w:r>
    </w:p>
    <w:p w14:paraId="393A2C4D" w14:textId="129D8798" w:rsidR="00536F35" w:rsidRDefault="00107D3E" w:rsidP="00536F35">
      <w:pPr>
        <w:pStyle w:val="Listepuces2"/>
        <w:numPr>
          <w:ilvl w:val="0"/>
          <w:numId w:val="0"/>
        </w:numPr>
        <w:ind w:left="2127"/>
      </w:pPr>
      <w:r>
        <w:t>I. Dont</w:t>
      </w:r>
      <w:r w:rsidR="00536F35">
        <w:t xml:space="preserve"> le volume maximal in situ dragué au cours de douze mois consécutifs est supérieur ou égal à 5 000 m3 (A) ;</w:t>
      </w:r>
    </w:p>
    <w:p w14:paraId="07C24777" w14:textId="1A9FC8C5" w:rsidR="00536F35" w:rsidRDefault="00107D3E" w:rsidP="00536F35">
      <w:pPr>
        <w:pStyle w:val="Listepuces2"/>
        <w:numPr>
          <w:ilvl w:val="0"/>
          <w:numId w:val="0"/>
        </w:numPr>
        <w:ind w:left="2127"/>
      </w:pPr>
      <w:r>
        <w:t>II. Dont</w:t>
      </w:r>
      <w:r w:rsidR="00536F35">
        <w:t xml:space="preserve"> le volume maximal in situ dragué au cours de douze mois consécutifs est inférieur à 5 000 m3 (D) ;</w:t>
      </w:r>
    </w:p>
    <w:p w14:paraId="433C4A44" w14:textId="77777777" w:rsidR="00536F35" w:rsidRDefault="00536F35" w:rsidP="00536F35">
      <w:pPr>
        <w:pStyle w:val="Listepuces2"/>
        <w:numPr>
          <w:ilvl w:val="0"/>
          <w:numId w:val="0"/>
        </w:numPr>
        <w:ind w:left="1021"/>
      </w:pPr>
      <w:r>
        <w:t>3° Dont la teneur des sédiments extraits est inférieure ou égale au niveau de référence N1 pour l'ensemble des éléments qui y figurent :</w:t>
      </w:r>
    </w:p>
    <w:p w14:paraId="7AF9E8B8" w14:textId="77777777" w:rsidR="00536F35" w:rsidRDefault="00536F35" w:rsidP="00536F35">
      <w:pPr>
        <w:pStyle w:val="Listepuces2"/>
        <w:numPr>
          <w:ilvl w:val="0"/>
          <w:numId w:val="0"/>
        </w:numPr>
        <w:ind w:left="1418"/>
      </w:pPr>
      <w:r>
        <w:t>a) Et dont le volume in situ dragué au cours de douze mois consécutifs est supérieur ou égal à 500 000 m3 (A) ;</w:t>
      </w:r>
    </w:p>
    <w:p w14:paraId="6061C8C3" w14:textId="77777777" w:rsidR="00536F35" w:rsidRDefault="00536F35" w:rsidP="00536F35">
      <w:pPr>
        <w:pStyle w:val="Listepuces2"/>
        <w:numPr>
          <w:ilvl w:val="0"/>
          <w:numId w:val="0"/>
        </w:numPr>
        <w:ind w:left="1418"/>
      </w:pPr>
      <w:r>
        <w:t>b) Et dont le volume in situ dragué au cours de douze mois consécutifs est supérieur ou égal à 5 000 m3 sur la façade Atlantique-Manche-mer du Nord et à 500 m3 ailleurs ou lorsque le rejet est situé à moins de 1 km d'une zone conchylicole ou de cultures marines, mais inférieur à 500 000 m3 (D)</w:t>
      </w:r>
    </w:p>
    <w:p w14:paraId="225FCCAA" w14:textId="77777777" w:rsidR="00536F35" w:rsidRPr="00A4199A" w:rsidRDefault="00536F35" w:rsidP="00536F35">
      <w:pPr>
        <w:pStyle w:val="Corpsdetexte"/>
        <w:ind w:left="1418"/>
        <w:rPr>
          <w:i/>
          <w:lang w:eastAsia="fr-FR"/>
        </w:rPr>
      </w:pPr>
      <w:r w:rsidRPr="00A4199A">
        <w:rPr>
          <w:i/>
        </w:rPr>
        <w:t xml:space="preserve">Nota : </w:t>
      </w:r>
      <w:r w:rsidRPr="00A4199A">
        <w:rPr>
          <w:i/>
          <w:lang w:eastAsia="fr-FR"/>
        </w:rPr>
        <w:t>Pour cette dernière rubrique son application éventuelle reste conditionnée par la qualité des sédiments concernés.</w:t>
      </w:r>
    </w:p>
    <w:p w14:paraId="503B57D8" w14:textId="77777777" w:rsidR="00536F35" w:rsidRDefault="00536F35" w:rsidP="00536F35">
      <w:pPr>
        <w:pStyle w:val="Listepuces2"/>
        <w:numPr>
          <w:ilvl w:val="0"/>
          <w:numId w:val="0"/>
        </w:numPr>
        <w:ind w:left="1418"/>
      </w:pPr>
    </w:p>
    <w:p w14:paraId="0FA5DB41" w14:textId="13459A4E" w:rsidR="00536F35" w:rsidRDefault="00536F35" w:rsidP="00536F35">
      <w:pPr>
        <w:pStyle w:val="Listepuces2"/>
        <w:numPr>
          <w:ilvl w:val="0"/>
          <w:numId w:val="0"/>
        </w:numPr>
        <w:pBdr>
          <w:top w:val="single" w:sz="4" w:space="1" w:color="auto"/>
          <w:left w:val="single" w:sz="4" w:space="4" w:color="auto"/>
          <w:bottom w:val="single" w:sz="4" w:space="1" w:color="auto"/>
          <w:right w:val="single" w:sz="4" w:space="4" w:color="auto"/>
        </w:pBdr>
        <w:ind w:left="283"/>
      </w:pPr>
      <w:r>
        <w:t xml:space="preserve">En synthèse le projet est </w:t>
      </w:r>
      <w:r w:rsidR="00502A42">
        <w:t xml:space="preserve">très probablement </w:t>
      </w:r>
      <w:r>
        <w:t>sous le régime déclaratif pour la rubrique 4.1.3.0.</w:t>
      </w:r>
      <w:r w:rsidR="00502A42">
        <w:t xml:space="preserve"> au regard de la qualité probable des sédiments.</w:t>
      </w:r>
    </w:p>
    <w:p w14:paraId="68D901A9" w14:textId="77777777" w:rsidR="00536F35" w:rsidRPr="00A4199A" w:rsidRDefault="00536F35" w:rsidP="00536F35">
      <w:pPr>
        <w:pStyle w:val="Listepuces2"/>
      </w:pPr>
      <w:r w:rsidRPr="00A4199A">
        <w:t>En référence à l’annexe de l’article R 122-1, les rubriques suivantes sont également visées</w:t>
      </w:r>
    </w:p>
    <w:tbl>
      <w:tblPr>
        <w:tblStyle w:val="Standard1"/>
        <w:tblW w:w="9102" w:type="dxa"/>
        <w:tblInd w:w="396" w:type="dxa"/>
        <w:tblLook w:val="04A0" w:firstRow="1" w:lastRow="0" w:firstColumn="1" w:lastColumn="0" w:noHBand="0" w:noVBand="1"/>
      </w:tblPr>
      <w:tblGrid>
        <w:gridCol w:w="2156"/>
        <w:gridCol w:w="1843"/>
        <w:gridCol w:w="5103"/>
      </w:tblGrid>
      <w:tr w:rsidR="00536F35" w:rsidRPr="00DF7526" w14:paraId="4A184D4C" w14:textId="77777777" w:rsidTr="0031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6821A14F" w14:textId="77777777" w:rsidR="00536F35" w:rsidRPr="00DF7526" w:rsidRDefault="00536F35" w:rsidP="00316356">
            <w:pPr>
              <w:spacing w:before="180" w:after="180" w:line="240" w:lineRule="auto"/>
              <w:jc w:val="center"/>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CATÉGORIES</w:t>
            </w:r>
            <w:r w:rsidRPr="00DF7526">
              <w:rPr>
                <w:rFonts w:ascii="Arial" w:eastAsia="Times New Roman" w:hAnsi="Arial" w:cs="Arial"/>
                <w:b/>
                <w:color w:val="000000"/>
                <w:sz w:val="17"/>
                <w:szCs w:val="17"/>
                <w:lang w:eastAsia="fr-FR"/>
              </w:rPr>
              <w:br/>
              <w:t>de projets</w:t>
            </w:r>
          </w:p>
        </w:tc>
        <w:tc>
          <w:tcPr>
            <w:tcW w:w="1843" w:type="dxa"/>
            <w:hideMark/>
          </w:tcPr>
          <w:p w14:paraId="6D3649A2" w14:textId="77777777" w:rsidR="00536F35" w:rsidRPr="00DF7526" w:rsidRDefault="00536F35" w:rsidP="00316356">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évaluation environnementale</w:t>
            </w:r>
          </w:p>
        </w:tc>
        <w:tc>
          <w:tcPr>
            <w:tcW w:w="5103" w:type="dxa"/>
            <w:hideMark/>
          </w:tcPr>
          <w:p w14:paraId="56B3C84E" w14:textId="77777777" w:rsidR="00536F35" w:rsidRPr="00DF7526" w:rsidRDefault="00536F35" w:rsidP="00316356">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examen au cas par cas</w:t>
            </w:r>
          </w:p>
        </w:tc>
      </w:tr>
      <w:tr w:rsidR="00536F35" w:rsidRPr="00DF7526" w14:paraId="499A3D8A" w14:textId="77777777" w:rsidTr="003163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22CC10CC" w14:textId="77777777" w:rsidR="00536F35" w:rsidRPr="00DF7526" w:rsidRDefault="00536F35" w:rsidP="00316356">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13. Travaux de rechargement de plage.</w:t>
            </w:r>
          </w:p>
        </w:tc>
        <w:tc>
          <w:tcPr>
            <w:tcW w:w="1843" w:type="dxa"/>
            <w:hideMark/>
          </w:tcPr>
          <w:p w14:paraId="09AD368F" w14:textId="77777777" w:rsidR="00536F35" w:rsidRPr="00DF7526" w:rsidRDefault="00536F35" w:rsidP="00316356">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p>
        </w:tc>
        <w:tc>
          <w:tcPr>
            <w:tcW w:w="5103" w:type="dxa"/>
            <w:hideMark/>
          </w:tcPr>
          <w:p w14:paraId="5512B442" w14:textId="77777777" w:rsidR="00536F35" w:rsidRPr="00DF7526" w:rsidRDefault="00536F35" w:rsidP="00316356">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Tous travaux de rechargement de plage.</w:t>
            </w:r>
          </w:p>
        </w:tc>
      </w:tr>
      <w:tr w:rsidR="00536F35" w14:paraId="6D85D9E3" w14:textId="77777777" w:rsidTr="00316356">
        <w:tc>
          <w:tcPr>
            <w:cnfStyle w:val="001000000000" w:firstRow="0" w:lastRow="0" w:firstColumn="1" w:lastColumn="0" w:oddVBand="0" w:evenVBand="0" w:oddHBand="0" w:evenHBand="0" w:firstRowFirstColumn="0" w:firstRowLastColumn="0" w:lastRowFirstColumn="0" w:lastRowLastColumn="0"/>
            <w:tcW w:w="2156" w:type="dxa"/>
          </w:tcPr>
          <w:p w14:paraId="62BD72E0" w14:textId="77777777" w:rsidR="00536F35" w:rsidRPr="00DF7526" w:rsidRDefault="00536F35" w:rsidP="00316356">
            <w:pPr>
              <w:spacing w:after="0" w:line="240" w:lineRule="auto"/>
              <w:rPr>
                <w:b/>
              </w:rPr>
            </w:pPr>
            <w:r w:rsidRPr="00DF7526">
              <w:rPr>
                <w:rFonts w:ascii="Arial" w:eastAsia="Times New Roman" w:hAnsi="Arial" w:cs="Arial"/>
                <w:b/>
                <w:color w:val="000000"/>
                <w:sz w:val="17"/>
                <w:szCs w:val="17"/>
                <w:lang w:eastAsia="fr-FR"/>
              </w:rPr>
              <w:t>25. Extraction de minéra</w:t>
            </w:r>
            <w:r>
              <w:rPr>
                <w:rFonts w:ascii="Arial" w:eastAsia="Times New Roman" w:hAnsi="Arial" w:cs="Arial"/>
                <w:b/>
                <w:color w:val="000000"/>
                <w:sz w:val="17"/>
                <w:szCs w:val="17"/>
                <w:lang w:eastAsia="fr-FR"/>
              </w:rPr>
              <w:t>ux par dragage marin ou fluvial (1)</w:t>
            </w:r>
          </w:p>
        </w:tc>
        <w:tc>
          <w:tcPr>
            <w:tcW w:w="1843" w:type="dxa"/>
          </w:tcPr>
          <w:p w14:paraId="18ECDECF" w14:textId="77777777" w:rsidR="00536F35" w:rsidRDefault="00536F35" w:rsidP="00316356">
            <w:pPr>
              <w:pStyle w:val="Listepuces"/>
              <w:numPr>
                <w:ilvl w:val="0"/>
                <w:numId w:val="0"/>
              </w:numPr>
              <w:cnfStyle w:val="000000000000" w:firstRow="0" w:lastRow="0" w:firstColumn="0" w:lastColumn="0" w:oddVBand="0" w:evenVBand="0" w:oddHBand="0" w:evenHBand="0" w:firstRowFirstColumn="0" w:firstRowLastColumn="0" w:lastRowFirstColumn="0" w:lastRowLastColumn="0"/>
            </w:pPr>
          </w:p>
        </w:tc>
        <w:tc>
          <w:tcPr>
            <w:tcW w:w="5103" w:type="dxa"/>
          </w:tcPr>
          <w:p w14:paraId="522C6019"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a) Dragage et/ ou rejet y afférent en milieu marin :</w:t>
            </w:r>
          </w:p>
          <w:p w14:paraId="0B6F8211"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supérieure ou égale au niveau de référence N2 pour l'un au moins des éléments qui y figurent ;</w:t>
            </w:r>
          </w:p>
          <w:p w14:paraId="4FDD77A1"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comprise entre les niveaux de référence N1 et N2 pour l'un des éléments qui y figurent :</w:t>
            </w:r>
          </w:p>
          <w:p w14:paraId="7E4330D4"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i) et, sur la façade métropolitaine Atlantique-Manche-mer du Nord et lorsque le rejet est situé à 1 kilomètre ou plus d'une zone conchylicole ou de cultures marines dont le volume maximal in situ dragué au cours de douze mois consécutifs est supérieur ou égal à 50 000 m 3 ;</w:t>
            </w:r>
          </w:p>
          <w:p w14:paraId="72B530F2"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ii) et, sur les autres façades ou lorsque le rejet est situé à moins de 1 km d'une zone conchylicole ou de cultures marines dont le volume maximal in situ dragué au cours de douze mois consécutifs est supérieur ou égal à 5 000 m 3 ;</w:t>
            </w:r>
          </w:p>
          <w:p w14:paraId="2C239E8A" w14:textId="77777777" w:rsidR="00536F35" w:rsidRPr="00CA7278" w:rsidRDefault="00536F35" w:rsidP="00316356">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inférieure ou égale au niveau de référence N1 pour l'ensemble des éléments qui y figurent et dont le volume in situ dragué au cours de douze mois consécutifs est supérieur ou égal à 500 000 m 3</w:t>
            </w:r>
          </w:p>
        </w:tc>
      </w:tr>
    </w:tbl>
    <w:p w14:paraId="4304DDCA" w14:textId="77777777" w:rsidR="00536F35" w:rsidRDefault="00536F35" w:rsidP="00536F35">
      <w:pPr>
        <w:pStyle w:val="Corpsdetexte"/>
        <w:numPr>
          <w:ilvl w:val="0"/>
          <w:numId w:val="32"/>
        </w:numPr>
        <w:rPr>
          <w:lang w:eastAsia="fr-FR"/>
        </w:rPr>
      </w:pPr>
      <w:r>
        <w:rPr>
          <w:lang w:eastAsia="fr-FR"/>
        </w:rPr>
        <w:lastRenderedPageBreak/>
        <w:t>Pour cette dernière rubrique son application éventuelle reste conditionnée par la qualité des sédiments concernés.</w:t>
      </w:r>
    </w:p>
    <w:p w14:paraId="5AB6856F" w14:textId="77777777" w:rsidR="00502A42" w:rsidRDefault="00502A42" w:rsidP="00502A42">
      <w:pPr>
        <w:pStyle w:val="Corpsdetexte"/>
        <w:pBdr>
          <w:top w:val="single" w:sz="4" w:space="1" w:color="auto"/>
          <w:left w:val="single" w:sz="4" w:space="4" w:color="auto"/>
          <w:bottom w:val="single" w:sz="4" w:space="1" w:color="auto"/>
          <w:right w:val="single" w:sz="4" w:space="4" w:color="auto"/>
        </w:pBdr>
        <w:ind w:left="720"/>
        <w:rPr>
          <w:lang w:eastAsia="fr-FR"/>
        </w:rPr>
      </w:pPr>
      <w:r>
        <w:rPr>
          <w:lang w:eastAsia="fr-FR"/>
        </w:rPr>
        <w:t>Au regard de cette analyse, le projet est donc soumis potentiellement à évaluation environnementale suite à une demande d’examen au cas par cas.</w:t>
      </w:r>
    </w:p>
    <w:p w14:paraId="781232DC" w14:textId="77777777" w:rsidR="00536F35" w:rsidRDefault="00536F35" w:rsidP="00536F35">
      <w:pPr>
        <w:pStyle w:val="Listepuces"/>
        <w:numPr>
          <w:ilvl w:val="0"/>
          <w:numId w:val="0"/>
        </w:numPr>
        <w:ind w:left="396"/>
      </w:pPr>
      <w:r>
        <w:t>Compte-tenu de la zone d’extraction de sable située en zone Natura 2000, l’étude d’incidences doit contenir une notice d’évaluation Natura 2000.</w:t>
      </w:r>
    </w:p>
    <w:p w14:paraId="38E23561" w14:textId="77777777" w:rsidR="00536F35" w:rsidRDefault="00536F35" w:rsidP="00536F35">
      <w:pPr>
        <w:pStyle w:val="Listepuces"/>
        <w:rPr>
          <w:b/>
          <w:u w:val="single"/>
        </w:rPr>
      </w:pPr>
      <w:r w:rsidRPr="00133221">
        <w:rPr>
          <w:b/>
          <w:u w:val="single"/>
        </w:rPr>
        <w:t xml:space="preserve">Au titre du code </w:t>
      </w:r>
      <w:r>
        <w:rPr>
          <w:b/>
          <w:u w:val="single"/>
        </w:rPr>
        <w:t>Général</w:t>
      </w:r>
      <w:r w:rsidRPr="00133221">
        <w:rPr>
          <w:b/>
          <w:u w:val="single"/>
        </w:rPr>
        <w:t xml:space="preserve"> de</w:t>
      </w:r>
      <w:r>
        <w:rPr>
          <w:b/>
          <w:u w:val="single"/>
        </w:rPr>
        <w:t xml:space="preserve"> la Propriété des Personnes Publiques</w:t>
      </w:r>
    </w:p>
    <w:p w14:paraId="5926ABDE" w14:textId="77777777" w:rsidR="00536F35" w:rsidRDefault="00536F35" w:rsidP="00536F35">
      <w:pPr>
        <w:pStyle w:val="Listepuces"/>
        <w:numPr>
          <w:ilvl w:val="0"/>
          <w:numId w:val="0"/>
        </w:numPr>
        <w:ind w:left="396"/>
        <w:rPr>
          <w:b/>
          <w:u w:val="single"/>
        </w:rPr>
      </w:pPr>
    </w:p>
    <w:p w14:paraId="3B9C577D" w14:textId="77777777" w:rsidR="00536F35" w:rsidRDefault="00536F35" w:rsidP="00536F35">
      <w:pPr>
        <w:pStyle w:val="Corpsdetexte"/>
        <w:rPr>
          <w:i/>
        </w:rPr>
      </w:pPr>
      <w:r w:rsidRPr="00BE2623">
        <w:t>Les sy</w:t>
      </w:r>
      <w:r>
        <w:t>s</w:t>
      </w:r>
      <w:r w:rsidRPr="00BE2623">
        <w:t>tème</w:t>
      </w:r>
      <w:r>
        <w:t>s</w:t>
      </w:r>
      <w:r w:rsidRPr="00BE2623">
        <w:t xml:space="preserve"> d’endiguement font l’objet</w:t>
      </w:r>
      <w:r>
        <w:t xml:space="preserve"> </w:t>
      </w:r>
      <w:r w:rsidRPr="00BE2623">
        <w:t>de co</w:t>
      </w:r>
      <w:r>
        <w:t>ncession sur le Domaine Public M</w:t>
      </w:r>
      <w:r w:rsidRPr="00BE2623">
        <w:t>aritime en</w:t>
      </w:r>
      <w:r>
        <w:t xml:space="preserve"> applicati</w:t>
      </w:r>
      <w:r w:rsidRPr="00BE2623">
        <w:t>on</w:t>
      </w:r>
      <w:r>
        <w:t xml:space="preserve"> de l’article L 2124-3 du code général de la propriété des personnes publiques : « </w:t>
      </w:r>
      <w:r w:rsidRPr="00C0526B">
        <w:rPr>
          <w:i/>
        </w:rPr>
        <w:t>Les concessions d'utilisation du domaine public maritime en dehors des ports font l'objet, avant leur approbation, d'une enquête publique réalisée en application de la section 1 du chapitre III du titre II du livre Ier du code de l'environnement »</w:t>
      </w:r>
    </w:p>
    <w:p w14:paraId="77D52934" w14:textId="77777777" w:rsidR="00536F35" w:rsidRDefault="00536F35" w:rsidP="00536F35">
      <w:pPr>
        <w:pStyle w:val="Corpsdetexte"/>
      </w:pPr>
      <w:r w:rsidRPr="00C0526B">
        <w:t>Ces concessions sont conclues pour une durée qui ne peut excéder trente ans.</w:t>
      </w:r>
    </w:p>
    <w:p w14:paraId="479AA514" w14:textId="3FC96901" w:rsidR="00536F35" w:rsidRDefault="00536F35" w:rsidP="00536F35">
      <w:pPr>
        <w:pStyle w:val="Corpsdetexte"/>
      </w:pPr>
      <w:r w:rsidRPr="00082668">
        <w:t xml:space="preserve">Dans le cadre du projet, </w:t>
      </w:r>
      <w:r w:rsidR="00502A42">
        <w:t>la concession d’endiguement de la digue d’Hauteville-sur-Mer qui est arrivée à terme doit être renouvelé.</w:t>
      </w:r>
    </w:p>
    <w:p w14:paraId="12BBCD68" w14:textId="77777777" w:rsidR="00536F35" w:rsidRDefault="00536F35" w:rsidP="00536F35">
      <w:pPr>
        <w:pStyle w:val="Listepuces"/>
        <w:numPr>
          <w:ilvl w:val="0"/>
          <w:numId w:val="0"/>
        </w:numPr>
      </w:pPr>
      <w:r>
        <w:t>La demande de concession est adressée au préfet. Elle est accompagnée d'un dossier comportant les renseignements suivants :</w:t>
      </w:r>
    </w:p>
    <w:p w14:paraId="49C3B9CA" w14:textId="77777777" w:rsidR="00536F35" w:rsidRDefault="00536F35" w:rsidP="00536F35">
      <w:pPr>
        <w:pStyle w:val="Listepuces"/>
      </w:pPr>
      <w:r>
        <w:t>1° Nom, prénoms, qualité, domicile du demandeur ou, si la demande émane d'une personne morale, les précisions suivantes : nature, dénomination, siège social et objet de la personne morale ainsi que les nom, prénoms, qualité, pouvoirs du signataire de la demande et, le cas échéant, du ou des représentants habilités auprès de l'administration ;</w:t>
      </w:r>
    </w:p>
    <w:p w14:paraId="74BB5E42" w14:textId="77777777" w:rsidR="00536F35" w:rsidRDefault="00536F35" w:rsidP="00536F35">
      <w:pPr>
        <w:pStyle w:val="Listepuces"/>
      </w:pPr>
      <w:r>
        <w:t>2° Situation, consistance et superficie de l'emprise qui fait l'objet de la demande ;</w:t>
      </w:r>
    </w:p>
    <w:p w14:paraId="531C0F0C" w14:textId="77777777" w:rsidR="00536F35" w:rsidRDefault="00536F35" w:rsidP="00536F35">
      <w:pPr>
        <w:pStyle w:val="Listepuces"/>
      </w:pPr>
      <w:r>
        <w:t>3° Destination, nature et coût des travaux, endigages projetés s'il y a lieu ;</w:t>
      </w:r>
    </w:p>
    <w:p w14:paraId="767A2FF9" w14:textId="77777777" w:rsidR="00536F35" w:rsidRDefault="00536F35" w:rsidP="00536F35">
      <w:pPr>
        <w:pStyle w:val="Listepuces"/>
      </w:pPr>
      <w:r>
        <w:t>4° Cartographie du site d'implantation et plans des installations à réaliser ;</w:t>
      </w:r>
    </w:p>
    <w:p w14:paraId="488F63E2" w14:textId="77777777" w:rsidR="00536F35" w:rsidRDefault="00536F35" w:rsidP="00536F35">
      <w:pPr>
        <w:pStyle w:val="Listepuces"/>
      </w:pPr>
      <w:r>
        <w:t>5° Calendrier de réalisation de la construction ou des travaux et date prévue de mise en service ;</w:t>
      </w:r>
    </w:p>
    <w:p w14:paraId="3FF7BBD4" w14:textId="77777777" w:rsidR="00536F35" w:rsidRDefault="00536F35" w:rsidP="00536F35">
      <w:pPr>
        <w:pStyle w:val="Listepuces"/>
      </w:pPr>
      <w:r>
        <w:t>6° Modalités de maintenance envisagées ;</w:t>
      </w:r>
    </w:p>
    <w:p w14:paraId="1DED8EFB" w14:textId="77777777" w:rsidR="00536F35" w:rsidRDefault="00536F35" w:rsidP="00536F35">
      <w:pPr>
        <w:pStyle w:val="Listepuces"/>
      </w:pPr>
      <w:r>
        <w:t>7° Modalités proposées, à partir de l'état initial des lieux, de suivi du projet et de l'installation et de leur impact sur l'environnement et les ressources naturelles ;</w:t>
      </w:r>
    </w:p>
    <w:p w14:paraId="3D92FA4B" w14:textId="77777777" w:rsidR="00536F35" w:rsidRPr="00C0526B" w:rsidRDefault="00536F35" w:rsidP="00536F35">
      <w:pPr>
        <w:pStyle w:val="Listepuces"/>
      </w:pPr>
      <w:r w:rsidRPr="00C0526B">
        <w:t>8° Le cas échéant, nature des opérations nécessaires à la réversibilité des modifications apportées au milieu naturel et au site, ainsi qu'à la remise en état, la restauration ou la réhabilitation des lieux en fin de titre ou en fin d'utilisation.</w:t>
      </w:r>
    </w:p>
    <w:p w14:paraId="4A98D12F" w14:textId="77777777" w:rsidR="00536F35" w:rsidRDefault="00536F35" w:rsidP="00536F35">
      <w:pPr>
        <w:pStyle w:val="Listepuces2"/>
        <w:numPr>
          <w:ilvl w:val="0"/>
          <w:numId w:val="0"/>
        </w:numPr>
        <w:ind w:left="680"/>
      </w:pPr>
    </w:p>
    <w:p w14:paraId="639DCBEB" w14:textId="77777777" w:rsidR="00536F35" w:rsidRDefault="00536F35" w:rsidP="00536F35">
      <w:pPr>
        <w:pStyle w:val="Listepuces2"/>
        <w:numPr>
          <w:ilvl w:val="0"/>
          <w:numId w:val="0"/>
        </w:numPr>
      </w:pPr>
      <w:r w:rsidRPr="0013264A">
        <w:t>Pendant la phase « travaux », des moyens mécaniques seront mis en œuvre sur l’estran pour la réalisation de l’aménagement</w:t>
      </w:r>
      <w:r>
        <w:t>.</w:t>
      </w:r>
    </w:p>
    <w:p w14:paraId="37A4DA07" w14:textId="77777777" w:rsidR="00536F35" w:rsidRDefault="00536F35" w:rsidP="00536F35">
      <w:pPr>
        <w:pStyle w:val="Corpsdetexte"/>
      </w:pPr>
      <w:r>
        <w:t>Toute occupation du DPM de quelque nature que ce soit est soumise à autorisation (article L.2122-1 du CG3P) expressément délivrée par les services compétents de l’État.</w:t>
      </w:r>
    </w:p>
    <w:p w14:paraId="4A4D0859" w14:textId="77777777" w:rsidR="00536F35" w:rsidRDefault="00536F35" w:rsidP="00536F35">
      <w:pPr>
        <w:pStyle w:val="Corpsdetexte"/>
      </w:pPr>
    </w:p>
    <w:p w14:paraId="084614F4" w14:textId="77777777" w:rsidR="00536F35" w:rsidRDefault="00536F35" w:rsidP="00536F35">
      <w:pPr>
        <w:pStyle w:val="Corpsdetexte"/>
        <w:pBdr>
          <w:top w:val="single" w:sz="4" w:space="1" w:color="auto"/>
          <w:left w:val="single" w:sz="4" w:space="4" w:color="auto"/>
          <w:bottom w:val="single" w:sz="4" w:space="1" w:color="auto"/>
          <w:right w:val="single" w:sz="4" w:space="4" w:color="auto"/>
        </w:pBdr>
      </w:pPr>
      <w:r>
        <w:t>La réalisation du projet demandera d’une part, une autorisation de concession et d’autre part, un arrêté d’occupation temporaire pour la phase « travaux ».</w:t>
      </w:r>
    </w:p>
    <w:p w14:paraId="109EBD77" w14:textId="77777777" w:rsidR="006529E0" w:rsidRDefault="006529E0" w:rsidP="006529E0">
      <w:pPr>
        <w:pStyle w:val="Titre3"/>
      </w:pPr>
      <w:bookmarkStart w:id="100" w:name="_Toc47089665"/>
      <w:r>
        <w:t>Calendrier prévisionnel</w:t>
      </w:r>
      <w:bookmarkEnd w:id="100"/>
    </w:p>
    <w:p w14:paraId="34D736E1" w14:textId="77777777" w:rsidR="006529E0" w:rsidRPr="003820B5" w:rsidRDefault="006529E0" w:rsidP="006529E0">
      <w:pPr>
        <w:pStyle w:val="Corpsdetexte"/>
      </w:pPr>
    </w:p>
    <w:p w14:paraId="3F611581" w14:textId="7115DCC3" w:rsidR="006529E0" w:rsidRDefault="006529E0" w:rsidP="006529E0">
      <w:pPr>
        <w:pStyle w:val="Corpsdetexte"/>
      </w:pPr>
      <w:r>
        <w:t>Au regard des éléments précédent un planning prévisionnel a été établi qui reprend les principales contraintes réglementaires et l’articulation avec le programme de travaux.</w:t>
      </w:r>
    </w:p>
    <w:p w14:paraId="6EC31EAC" w14:textId="425DD57C" w:rsidR="00DA3B39" w:rsidRDefault="00DA3B39" w:rsidP="006529E0">
      <w:pPr>
        <w:pStyle w:val="Corpsdetexte"/>
      </w:pPr>
      <w:r>
        <w:lastRenderedPageBreak/>
        <w:t>Pour ce planning nous avons distingué deux situations correspondant respectivement à une situation ou le dossier est instruit sous le régime de la déclaration et une solution alternative où suite à la demande d’examen au cas par cas une étude d’impact est exigée.</w:t>
      </w:r>
    </w:p>
    <w:p w14:paraId="54F73A20" w14:textId="04D648F4" w:rsidR="006529E0" w:rsidRDefault="00CF39AC" w:rsidP="006529E0">
      <w:pPr>
        <w:pStyle w:val="Corpsdetexte"/>
      </w:pPr>
      <w:r w:rsidRPr="00CF39AC">
        <w:rPr>
          <w:noProof/>
        </w:rPr>
        <w:drawing>
          <wp:inline distT="0" distB="0" distL="0" distR="0" wp14:anchorId="31E5A841" wp14:editId="6AEE7B65">
            <wp:extent cx="6223000" cy="3857103"/>
            <wp:effectExtent l="0" t="0" r="6350" b="0"/>
            <wp:docPr id="50200" name="Image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37080" cy="3865830"/>
                    </a:xfrm>
                    <a:prstGeom prst="rect">
                      <a:avLst/>
                    </a:prstGeom>
                    <a:noFill/>
                    <a:ln>
                      <a:noFill/>
                    </a:ln>
                  </pic:spPr>
                </pic:pic>
              </a:graphicData>
            </a:graphic>
          </wp:inline>
        </w:drawing>
      </w:r>
    </w:p>
    <w:p w14:paraId="3941FADE" w14:textId="77777777" w:rsidR="006529E0" w:rsidRDefault="006529E0" w:rsidP="006529E0">
      <w:pPr>
        <w:pStyle w:val="Corpsdetexte"/>
      </w:pPr>
    </w:p>
    <w:p w14:paraId="3341DBE2" w14:textId="77777777" w:rsidR="006529E0" w:rsidRDefault="006529E0" w:rsidP="006529E0">
      <w:pPr>
        <w:pStyle w:val="Corpsdetexte"/>
      </w:pPr>
      <w:r w:rsidRPr="003820B5">
        <w:t>Au global, ce planning intègre :</w:t>
      </w:r>
    </w:p>
    <w:p w14:paraId="009D40A7" w14:textId="67D58B69" w:rsidR="006529E0" w:rsidRDefault="006529E0" w:rsidP="006529E0">
      <w:pPr>
        <w:pStyle w:val="Listepuces"/>
      </w:pPr>
      <w:r>
        <w:t xml:space="preserve">Des prospections spécifiques préalables sur le milieu naturel et des investigations nécessaires pour </w:t>
      </w:r>
      <w:r w:rsidR="00DA3B39">
        <w:t>la définition précise des zones d’extraction de sable,</w:t>
      </w:r>
    </w:p>
    <w:p w14:paraId="2BC5E816" w14:textId="77777777" w:rsidR="006529E0" w:rsidRDefault="006529E0" w:rsidP="006529E0">
      <w:pPr>
        <w:pStyle w:val="Listepuces"/>
      </w:pPr>
      <w:r>
        <w:t>Les démarches de cadrage préalable et de demande d’examen au cas par cas pour l’établissement des dossiers réglementaires,</w:t>
      </w:r>
    </w:p>
    <w:p w14:paraId="6844A0C6" w14:textId="77777777" w:rsidR="006529E0" w:rsidRDefault="006529E0" w:rsidP="006529E0">
      <w:pPr>
        <w:pStyle w:val="Listepuces"/>
      </w:pPr>
      <w:r>
        <w:t>La réalisation des dossiers réglementaires sur la base de l’avant-projet,</w:t>
      </w:r>
    </w:p>
    <w:p w14:paraId="2BD8C192" w14:textId="77777777" w:rsidR="006529E0" w:rsidRDefault="006529E0" w:rsidP="006529E0">
      <w:pPr>
        <w:pStyle w:val="Listepuces"/>
      </w:pPr>
      <w:r>
        <w:t>La phase d’instruction,</w:t>
      </w:r>
    </w:p>
    <w:p w14:paraId="3586B842" w14:textId="77777777" w:rsidR="006529E0" w:rsidRDefault="006529E0" w:rsidP="006529E0">
      <w:pPr>
        <w:pStyle w:val="Listepuces"/>
      </w:pPr>
      <w:r>
        <w:t>Les dossiers de consultation des entreprises, d’analyse des offres et du choix de l’entreprise,</w:t>
      </w:r>
    </w:p>
    <w:p w14:paraId="0C579AFD" w14:textId="77777777" w:rsidR="006529E0" w:rsidRDefault="006529E0" w:rsidP="006529E0">
      <w:pPr>
        <w:pStyle w:val="Listepuces"/>
      </w:pPr>
      <w:r>
        <w:t>La réalisation des travaux.</w:t>
      </w:r>
    </w:p>
    <w:p w14:paraId="17E19BAD" w14:textId="77777777" w:rsidR="006529E0" w:rsidRDefault="006529E0" w:rsidP="006529E0">
      <w:pPr>
        <w:pStyle w:val="Titre3"/>
      </w:pPr>
      <w:bookmarkStart w:id="101" w:name="_Toc47089666"/>
      <w:r>
        <w:t>Moyens de suivi et de surveillance</w:t>
      </w:r>
      <w:bookmarkEnd w:id="101"/>
    </w:p>
    <w:p w14:paraId="451E056D" w14:textId="77777777" w:rsidR="006529E0" w:rsidRDefault="006529E0" w:rsidP="006529E0">
      <w:pPr>
        <w:pStyle w:val="Corpsdetexte"/>
      </w:pPr>
      <w:r>
        <w:t>En ce qui concerne l’exploitation et la surveillance de l’ouvrage, celui est soumis à des exigences réglementaires (article R 214-122 du code de l’environnement).</w:t>
      </w:r>
    </w:p>
    <w:p w14:paraId="2BC30EAD" w14:textId="77777777" w:rsidR="006529E0" w:rsidRDefault="006529E0" w:rsidP="006529E0">
      <w:pPr>
        <w:pStyle w:val="Corpsdetexte"/>
      </w:pPr>
      <w:r>
        <w:t>Le propriétaire ou l'exploitant de tout barrage ou le gestionnaire de digues organisées en système d'endiguement au sens de l'article R. 562-13 établit ou fait établir :</w:t>
      </w:r>
    </w:p>
    <w:p w14:paraId="7516C1C9" w14:textId="77777777" w:rsidR="006529E0" w:rsidRPr="00EC6499" w:rsidRDefault="006529E0" w:rsidP="006529E0">
      <w:pPr>
        <w:pStyle w:val="Corpsdetexte"/>
        <w:rPr>
          <w:i/>
        </w:rPr>
      </w:pPr>
      <w:r w:rsidRPr="00EC6499">
        <w:rPr>
          <w:i/>
        </w:rPr>
        <w:t>« 1° Un dossier technique regroupant tous les documents relatifs aux ouvrages permettant d'avoir une connaissance la plus complète possible de leur configuration exacte, de leur fondation, de leurs ouvrages annexes, de leur environnement hydrologique, géomorphologique et géologique ainsi que de leur exploitation depuis sa mise en service. Pour un système d'endiguement, le dossier technique comprend également, le cas échéant, les notices explicatives relatives aux ouvrages de régulation des écoulements hydrauliques ;</w:t>
      </w:r>
    </w:p>
    <w:p w14:paraId="05152C0B" w14:textId="77777777" w:rsidR="006529E0" w:rsidRPr="00EC6499" w:rsidRDefault="006529E0" w:rsidP="006529E0">
      <w:pPr>
        <w:pStyle w:val="Corpsdetexte"/>
        <w:rPr>
          <w:i/>
        </w:rPr>
      </w:pPr>
    </w:p>
    <w:p w14:paraId="18474464" w14:textId="77777777" w:rsidR="006529E0" w:rsidRPr="00EC6499" w:rsidRDefault="006529E0" w:rsidP="006529E0">
      <w:pPr>
        <w:pStyle w:val="Corpsdetexte"/>
        <w:rPr>
          <w:i/>
        </w:rPr>
      </w:pPr>
      <w:r w:rsidRPr="00EC6499">
        <w:rPr>
          <w:i/>
        </w:rPr>
        <w:lastRenderedPageBreak/>
        <w:t>2° Un document décrivant l'organisation mise en place pour assurer l'exploitation du barrage ou la gestion du système d'endiguement, son entretien et sa surveillance en toutes circonstances, notamment les vérifications et visites techniques approfondies, le dispositif d'auscultation, les moyens d'information et d'alerte de la survenance de crues et de tempêtes conformes aux prescriptions fixées par l'arrêté préfectoral autorisant l'ouvrage et, le cas échéant, les arrêtés complémentaires ;</w:t>
      </w:r>
    </w:p>
    <w:p w14:paraId="0117721F" w14:textId="77777777" w:rsidR="006529E0" w:rsidRPr="00EC6499" w:rsidRDefault="006529E0" w:rsidP="006529E0">
      <w:pPr>
        <w:pStyle w:val="Corpsdetexte"/>
        <w:rPr>
          <w:i/>
        </w:rPr>
      </w:pPr>
    </w:p>
    <w:p w14:paraId="7B81AECE" w14:textId="77777777" w:rsidR="006529E0" w:rsidRPr="00EC6499" w:rsidRDefault="006529E0" w:rsidP="006529E0">
      <w:pPr>
        <w:pStyle w:val="Corpsdetexte"/>
        <w:rPr>
          <w:i/>
        </w:rPr>
      </w:pPr>
      <w:r w:rsidRPr="00EC6499">
        <w:rPr>
          <w:i/>
        </w:rPr>
        <w:t>3° Un registre sur lequel sont inscrits les principaux renseignements relatifs aux travaux, à l'exploitation, à la surveillance, à l'entretien de l'ouvrage et de son dispositif d'auscultation, aux conditions météorologiques et hydrologiques exceptionnelles et à l'environnement de l'ouvrage ;</w:t>
      </w:r>
    </w:p>
    <w:p w14:paraId="391C00BC" w14:textId="77777777" w:rsidR="006529E0" w:rsidRPr="00EC6499" w:rsidRDefault="006529E0" w:rsidP="006529E0">
      <w:pPr>
        <w:pStyle w:val="Corpsdetexte"/>
        <w:rPr>
          <w:i/>
        </w:rPr>
      </w:pPr>
    </w:p>
    <w:p w14:paraId="025500E5" w14:textId="77777777" w:rsidR="006529E0" w:rsidRDefault="006529E0" w:rsidP="006529E0">
      <w:pPr>
        <w:pStyle w:val="Corpsdetexte"/>
      </w:pPr>
      <w:r w:rsidRPr="00EC6499">
        <w:rPr>
          <w:i/>
        </w:rPr>
        <w:t>4° Un rapport de surveillance périodique comprenant la synthèse des renseignements figurant dans le registre prévu au 3° et celle des constatations effectuées lors des vérifications et visites techniques approfondies. Dans le cas d'un système d'endiguement, ce rapport concerne l'ensemble des ouvrages qui composent ce système, y compris ses éventuels dispositifs de régulation des écoulements hydrauliques</w:t>
      </w:r>
      <w:r>
        <w:t xml:space="preserve"> ».</w:t>
      </w:r>
    </w:p>
    <w:p w14:paraId="12100771" w14:textId="77777777" w:rsidR="006529E0" w:rsidRDefault="006529E0" w:rsidP="006529E0">
      <w:pPr>
        <w:pStyle w:val="Corpsdetexte"/>
      </w:pPr>
    </w:p>
    <w:p w14:paraId="0BFA4104" w14:textId="34ADF8E0" w:rsidR="006529E0" w:rsidRDefault="006529E0" w:rsidP="006529E0">
      <w:pPr>
        <w:pStyle w:val="Corpsdetexte"/>
      </w:pPr>
      <w:r>
        <w:t xml:space="preserve">En complément de ces informations un suivi spécifique de l’évolution </w:t>
      </w:r>
      <w:r w:rsidR="00316356">
        <w:t>du taux d’ensablement en pied de digue</w:t>
      </w:r>
      <w:r>
        <w:t xml:space="preserve"> parait nécessaire. Celui-ci pourrait consister en des relevés réguliers des données photogrammétriques par drone.</w:t>
      </w:r>
    </w:p>
    <w:p w14:paraId="1A9CDB18" w14:textId="77777777" w:rsidR="006529E0" w:rsidRDefault="006529E0" w:rsidP="006529E0">
      <w:pPr>
        <w:pStyle w:val="Corpsdetexte"/>
      </w:pPr>
      <w:r>
        <w:t>A partir du modèle photogrammétrique, on réalise des projections qui permettent entre autres de :</w:t>
      </w:r>
    </w:p>
    <w:p w14:paraId="0E8DFABE" w14:textId="77777777" w:rsidR="006529E0" w:rsidRDefault="006529E0" w:rsidP="006529E0">
      <w:pPr>
        <w:pStyle w:val="Listepuces"/>
      </w:pPr>
      <w:r>
        <w:t>Réaliser des mesures précises : Couplés à des points au sol, les mesures sont précises à moins de 3 cm, ce qui permet de refaire les calculs à chaque nouvelle saison pour remarquer l’évolution de ces mesures.</w:t>
      </w:r>
    </w:p>
    <w:p w14:paraId="77D90863" w14:textId="77777777" w:rsidR="006529E0" w:rsidRDefault="006529E0" w:rsidP="006529E0">
      <w:pPr>
        <w:pStyle w:val="Listepuces"/>
      </w:pPr>
      <w:r>
        <w:t>Réaliser des calculs de cubatures. La photogrammétrie permet de réaliser des calculs de cubature, et donc de remarquer les évolutions de volumes sur les zones sensibles,</w:t>
      </w:r>
    </w:p>
    <w:p w14:paraId="5C23B519" w14:textId="77777777" w:rsidR="006529E0" w:rsidRDefault="006529E0" w:rsidP="006529E0">
      <w:pPr>
        <w:pStyle w:val="Listepuces"/>
      </w:pPr>
      <w:r>
        <w:t>Réaliser des lignes de niveau.</w:t>
      </w:r>
    </w:p>
    <w:p w14:paraId="039E8739" w14:textId="69AC2626" w:rsidR="00536F35" w:rsidRDefault="00536F35" w:rsidP="00536F35">
      <w:pPr>
        <w:pStyle w:val="Listepuces2"/>
        <w:numPr>
          <w:ilvl w:val="0"/>
          <w:numId w:val="0"/>
        </w:numPr>
        <w:ind w:left="680"/>
      </w:pPr>
    </w:p>
    <w:p w14:paraId="73B63A1F" w14:textId="77777777" w:rsidR="00536F35" w:rsidRDefault="00536F35" w:rsidP="00536F35">
      <w:pPr>
        <w:pStyle w:val="Listepuces2"/>
        <w:numPr>
          <w:ilvl w:val="0"/>
          <w:numId w:val="0"/>
        </w:numPr>
        <w:ind w:left="680"/>
      </w:pPr>
    </w:p>
    <w:p w14:paraId="519CFC13" w14:textId="6DCB4C04" w:rsidR="007B6EAD" w:rsidRDefault="007B6EAD" w:rsidP="007B6EAD">
      <w:pPr>
        <w:pStyle w:val="Corpsdetexte"/>
        <w:rPr>
          <w:lang w:eastAsia="fr-FR"/>
        </w:rPr>
      </w:pPr>
    </w:p>
    <w:p w14:paraId="2B3038CE" w14:textId="77777777" w:rsidR="007B6EAD" w:rsidRPr="007B6EAD" w:rsidRDefault="007B6EAD" w:rsidP="007B6EAD">
      <w:pPr>
        <w:pStyle w:val="Corpsdetexte"/>
        <w:rPr>
          <w:lang w:eastAsia="fr-FR"/>
        </w:rPr>
      </w:pPr>
    </w:p>
    <w:p w14:paraId="5BFA31CE" w14:textId="77777777" w:rsidR="00821D24" w:rsidRDefault="00821D24" w:rsidP="003D338F">
      <w:pPr>
        <w:pStyle w:val="Corpsdetexte"/>
      </w:pPr>
      <w:r>
        <w:br w:type="page"/>
      </w:r>
    </w:p>
    <w:p w14:paraId="28558035" w14:textId="77777777" w:rsidR="006F5EC0" w:rsidRPr="003D338F" w:rsidRDefault="006F5EC0" w:rsidP="003D338F">
      <w:pPr>
        <w:pStyle w:val="Corpsdetexte"/>
      </w:pPr>
    </w:p>
    <w:p w14:paraId="732438F5" w14:textId="7554D317" w:rsidR="00335FEB" w:rsidRDefault="00000B5D" w:rsidP="00000B5D">
      <w:pPr>
        <w:pStyle w:val="Titre1"/>
      </w:pPr>
      <w:bookmarkStart w:id="102" w:name="_Toc47089667"/>
      <w:r>
        <w:t>Le projet de d</w:t>
      </w:r>
      <w:r w:rsidR="004F0811">
        <w:t>igue des G</w:t>
      </w:r>
      <w:r>
        <w:t>arennes</w:t>
      </w:r>
      <w:bookmarkEnd w:id="102"/>
    </w:p>
    <w:p w14:paraId="160863C3" w14:textId="73428B20" w:rsidR="00EE2684" w:rsidRDefault="00EE2684" w:rsidP="00000B5D">
      <w:pPr>
        <w:pStyle w:val="Titre2"/>
      </w:pPr>
      <w:bookmarkStart w:id="103" w:name="_Toc47089668"/>
      <w:r>
        <w:t>Rappel de la problématique – les enjeux</w:t>
      </w:r>
      <w:bookmarkEnd w:id="103"/>
    </w:p>
    <w:p w14:paraId="7106FB97" w14:textId="266544AD" w:rsidR="00886759" w:rsidRDefault="00886759" w:rsidP="00EE2684">
      <w:pPr>
        <w:pStyle w:val="Titre3"/>
      </w:pPr>
      <w:bookmarkStart w:id="104" w:name="_Toc47089669"/>
      <w:r>
        <w:t>Présentation de l’ouvrage initiale</w:t>
      </w:r>
      <w:bookmarkEnd w:id="104"/>
    </w:p>
    <w:p w14:paraId="062A8854" w14:textId="641E8FCA" w:rsidR="00886759" w:rsidRDefault="00886759" w:rsidP="00886759">
      <w:pPr>
        <w:pStyle w:val="Corpsdetexte"/>
      </w:pPr>
      <w:r>
        <w:t>La digue des Garennes, d’une longueur d’environ 370 ml, est constituée de la dune naturelle et d’enrochements en pied de dune. Ces enrochements</w:t>
      </w:r>
      <w:r w:rsidR="003A75C4">
        <w:t>,</w:t>
      </w:r>
      <w:r>
        <w:t xml:space="preserve"> </w:t>
      </w:r>
      <w:r w:rsidR="003A75C4">
        <w:t xml:space="preserve">mis en place dès 1978, </w:t>
      </w:r>
      <w:r>
        <w:t xml:space="preserve">étaient </w:t>
      </w:r>
      <w:r w:rsidR="00EE2684">
        <w:t xml:space="preserve">à l’origine </w:t>
      </w:r>
      <w:r>
        <w:t xml:space="preserve">ancrés parallèlement à l’axe de la dune. Sur la plupart du linéaire, ils étaient situés à une trentaine de mètres environ en avant de la crête de la dune actuelle. Sur la partie la plus au nord de la digue des Garennes, ces enrochements </w:t>
      </w:r>
      <w:r w:rsidR="00EE2684">
        <w:t>avaient</w:t>
      </w:r>
      <w:r>
        <w:t xml:space="preserve"> fait l’objet de travaux consistant à les déplacer sur la face exposée de la dune dans le but de constituer une protection provisoire contre l’érosion. </w:t>
      </w:r>
    </w:p>
    <w:p w14:paraId="2154997B" w14:textId="77777777" w:rsidR="00EE2684" w:rsidRDefault="00EE2684" w:rsidP="00886759">
      <w:pPr>
        <w:pStyle w:val="Corpsdetexte"/>
      </w:pPr>
    </w:p>
    <w:p w14:paraId="6B529FF1" w14:textId="77777777" w:rsidR="00886759" w:rsidRDefault="00886759" w:rsidP="00886759">
      <w:pPr>
        <w:pStyle w:val="Corpsdetexte"/>
      </w:pPr>
      <w:r>
        <w:rPr>
          <w:noProof/>
        </w:rPr>
        <mc:AlternateContent>
          <mc:Choice Requires="wps">
            <w:drawing>
              <wp:anchor distT="0" distB="0" distL="114300" distR="114300" simplePos="0" relativeHeight="251721728" behindDoc="0" locked="0" layoutInCell="1" allowOverlap="1" wp14:anchorId="5DA347BD" wp14:editId="5A00B4D2">
                <wp:simplePos x="0" y="0"/>
                <wp:positionH relativeFrom="column">
                  <wp:posOffset>3416935</wp:posOffset>
                </wp:positionH>
                <wp:positionV relativeFrom="paragraph">
                  <wp:posOffset>1519717</wp:posOffset>
                </wp:positionV>
                <wp:extent cx="403860" cy="1031240"/>
                <wp:effectExtent l="0" t="0" r="53340" b="54610"/>
                <wp:wrapNone/>
                <wp:docPr id="505" name="Connecteur droit avec flèche 505"/>
                <wp:cNvGraphicFramePr/>
                <a:graphic xmlns:a="http://schemas.openxmlformats.org/drawingml/2006/main">
                  <a:graphicData uri="http://schemas.microsoft.com/office/word/2010/wordprocessingShape">
                    <wps:wsp>
                      <wps:cNvCnPr/>
                      <wps:spPr>
                        <a:xfrm>
                          <a:off x="0" y="0"/>
                          <a:ext cx="403860" cy="103124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6346FA" id="Connecteur droit avec flèche 505" o:spid="_x0000_s1026" type="#_x0000_t32" style="position:absolute;margin-left:269.05pt;margin-top:119.65pt;width:31.8pt;height:8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" strokecolor="#0070c0">
                <v:stroke endarrow="block"/>
              </v:shape>
            </w:pict>
          </mc:Fallback>
        </mc:AlternateContent>
      </w:r>
      <w:r>
        <w:rPr>
          <w:noProof/>
        </w:rPr>
        <mc:AlternateContent>
          <mc:Choice Requires="wps">
            <w:drawing>
              <wp:anchor distT="0" distB="0" distL="114300" distR="114300" simplePos="0" relativeHeight="251714560" behindDoc="0" locked="0" layoutInCell="1" allowOverlap="1" wp14:anchorId="20882C2C" wp14:editId="6825C21D">
                <wp:simplePos x="0" y="0"/>
                <wp:positionH relativeFrom="column">
                  <wp:posOffset>1078274</wp:posOffset>
                </wp:positionH>
                <wp:positionV relativeFrom="paragraph">
                  <wp:posOffset>1445570</wp:posOffset>
                </wp:positionV>
                <wp:extent cx="45719" cy="1084521"/>
                <wp:effectExtent l="38100" t="0" r="69215" b="59055"/>
                <wp:wrapNone/>
                <wp:docPr id="497" name="Connecteur droit avec flèche 497"/>
                <wp:cNvGraphicFramePr/>
                <a:graphic xmlns:a="http://schemas.openxmlformats.org/drawingml/2006/main">
                  <a:graphicData uri="http://schemas.microsoft.com/office/word/2010/wordprocessingShape">
                    <wps:wsp>
                      <wps:cNvCnPr/>
                      <wps:spPr>
                        <a:xfrm>
                          <a:off x="0" y="0"/>
                          <a:ext cx="45719" cy="10845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61E88" id="Connecteur droit avec flèche 497" o:spid="_x0000_s1026" type="#_x0000_t32" style="position:absolute;margin-left:84.9pt;margin-top:113.8pt;width:3.6pt;height:85.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" strokecolor="red">
                <v:stroke endarrow="block"/>
              </v:shape>
            </w:pict>
          </mc:Fallback>
        </mc:AlternateContent>
      </w:r>
      <w:r>
        <w:rPr>
          <w:noProof/>
        </w:rPr>
        <mc:AlternateContent>
          <mc:Choice Requires="wps">
            <w:drawing>
              <wp:anchor distT="0" distB="0" distL="114300" distR="114300" simplePos="0" relativeHeight="251720704" behindDoc="0" locked="0" layoutInCell="1" allowOverlap="1" wp14:anchorId="38B1689F" wp14:editId="0B94CCF9">
                <wp:simplePos x="0" y="0"/>
                <wp:positionH relativeFrom="column">
                  <wp:posOffset>1599270</wp:posOffset>
                </wp:positionH>
                <wp:positionV relativeFrom="paragraph">
                  <wp:posOffset>828882</wp:posOffset>
                </wp:positionV>
                <wp:extent cx="2870672" cy="701749"/>
                <wp:effectExtent l="0" t="0" r="25400" b="22225"/>
                <wp:wrapNone/>
                <wp:docPr id="504" name="Ellipse 504"/>
                <wp:cNvGraphicFramePr/>
                <a:graphic xmlns:a="http://schemas.openxmlformats.org/drawingml/2006/main">
                  <a:graphicData uri="http://schemas.microsoft.com/office/word/2010/wordprocessingShape">
                    <wps:wsp>
                      <wps:cNvSpPr/>
                      <wps:spPr>
                        <a:xfrm>
                          <a:off x="0" y="0"/>
                          <a:ext cx="2870672" cy="701749"/>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AAB43C9" id="Ellipse 504" o:spid="_x0000_s1026" style="position:absolute;margin-left:125.95pt;margin-top:65.25pt;width:226.05pt;height:55.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" filled="f" strokecolor="#0070c0" strokeweight="2pt"/>
            </w:pict>
          </mc:Fallback>
        </mc:AlternateContent>
      </w:r>
      <w:r>
        <w:rPr>
          <w:noProof/>
        </w:rPr>
        <mc:AlternateContent>
          <mc:Choice Requires="wps">
            <w:drawing>
              <wp:anchor distT="0" distB="0" distL="114300" distR="114300" simplePos="0" relativeHeight="251718656" behindDoc="0" locked="0" layoutInCell="1" allowOverlap="1" wp14:anchorId="7E2067A6" wp14:editId="6688184A">
                <wp:simplePos x="0" y="0"/>
                <wp:positionH relativeFrom="column">
                  <wp:posOffset>3395832</wp:posOffset>
                </wp:positionH>
                <wp:positionV relativeFrom="paragraph">
                  <wp:posOffset>3763320</wp:posOffset>
                </wp:positionV>
                <wp:extent cx="531628" cy="382772"/>
                <wp:effectExtent l="0" t="0" r="59055" b="55880"/>
                <wp:wrapNone/>
                <wp:docPr id="502" name="Connecteur droit avec flèche 502"/>
                <wp:cNvGraphicFramePr/>
                <a:graphic xmlns:a="http://schemas.openxmlformats.org/drawingml/2006/main">
                  <a:graphicData uri="http://schemas.microsoft.com/office/word/2010/wordprocessingShape">
                    <wps:wsp>
                      <wps:cNvCnPr/>
                      <wps:spPr>
                        <a:xfrm>
                          <a:off x="0" y="0"/>
                          <a:ext cx="531628" cy="382772"/>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12232D" id="Connecteur droit avec flèche 502" o:spid="_x0000_s1026" type="#_x0000_t32" style="position:absolute;margin-left:267.4pt;margin-top:296.3pt;width:41.85pt;height:30.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" strokecolor="#0070c0">
                <v:stroke endarrow="block"/>
              </v:shape>
            </w:pict>
          </mc:Fallback>
        </mc:AlternateContent>
      </w:r>
      <w:r>
        <w:rPr>
          <w:noProof/>
        </w:rPr>
        <mc:AlternateContent>
          <mc:Choice Requires="wps">
            <w:drawing>
              <wp:anchor distT="0" distB="0" distL="114300" distR="114300" simplePos="0" relativeHeight="251719680" behindDoc="0" locked="0" layoutInCell="1" allowOverlap="1" wp14:anchorId="62BE560F" wp14:editId="0E18B2B1">
                <wp:simplePos x="0" y="0"/>
                <wp:positionH relativeFrom="margin">
                  <wp:posOffset>4816548</wp:posOffset>
                </wp:positionH>
                <wp:positionV relativeFrom="paragraph">
                  <wp:posOffset>3295458</wp:posOffset>
                </wp:positionV>
                <wp:extent cx="520995" cy="255182"/>
                <wp:effectExtent l="0" t="0" r="12700" b="12065"/>
                <wp:wrapNone/>
                <wp:docPr id="503" name="Zone de texte 503"/>
                <wp:cNvGraphicFramePr/>
                <a:graphic xmlns:a="http://schemas.openxmlformats.org/drawingml/2006/main">
                  <a:graphicData uri="http://schemas.microsoft.com/office/word/2010/wordprocessingShape">
                    <wps:wsp>
                      <wps:cNvSpPr txBox="1"/>
                      <wps:spPr>
                        <a:xfrm>
                          <a:off x="0" y="0"/>
                          <a:ext cx="520995" cy="255182"/>
                        </a:xfrm>
                        <a:prstGeom prst="rect">
                          <a:avLst/>
                        </a:prstGeom>
                        <a:solidFill>
                          <a:schemeClr val="lt1"/>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31E30533" w14:textId="77777777" w:rsidR="009E7178" w:rsidRDefault="009E7178" w:rsidP="00886759">
                            <w:r>
                              <w:t xml:space="preserve">Dune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560F" id="Zone de texte 503" o:spid="_x0000_s1036" type="#_x0000_t202" style="position:absolute;left:0;text-align:left;margin-left:379.25pt;margin-top:259.5pt;width:41pt;height:20.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" fillcolor="white [3201]" strokecolor="#0070c0" strokeweight=".5pt">
                <v:textbox>
                  <w:txbxContent>
                    <w:p w14:paraId="31E30533" w14:textId="77777777" w:rsidR="009E7178" w:rsidRDefault="009E7178" w:rsidP="00886759">
                      <w:r>
                        <w:t xml:space="preserve">Dune </w:t>
                      </w:r>
                    </w:p>
                  </w:txbxContent>
                </v:textbox>
                <w10:wrap anchorx="margin"/>
              </v:shape>
            </w:pict>
          </mc:Fallback>
        </mc:AlternateContent>
      </w:r>
      <w:r>
        <w:rPr>
          <w:noProof/>
        </w:rPr>
        <mc:AlternateContent>
          <mc:Choice Requires="wps">
            <w:drawing>
              <wp:anchor distT="0" distB="0" distL="114300" distR="114300" simplePos="0" relativeHeight="251717632" behindDoc="0" locked="0" layoutInCell="1" allowOverlap="1" wp14:anchorId="67613F36" wp14:editId="648BE1AD">
                <wp:simplePos x="0" y="0"/>
                <wp:positionH relativeFrom="column">
                  <wp:posOffset>3024032</wp:posOffset>
                </wp:positionH>
                <wp:positionV relativeFrom="paragraph">
                  <wp:posOffset>3082984</wp:posOffset>
                </wp:positionV>
                <wp:extent cx="1212112" cy="669069"/>
                <wp:effectExtent l="0" t="0" r="26670" b="17145"/>
                <wp:wrapNone/>
                <wp:docPr id="500" name="Zone de texte 500"/>
                <wp:cNvGraphicFramePr/>
                <a:graphic xmlns:a="http://schemas.openxmlformats.org/drawingml/2006/main">
                  <a:graphicData uri="http://schemas.microsoft.com/office/word/2010/wordprocessingShape">
                    <wps:wsp>
                      <wps:cNvSpPr txBox="1"/>
                      <wps:spPr>
                        <a:xfrm>
                          <a:off x="0" y="0"/>
                          <a:ext cx="1212112" cy="669069"/>
                        </a:xfrm>
                        <a:prstGeom prst="rect">
                          <a:avLst/>
                        </a:prstGeom>
                        <a:solidFill>
                          <a:schemeClr val="lt1"/>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DEB7269" w14:textId="77777777" w:rsidR="009E7178" w:rsidRDefault="009E7178" w:rsidP="00886759">
                            <w:r>
                              <w:t xml:space="preserve">Barrière d’enrochements en pied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13F36" id="Zone de texte 500" o:spid="_x0000_s1037" type="#_x0000_t202" style="position:absolute;left:0;text-align:left;margin-left:238.1pt;margin-top:242.75pt;width:95.45pt;height:5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" fillcolor="white [3201]" strokecolor="#0070c0" strokeweight=".5pt">
                <v:textbox>
                  <w:txbxContent>
                    <w:p w14:paraId="7DEB7269" w14:textId="77777777" w:rsidR="009E7178" w:rsidRDefault="009E7178" w:rsidP="00886759">
                      <w:r>
                        <w:t xml:space="preserve">Barrière d’enrochements en pied </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09FAC907" wp14:editId="655D9E95">
                <wp:simplePos x="0" y="0"/>
                <wp:positionH relativeFrom="column">
                  <wp:posOffset>4588001</wp:posOffset>
                </wp:positionH>
                <wp:positionV relativeFrom="paragraph">
                  <wp:posOffset>3744197</wp:posOffset>
                </wp:positionV>
                <wp:extent cx="468711" cy="263259"/>
                <wp:effectExtent l="19050" t="38100" r="26670" b="41910"/>
                <wp:wrapNone/>
                <wp:docPr id="499" name="Zone de texte 499"/>
                <wp:cNvGraphicFramePr/>
                <a:graphic xmlns:a="http://schemas.openxmlformats.org/drawingml/2006/main">
                  <a:graphicData uri="http://schemas.microsoft.com/office/word/2010/wordprocessingShape">
                    <wps:wsp>
                      <wps:cNvSpPr txBox="1"/>
                      <wps:spPr>
                        <a:xfrm rot="21400572">
                          <a:off x="0" y="0"/>
                          <a:ext cx="468711" cy="263259"/>
                        </a:xfrm>
                        <a:prstGeom prst="rect">
                          <a:avLst/>
                        </a:prstGeom>
                        <a:solidFill>
                          <a:schemeClr val="lt1"/>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784758F" w14:textId="77777777" w:rsidR="009E7178" w:rsidRDefault="009E7178" w:rsidP="00886759">
                            <w:r>
                              <w:t>30m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AC907" id="Zone de texte 499" o:spid="_x0000_s1038" type="#_x0000_t202" style="position:absolute;left:0;text-align:left;margin-left:361.25pt;margin-top:294.8pt;width:36.9pt;height:20.75pt;rotation:-217829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" fillcolor="white [3201]" strokecolor="#0070c0" strokeweight=".5pt">
                <v:textbox>
                  <w:txbxContent>
                    <w:p w14:paraId="7784758F" w14:textId="77777777" w:rsidR="009E7178" w:rsidRDefault="009E7178" w:rsidP="00886759">
                      <w:r>
                        <w:t>30m</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6BEA8D38" wp14:editId="5399BA2E">
                <wp:simplePos x="0" y="0"/>
                <wp:positionH relativeFrom="column">
                  <wp:posOffset>4384823</wp:posOffset>
                </wp:positionH>
                <wp:positionV relativeFrom="paragraph">
                  <wp:posOffset>4018236</wp:posOffset>
                </wp:positionV>
                <wp:extent cx="818353" cy="45719"/>
                <wp:effectExtent l="38100" t="57150" r="20320" b="88265"/>
                <wp:wrapNone/>
                <wp:docPr id="498" name="Connecteur droit avec flèche 498"/>
                <wp:cNvGraphicFramePr/>
                <a:graphic xmlns:a="http://schemas.openxmlformats.org/drawingml/2006/main">
                  <a:graphicData uri="http://schemas.microsoft.com/office/word/2010/wordprocessingShape">
                    <wps:wsp>
                      <wps:cNvCnPr/>
                      <wps:spPr>
                        <a:xfrm flipV="1">
                          <a:off x="0" y="0"/>
                          <a:ext cx="818353" cy="45719"/>
                        </a:xfrm>
                        <a:prstGeom prst="straightConnector1">
                          <a:avLst/>
                        </a:prstGeom>
                        <a:ln>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705EBD" id="Connecteur droit avec flèche 498" o:spid="_x0000_s1026" type="#_x0000_t32" style="position:absolute;margin-left:345.25pt;margin-top:316.4pt;width:64.45pt;height:3.6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" strokecolor="#0070c0">
                <v:stroke startarrow="block" endarrow="block"/>
              </v:shape>
            </w:pict>
          </mc:Fallback>
        </mc:AlternateContent>
      </w:r>
      <w:r>
        <w:rPr>
          <w:noProof/>
        </w:rPr>
        <mc:AlternateContent>
          <mc:Choice Requires="wps">
            <w:drawing>
              <wp:anchor distT="0" distB="0" distL="114300" distR="114300" simplePos="0" relativeHeight="251713536" behindDoc="0" locked="0" layoutInCell="1" allowOverlap="1" wp14:anchorId="3676DBD1" wp14:editId="4B8860CF">
                <wp:simplePos x="0" y="0"/>
                <wp:positionH relativeFrom="column">
                  <wp:posOffset>610442</wp:posOffset>
                </wp:positionH>
                <wp:positionV relativeFrom="paragraph">
                  <wp:posOffset>743821</wp:posOffset>
                </wp:positionV>
                <wp:extent cx="1041813" cy="701749"/>
                <wp:effectExtent l="0" t="0" r="25400" b="22225"/>
                <wp:wrapNone/>
                <wp:docPr id="496" name="Ellipse 496"/>
                <wp:cNvGraphicFramePr/>
                <a:graphic xmlns:a="http://schemas.openxmlformats.org/drawingml/2006/main">
                  <a:graphicData uri="http://schemas.microsoft.com/office/word/2010/wordprocessingShape">
                    <wps:wsp>
                      <wps:cNvSpPr/>
                      <wps:spPr>
                        <a:xfrm>
                          <a:off x="0" y="0"/>
                          <a:ext cx="1041813" cy="7017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05DEE7" id="Ellipse 496" o:spid="_x0000_s1026" style="position:absolute;margin-left:48.05pt;margin-top:58.55pt;width:82.05pt;height:55.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" filled="f" strokecolor="red" strokeweight="2pt"/>
            </w:pict>
          </mc:Fallback>
        </mc:AlternateContent>
      </w:r>
      <w:r>
        <w:rPr>
          <w:noProof/>
        </w:rPr>
        <mc:AlternateContent>
          <mc:Choice Requires="wps">
            <w:drawing>
              <wp:anchor distT="0" distB="0" distL="114300" distR="114300" simplePos="0" relativeHeight="251711488" behindDoc="0" locked="0" layoutInCell="1" allowOverlap="1" wp14:anchorId="6CB90F7D" wp14:editId="49F6C6D5">
                <wp:simplePos x="0" y="0"/>
                <wp:positionH relativeFrom="column">
                  <wp:posOffset>769929</wp:posOffset>
                </wp:positionH>
                <wp:positionV relativeFrom="paragraph">
                  <wp:posOffset>3242473</wp:posOffset>
                </wp:positionV>
                <wp:extent cx="562935" cy="637954"/>
                <wp:effectExtent l="38100" t="0" r="27940" b="48260"/>
                <wp:wrapNone/>
                <wp:docPr id="494" name="Connecteur droit avec flèche 494"/>
                <wp:cNvGraphicFramePr/>
                <a:graphic xmlns:a="http://schemas.openxmlformats.org/drawingml/2006/main">
                  <a:graphicData uri="http://schemas.microsoft.com/office/word/2010/wordprocessingShape">
                    <wps:wsp>
                      <wps:cNvCnPr/>
                      <wps:spPr>
                        <a:xfrm flipH="1">
                          <a:off x="0" y="0"/>
                          <a:ext cx="562935" cy="6379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52B25" id="Connecteur droit avec flèche 494" o:spid="_x0000_s1026" type="#_x0000_t32" style="position:absolute;margin-left:60.6pt;margin-top:255.3pt;width:44.35pt;height:50.2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" strokecolor="red">
                <v:stroke endarrow="block"/>
              </v:shape>
            </w:pict>
          </mc:Fallback>
        </mc:AlternateContent>
      </w:r>
      <w:r>
        <w:rPr>
          <w:noProof/>
        </w:rPr>
        <mc:AlternateContent>
          <mc:Choice Requires="wps">
            <w:drawing>
              <wp:anchor distT="0" distB="0" distL="114300" distR="114300" simplePos="0" relativeHeight="251712512" behindDoc="0" locked="0" layoutInCell="1" allowOverlap="1" wp14:anchorId="5A14EB79" wp14:editId="1B36A6DB">
                <wp:simplePos x="0" y="0"/>
                <wp:positionH relativeFrom="column">
                  <wp:posOffset>69110</wp:posOffset>
                </wp:positionH>
                <wp:positionV relativeFrom="paragraph">
                  <wp:posOffset>3873736</wp:posOffset>
                </wp:positionV>
                <wp:extent cx="1307465" cy="229462"/>
                <wp:effectExtent l="19050" t="95250" r="26035" b="94615"/>
                <wp:wrapNone/>
                <wp:docPr id="495" name="Rectangle 495"/>
                <wp:cNvGraphicFramePr/>
                <a:graphic xmlns:a="http://schemas.openxmlformats.org/drawingml/2006/main">
                  <a:graphicData uri="http://schemas.microsoft.com/office/word/2010/wordprocessingShape">
                    <wps:wsp>
                      <wps:cNvSpPr/>
                      <wps:spPr>
                        <a:xfrm rot="368317">
                          <a:off x="0" y="0"/>
                          <a:ext cx="1307465" cy="2294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57B8B" id="Rectangle 495" o:spid="_x0000_s1026" style="position:absolute;margin-left:5.45pt;margin-top:305pt;width:102.95pt;height:18.05pt;rotation:402300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" filled="f" strokecolor="red" strokeweight="2pt"/>
            </w:pict>
          </mc:Fallback>
        </mc:AlternateContent>
      </w:r>
      <w:r>
        <w:rPr>
          <w:noProof/>
        </w:rPr>
        <mc:AlternateContent>
          <mc:Choice Requires="wps">
            <w:drawing>
              <wp:anchor distT="0" distB="0" distL="114300" distR="114300" simplePos="0" relativeHeight="251710464" behindDoc="0" locked="0" layoutInCell="1" allowOverlap="1" wp14:anchorId="1157A1BD" wp14:editId="1AABF25B">
                <wp:simplePos x="0" y="0"/>
                <wp:positionH relativeFrom="column">
                  <wp:posOffset>450422</wp:posOffset>
                </wp:positionH>
                <wp:positionV relativeFrom="paragraph">
                  <wp:posOffset>2774344</wp:posOffset>
                </wp:positionV>
                <wp:extent cx="1828741" cy="467833"/>
                <wp:effectExtent l="0" t="0" r="19685" b="27940"/>
                <wp:wrapNone/>
                <wp:docPr id="493" name="Zone de texte 493"/>
                <wp:cNvGraphicFramePr/>
                <a:graphic xmlns:a="http://schemas.openxmlformats.org/drawingml/2006/main">
                  <a:graphicData uri="http://schemas.microsoft.com/office/word/2010/wordprocessingShape">
                    <wps:wsp>
                      <wps:cNvSpPr txBox="1"/>
                      <wps:spPr>
                        <a:xfrm>
                          <a:off x="0" y="0"/>
                          <a:ext cx="1828741" cy="467833"/>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DCB2E30" w14:textId="77777777" w:rsidR="009E7178" w:rsidRDefault="009E7178" w:rsidP="00886759">
                            <w:r>
                              <w:t>Enrochements déplacés sur la face exposée de la dune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57A1BD" id="Zone de texte 493" o:spid="_x0000_s1039" type="#_x0000_t202" style="position:absolute;left:0;text-align:left;margin-left:35.45pt;margin-top:218.45pt;width:2in;height:36.8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" fillcolor="white [3201]" strokecolor="red" strokeweight=".5pt">
                <v:textbox>
                  <w:txbxContent>
                    <w:p w14:paraId="7DCB2E30" w14:textId="77777777" w:rsidR="009E7178" w:rsidRDefault="009E7178" w:rsidP="00886759">
                      <w:r>
                        <w:t>Enrochements déplacés sur la face exposée de la dune</w:t>
                      </w:r>
                    </w:p>
                  </w:txbxContent>
                </v:textbox>
              </v:shape>
            </w:pict>
          </mc:Fallback>
        </mc:AlternateContent>
      </w:r>
      <w:r>
        <w:rPr>
          <w:noProof/>
        </w:rPr>
        <mc:AlternateContent>
          <mc:Choice Requires="wpg">
            <w:drawing>
              <wp:anchor distT="0" distB="0" distL="114300" distR="114300" simplePos="0" relativeHeight="251709440" behindDoc="0" locked="0" layoutInCell="1" allowOverlap="1" wp14:anchorId="007BD0E3" wp14:editId="517D5BE2">
                <wp:simplePos x="0" y="0"/>
                <wp:positionH relativeFrom="column">
                  <wp:posOffset>24765</wp:posOffset>
                </wp:positionH>
                <wp:positionV relativeFrom="paragraph">
                  <wp:posOffset>2547620</wp:posOffset>
                </wp:positionV>
                <wp:extent cx="5476875" cy="2479675"/>
                <wp:effectExtent l="0" t="0" r="9525" b="0"/>
                <wp:wrapTight wrapText="bothSides">
                  <wp:wrapPolygon edited="0">
                    <wp:start x="0" y="0"/>
                    <wp:lineTo x="0" y="21406"/>
                    <wp:lineTo x="21562" y="21406"/>
                    <wp:lineTo x="21562" y="0"/>
                    <wp:lineTo x="0" y="0"/>
                  </wp:wrapPolygon>
                </wp:wrapTight>
                <wp:docPr id="491" name="Groupe 491"/>
                <wp:cNvGraphicFramePr/>
                <a:graphic xmlns:a="http://schemas.openxmlformats.org/drawingml/2006/main">
                  <a:graphicData uri="http://schemas.microsoft.com/office/word/2010/wordprocessingGroup">
                    <wpg:wgp>
                      <wpg:cNvGrpSpPr/>
                      <wpg:grpSpPr>
                        <a:xfrm>
                          <a:off x="0" y="0"/>
                          <a:ext cx="5476875" cy="2479675"/>
                          <a:chOff x="0" y="0"/>
                          <a:chExt cx="5582920" cy="2460625"/>
                        </a:xfrm>
                      </wpg:grpSpPr>
                      <pic:pic xmlns:pic="http://schemas.openxmlformats.org/drawingml/2006/picture">
                        <pic:nvPicPr>
                          <pic:cNvPr id="489" name="Image 489" descr="R:\PHOTOS\MDOEUVRE35.JPG\50\C_Hauteville\0_Réunion démarrage 15 05 27\IMG_8161.JPG"/>
                          <pic:cNvPicPr>
                            <a:picLocks noChangeAspect="1"/>
                          </pic:cNvPicPr>
                        </pic:nvPicPr>
                        <pic:blipFill rotWithShape="1">
                          <a:blip r:embed="rId80" cstate="print">
                            <a:extLst>
                              <a:ext uri="{28A0092B-C50C-407E-A947-70E740481C1C}">
                                <a14:useLocalDpi xmlns:a14="http://schemas.microsoft.com/office/drawing/2010/main" val="0"/>
                              </a:ext>
                            </a:extLst>
                          </a:blip>
                          <a:srcRect l="22084"/>
                          <a:stretch/>
                        </pic:blipFill>
                        <pic:spPr bwMode="auto">
                          <a:xfrm>
                            <a:off x="3028950" y="0"/>
                            <a:ext cx="2553970" cy="24580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0" name="Image 490" descr="R:\PHOTOS\MDOEUVRE35.JPG\50\C_Hauteville\0_Réunion démarrage 15 05 27\IMG_8192.JPG"/>
                          <pic:cNvPicPr>
                            <a:picLocks noChangeAspect="1"/>
                          </pic:cNvPicPr>
                        </pic:nvPicPr>
                        <pic:blipFill rotWithShape="1">
                          <a:blip r:embed="rId81" cstate="print">
                            <a:extLst>
                              <a:ext uri="{28A0092B-C50C-407E-A947-70E740481C1C}">
                                <a14:useLocalDpi xmlns:a14="http://schemas.microsoft.com/office/drawing/2010/main" val="0"/>
                              </a:ext>
                            </a:extLst>
                          </a:blip>
                          <a:srcRect r="14853"/>
                          <a:stretch/>
                        </pic:blipFill>
                        <pic:spPr bwMode="auto">
                          <a:xfrm>
                            <a:off x="0" y="0"/>
                            <a:ext cx="2792095" cy="24606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081BDD6" id="Groupe 491" o:spid="_x0000_s1026" style="position:absolute;margin-left:1.95pt;margin-top:200.6pt;width:431.25pt;height:195.25pt;z-index:251709440;mso-width-relative:margin;mso-height-relative:margin" coordsize="55829,24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">
                <v:shape id="Image 489" o:spid="_x0000_s1027" type="#_x0000_t75" style="position:absolute;left:30289;width:25540;height:2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">
                  <v:imagedata r:id="rId82" o:title="IMG_8161" cropleft="14473f"/>
                </v:shape>
                <v:shape id="Image 490" o:spid="_x0000_s1028" type="#_x0000_t75" style="position:absolute;width:27920;height:2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">
                  <v:imagedata r:id="rId83" o:title="IMG_8192" cropright="9734f"/>
                </v:shape>
                <w10:wrap type="tight"/>
              </v:group>
            </w:pict>
          </mc:Fallback>
        </mc:AlternateContent>
      </w:r>
      <w:r>
        <w:rPr>
          <w:noProof/>
        </w:rPr>
        <w:drawing>
          <wp:inline distT="0" distB="0" distL="0" distR="0" wp14:anchorId="65CEA690" wp14:editId="513ACA3D">
            <wp:extent cx="5400675" cy="2309495"/>
            <wp:effectExtent l="0" t="0" r="9525"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0800000">
                      <a:off x="0" y="0"/>
                      <a:ext cx="5400675" cy="2309495"/>
                    </a:xfrm>
                    <a:prstGeom prst="rect">
                      <a:avLst/>
                    </a:prstGeom>
                  </pic:spPr>
                </pic:pic>
              </a:graphicData>
            </a:graphic>
          </wp:inline>
        </w:drawing>
      </w:r>
    </w:p>
    <w:p w14:paraId="5BCECE9E" w14:textId="77777777" w:rsidR="00886759" w:rsidRPr="00837D30" w:rsidRDefault="00886759" w:rsidP="00886759">
      <w:pPr>
        <w:pStyle w:val="Corpsdetexte"/>
        <w:spacing w:after="20"/>
        <w:rPr>
          <w:sz w:val="6"/>
          <w:szCs w:val="6"/>
        </w:rPr>
      </w:pPr>
    </w:p>
    <w:p w14:paraId="6C1F9C4D" w14:textId="77777777" w:rsidR="00EE2684" w:rsidRDefault="00EE2684" w:rsidP="00EE2684">
      <w:pPr>
        <w:pStyle w:val="Lgende"/>
      </w:pPr>
      <w:bookmarkStart w:id="105" w:name="_Toc368562409"/>
      <w:bookmarkStart w:id="106" w:name="_Toc430163118"/>
    </w:p>
    <w:p w14:paraId="45C4D773" w14:textId="4D6992BE" w:rsidR="00EE2684" w:rsidRDefault="00EE2684" w:rsidP="00EE2684">
      <w:pPr>
        <w:pStyle w:val="Lgende"/>
        <w:jc w:val="center"/>
      </w:pPr>
      <w:bookmarkStart w:id="107" w:name="_Toc47019614"/>
      <w:r w:rsidRPr="00E07D8A">
        <w:t xml:space="preserve">Figure </w:t>
      </w:r>
      <w:r>
        <w:fldChar w:fldCharType="begin"/>
      </w:r>
      <w:r>
        <w:instrText xml:space="preserve">SEQ Figure \* ARABIC </w:instrText>
      </w:r>
      <w:r>
        <w:fldChar w:fldCharType="separate"/>
      </w:r>
      <w:r w:rsidR="00DD3B0B">
        <w:rPr>
          <w:noProof/>
        </w:rPr>
        <w:t>28</w:t>
      </w:r>
      <w:r>
        <w:rPr>
          <w:noProof/>
        </w:rPr>
        <w:fldChar w:fldCharType="end"/>
      </w:r>
      <w:r w:rsidRPr="00E07D8A">
        <w:t> :</w:t>
      </w:r>
      <w:r>
        <w:t xml:space="preserve"> </w:t>
      </w:r>
      <w:r>
        <w:tab/>
        <w:t>Vue en plan de la digue, sa barrière d’enrochements et ses épis</w:t>
      </w:r>
      <w:bookmarkEnd w:id="105"/>
      <w:bookmarkEnd w:id="106"/>
      <w:bookmarkEnd w:id="107"/>
    </w:p>
    <w:p w14:paraId="1B3FE147" w14:textId="661FF491" w:rsidR="00EE2684" w:rsidRDefault="00EE2684" w:rsidP="00886759">
      <w:pPr>
        <w:pStyle w:val="Corpsdetexte"/>
        <w:spacing w:after="0"/>
      </w:pPr>
      <w:r>
        <w:t>L</w:t>
      </w:r>
      <w:r w:rsidR="00886759">
        <w:t>es moellons qui forment la fondation de l’ouvrage ont une masse de 100 à 500 kg et déborde de 1,00 m de part et d’autre du talus de la digue de protection permettant de protéger contre les phénomènes d’affouillement. La digue de protection en elle-même est constituée d’enrochements de masses variables entre 500 et 2 000 kg.</w:t>
      </w:r>
    </w:p>
    <w:p w14:paraId="27D97D29" w14:textId="128BE0E8" w:rsidR="00886759" w:rsidRDefault="00886759" w:rsidP="00886759">
      <w:pPr>
        <w:pStyle w:val="Corpsdetexte"/>
        <w:spacing w:after="0"/>
      </w:pPr>
      <w:r>
        <w:br w:type="page"/>
      </w:r>
    </w:p>
    <w:p w14:paraId="4B770D24" w14:textId="77777777" w:rsidR="00886759" w:rsidRPr="009773EE" w:rsidRDefault="00886759" w:rsidP="00886759">
      <w:pPr>
        <w:pStyle w:val="Corpsdetexte"/>
        <w:spacing w:after="0"/>
        <w:rPr>
          <w:u w:val="single"/>
        </w:rPr>
      </w:pPr>
    </w:p>
    <w:p w14:paraId="224BB30C" w14:textId="77777777" w:rsidR="00886759" w:rsidRDefault="006D5AF5" w:rsidP="00EE2684">
      <w:pPr>
        <w:pStyle w:val="Corpsdetexte"/>
        <w:jc w:val="center"/>
      </w:pPr>
      <w:r>
        <w:rPr>
          <w:noProof/>
        </w:rPr>
        <w:object w:dxaOrig="12855" w:dyaOrig="4845" w14:anchorId="061FA577">
          <v:shape id="_x0000_i1025" type="#_x0000_t75" alt="" style="width:437.65pt;height:162.2pt;mso-width-percent:0;mso-height-percent:0;mso-width-percent:0;mso-height-percent:0" o:ole="" o:bordertopcolor="this" o:borderleftcolor="this" o:borderbottomcolor="this" o:borderrightcolor="this">
            <v:imagedata r:id="rId85" o:title=""/>
            <w10:bordertop type="single" width="4"/>
            <w10:borderleft type="single" width="4"/>
            <w10:borderbottom type="single" width="4"/>
            <w10:borderright type="single" width="4"/>
          </v:shape>
          <o:OLEObject Type="Embed" ProgID="PBrush" ShapeID="_x0000_i1025" DrawAspect="Content" ObjectID="_1665829623" r:id="rId86"/>
        </w:object>
      </w:r>
    </w:p>
    <w:p w14:paraId="7478FD2D" w14:textId="6DFC84FF" w:rsidR="00EE2684" w:rsidRDefault="00EE2684" w:rsidP="00EE2684">
      <w:pPr>
        <w:pStyle w:val="Lgende"/>
        <w:jc w:val="center"/>
      </w:pPr>
      <w:bookmarkStart w:id="108" w:name="_Toc430163119"/>
      <w:bookmarkStart w:id="109" w:name="_Toc47019615"/>
      <w:r w:rsidRPr="00E07D8A">
        <w:t xml:space="preserve">Figure </w:t>
      </w:r>
      <w:r>
        <w:fldChar w:fldCharType="begin"/>
      </w:r>
      <w:r>
        <w:instrText xml:space="preserve">SEQ Figure \* ARABIC </w:instrText>
      </w:r>
      <w:r>
        <w:fldChar w:fldCharType="separate"/>
      </w:r>
      <w:r w:rsidR="00DD3B0B">
        <w:rPr>
          <w:noProof/>
        </w:rPr>
        <w:t>29</w:t>
      </w:r>
      <w:r>
        <w:rPr>
          <w:noProof/>
        </w:rPr>
        <w:fldChar w:fldCharType="end"/>
      </w:r>
      <w:r w:rsidRPr="00E07D8A">
        <w:t> :</w:t>
      </w:r>
      <w:r>
        <w:t xml:space="preserve"> </w:t>
      </w:r>
      <w:r>
        <w:tab/>
        <w:t>Coupe type de l’ouvrage de protection en pied de dune</w:t>
      </w:r>
      <w:bookmarkEnd w:id="108"/>
      <w:bookmarkEnd w:id="109"/>
    </w:p>
    <w:p w14:paraId="4D20912D" w14:textId="11FFDEAA" w:rsidR="00886759" w:rsidRPr="009773EE" w:rsidRDefault="00886759" w:rsidP="00886759">
      <w:pPr>
        <w:pStyle w:val="Corpsdetexte"/>
        <w:rPr>
          <w:u w:val="single"/>
        </w:rPr>
      </w:pPr>
      <w:r>
        <w:t xml:space="preserve">Au droit des enrochements longitudinaux, trois épis en enrochements étaient construits. Leur hauteur pouvait atteindre 1 m au-dessus du TN. Ils visaient à constituer une barrière de défense contre le transit sédimentaire (parallèle au trait de côte) susceptible de dégraisser le niveau de la plage et d’éroder la digue des Garennes. </w:t>
      </w:r>
    </w:p>
    <w:p w14:paraId="756E3F90" w14:textId="77777777" w:rsidR="00886759" w:rsidRDefault="00886759" w:rsidP="00886759">
      <w:pPr>
        <w:pStyle w:val="Corpsdetext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13"/>
      </w:tblGrid>
      <w:tr w:rsidR="00886759" w14:paraId="32AC49D6" w14:textId="77777777" w:rsidTr="00014F5E">
        <w:tc>
          <w:tcPr>
            <w:tcW w:w="8413" w:type="dxa"/>
            <w:tcBorders>
              <w:top w:val="single" w:sz="4" w:space="0" w:color="auto"/>
              <w:left w:val="single" w:sz="4" w:space="0" w:color="auto"/>
              <w:bottom w:val="single" w:sz="4" w:space="0" w:color="auto"/>
              <w:right w:val="single" w:sz="4" w:space="0" w:color="auto"/>
            </w:tcBorders>
          </w:tcPr>
          <w:p w14:paraId="21897DD0" w14:textId="77777777" w:rsidR="00886759" w:rsidRDefault="00886759" w:rsidP="00EE2684">
            <w:pPr>
              <w:pStyle w:val="Corpsdetexte"/>
              <w:spacing w:after="0"/>
              <w:jc w:val="center"/>
            </w:pPr>
            <w:r>
              <w:rPr>
                <w:noProof/>
              </w:rPr>
              <mc:AlternateContent>
                <mc:Choice Requires="wps">
                  <w:drawing>
                    <wp:anchor distT="0" distB="0" distL="114300" distR="114300" simplePos="0" relativeHeight="251724800" behindDoc="0" locked="0" layoutInCell="1" allowOverlap="1" wp14:anchorId="625F6850" wp14:editId="576D5788">
                      <wp:simplePos x="0" y="0"/>
                      <wp:positionH relativeFrom="column">
                        <wp:posOffset>1102213</wp:posOffset>
                      </wp:positionH>
                      <wp:positionV relativeFrom="paragraph">
                        <wp:posOffset>503717</wp:posOffset>
                      </wp:positionV>
                      <wp:extent cx="708616" cy="257175"/>
                      <wp:effectExtent l="0" t="0" r="0" b="9525"/>
                      <wp:wrapNone/>
                      <wp:docPr id="482" name="Zone de texte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16"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B75E3" w14:textId="77777777" w:rsidR="009E7178" w:rsidRDefault="009E7178" w:rsidP="00886759">
                                  <w:r>
                                    <w:t>Épis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F6850" id="Zone de texte 482" o:spid="_x0000_s1040" type="#_x0000_t202" style="position:absolute;left:0;text-align:left;margin-left:86.8pt;margin-top:39.65pt;width:55.8pt;height:2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" filled="f" stroked="f">
                      <v:textbox>
                        <w:txbxContent>
                          <w:p w14:paraId="071B75E3" w14:textId="77777777" w:rsidR="009E7178" w:rsidRDefault="009E7178" w:rsidP="00886759">
                            <w:r>
                              <w:t>Épis (3)</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6B306CFB" wp14:editId="18C3E04A">
                      <wp:simplePos x="0" y="0"/>
                      <wp:positionH relativeFrom="column">
                        <wp:posOffset>2013585</wp:posOffset>
                      </wp:positionH>
                      <wp:positionV relativeFrom="paragraph">
                        <wp:posOffset>1270</wp:posOffset>
                      </wp:positionV>
                      <wp:extent cx="1543050" cy="419100"/>
                      <wp:effectExtent l="0" t="0" r="2540" b="3810"/>
                      <wp:wrapNone/>
                      <wp:docPr id="485" name="Zone de text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5A491" w14:textId="77777777" w:rsidR="009E7178" w:rsidRDefault="009E7178" w:rsidP="00886759">
                                  <w:r>
                                    <w:t>Digue des Garennes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06CFB" id="Zone de texte 485" o:spid="_x0000_s1041" type="#_x0000_t202" style="position:absolute;left:0;text-align:left;margin-left:158.55pt;margin-top:.1pt;width:121.5pt;height:3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" filled="f" stroked="f">
                      <v:textbox>
                        <w:txbxContent>
                          <w:p w14:paraId="1245A491" w14:textId="77777777" w:rsidR="009E7178" w:rsidRDefault="009E7178" w:rsidP="00886759">
                            <w:r>
                              <w:t>Digue des Garennes</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78493964" wp14:editId="2D802F3B">
                      <wp:simplePos x="0" y="0"/>
                      <wp:positionH relativeFrom="column">
                        <wp:posOffset>1617345</wp:posOffset>
                      </wp:positionH>
                      <wp:positionV relativeFrom="paragraph">
                        <wp:posOffset>648970</wp:posOffset>
                      </wp:positionV>
                      <wp:extent cx="676275" cy="0"/>
                      <wp:effectExtent l="10795" t="53340" r="17780" b="60960"/>
                      <wp:wrapNone/>
                      <wp:docPr id="484" name="Connecteur droit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AC9EF" id="Connecteur droit 48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35pt,51.1pt" to="180.6pt,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">
                      <v:stroke endarrow="block"/>
                    </v:line>
                  </w:pict>
                </mc:Fallback>
              </mc:AlternateContent>
            </w:r>
            <w:r>
              <w:rPr>
                <w:noProof/>
              </w:rPr>
              <mc:AlternateContent>
                <mc:Choice Requires="wps">
                  <w:drawing>
                    <wp:anchor distT="0" distB="0" distL="114300" distR="114300" simplePos="0" relativeHeight="251725824" behindDoc="0" locked="0" layoutInCell="1" allowOverlap="1" wp14:anchorId="230FE28A" wp14:editId="29A0B4B0">
                      <wp:simplePos x="0" y="0"/>
                      <wp:positionH relativeFrom="column">
                        <wp:posOffset>732790</wp:posOffset>
                      </wp:positionH>
                      <wp:positionV relativeFrom="paragraph">
                        <wp:posOffset>445770</wp:posOffset>
                      </wp:positionV>
                      <wp:extent cx="533400" cy="171450"/>
                      <wp:effectExtent l="31115" t="59690" r="6985" b="6985"/>
                      <wp:wrapNone/>
                      <wp:docPr id="483" name="Connecteur droit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1714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0FA30" id="Connecteur droit 483"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pt,35.1pt" to="99.7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">
                      <v:stroke endarrow="block"/>
                    </v:line>
                  </w:pict>
                </mc:Fallback>
              </mc:AlternateContent>
            </w:r>
            <w:r>
              <w:rPr>
                <w:noProof/>
              </w:rPr>
              <mc:AlternateContent>
                <mc:Choice Requires="wps">
                  <w:drawing>
                    <wp:anchor distT="0" distB="0" distL="114300" distR="114300" simplePos="0" relativeHeight="251723776" behindDoc="0" locked="0" layoutInCell="1" allowOverlap="1" wp14:anchorId="4A27FF67" wp14:editId="15409E01">
                      <wp:simplePos x="0" y="0"/>
                      <wp:positionH relativeFrom="column">
                        <wp:posOffset>977900</wp:posOffset>
                      </wp:positionH>
                      <wp:positionV relativeFrom="paragraph">
                        <wp:posOffset>280670</wp:posOffset>
                      </wp:positionV>
                      <wp:extent cx="4000500" cy="57150"/>
                      <wp:effectExtent l="19050" t="56515" r="19050" b="57785"/>
                      <wp:wrapNone/>
                      <wp:docPr id="481" name="Connecteur droit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00" cy="5715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EE9347" id="Connecteur droit 481"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22.1pt" to="392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">
                      <v:stroke startarrow="block" endarrow="block"/>
                    </v:line>
                  </w:pict>
                </mc:Fallback>
              </mc:AlternateContent>
            </w:r>
            <w:r>
              <w:rPr>
                <w:noProof/>
              </w:rPr>
              <w:drawing>
                <wp:inline distT="0" distB="0" distL="0" distR="0" wp14:anchorId="2B0838B1" wp14:editId="6AFA4C93">
                  <wp:extent cx="5201285" cy="100965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01285" cy="1009650"/>
                          </a:xfrm>
                          <a:prstGeom prst="rect">
                            <a:avLst/>
                          </a:prstGeom>
                          <a:noFill/>
                          <a:ln>
                            <a:noFill/>
                          </a:ln>
                        </pic:spPr>
                      </pic:pic>
                    </a:graphicData>
                  </a:graphic>
                </wp:inline>
              </w:drawing>
            </w:r>
          </w:p>
        </w:tc>
      </w:tr>
    </w:tbl>
    <w:p w14:paraId="16997634" w14:textId="63330024" w:rsidR="00886759" w:rsidRDefault="00FF73E8" w:rsidP="00EE2684">
      <w:pPr>
        <w:pStyle w:val="Lgende"/>
        <w:jc w:val="center"/>
      </w:pPr>
      <w:bookmarkStart w:id="110" w:name="_Toc368562408"/>
      <w:bookmarkStart w:id="111" w:name="_Toc430163120"/>
      <w:bookmarkStart w:id="112" w:name="_Toc47019616"/>
      <w:r w:rsidRPr="00E07D8A">
        <w:t xml:space="preserve">Figure </w:t>
      </w:r>
      <w:r>
        <w:fldChar w:fldCharType="begin"/>
      </w:r>
      <w:r>
        <w:instrText xml:space="preserve">SEQ Figure \* ARABIC </w:instrText>
      </w:r>
      <w:r>
        <w:fldChar w:fldCharType="separate"/>
      </w:r>
      <w:r w:rsidR="00DD3B0B">
        <w:rPr>
          <w:noProof/>
        </w:rPr>
        <w:t>30</w:t>
      </w:r>
      <w:r>
        <w:rPr>
          <w:noProof/>
        </w:rPr>
        <w:fldChar w:fldCharType="end"/>
      </w:r>
      <w:r w:rsidR="00886759">
        <w:t>:</w:t>
      </w:r>
      <w:r w:rsidR="00886759">
        <w:tab/>
        <w:t>Photo panoramique de la digue et des épis</w:t>
      </w:r>
      <w:bookmarkEnd w:id="110"/>
      <w:bookmarkEnd w:id="111"/>
      <w:bookmarkEnd w:id="112"/>
    </w:p>
    <w:p w14:paraId="1337F8AA" w14:textId="5FCC982D" w:rsidR="00886759" w:rsidRDefault="00886759" w:rsidP="00886759">
      <w:pPr>
        <w:pStyle w:val="Corpsdetexte"/>
        <w:rPr>
          <w:b/>
          <w:bCs/>
          <w:i/>
          <w:iCs/>
          <w:u w:val="single"/>
        </w:rPr>
      </w:pPr>
      <w:r w:rsidRPr="00101338">
        <w:rPr>
          <w:b/>
          <w:bCs/>
          <w:i/>
          <w:iCs/>
          <w:u w:val="single"/>
        </w:rPr>
        <w:t xml:space="preserve">Caractéristiques de l’ouvrage </w:t>
      </w:r>
      <w:r w:rsidR="000164C8">
        <w:rPr>
          <w:b/>
          <w:bCs/>
          <w:i/>
          <w:iCs/>
          <w:u w:val="single"/>
        </w:rPr>
        <w:t>initial</w:t>
      </w:r>
    </w:p>
    <w:p w14:paraId="36D4228D" w14:textId="77777777" w:rsidR="00886759" w:rsidRPr="00101338" w:rsidRDefault="00886759" w:rsidP="00886759">
      <w:pPr>
        <w:pStyle w:val="Corpsdetexte"/>
        <w:rPr>
          <w:b/>
          <w:bCs/>
          <w:i/>
          <w:iCs/>
          <w:u w:val="single"/>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4819"/>
      </w:tblGrid>
      <w:tr w:rsidR="00886759" w14:paraId="085234EF" w14:textId="77777777" w:rsidTr="000D1FE1">
        <w:trPr>
          <w:cantSplit/>
          <w:trHeight w:hRule="exact" w:val="575"/>
          <w:jc w:val="center"/>
        </w:trPr>
        <w:tc>
          <w:tcPr>
            <w:tcW w:w="3681" w:type="dxa"/>
            <w:shd w:val="clear" w:color="auto" w:fill="E6E6E6"/>
          </w:tcPr>
          <w:p w14:paraId="654B55B7" w14:textId="77777777" w:rsidR="00886759" w:rsidRPr="00A8213E" w:rsidRDefault="00886759" w:rsidP="00014F5E">
            <w:pPr>
              <w:pStyle w:val="Corpsdetexte"/>
              <w:rPr>
                <w:b/>
                <w:bCs/>
              </w:rPr>
            </w:pPr>
            <w:r w:rsidRPr="00A8213E">
              <w:rPr>
                <w:b/>
                <w:bCs/>
              </w:rPr>
              <w:t>Type de digue</w:t>
            </w:r>
          </w:p>
        </w:tc>
        <w:tc>
          <w:tcPr>
            <w:tcW w:w="4819" w:type="dxa"/>
          </w:tcPr>
          <w:p w14:paraId="16244405" w14:textId="77777777" w:rsidR="00886759" w:rsidRDefault="00886759" w:rsidP="00014F5E">
            <w:pPr>
              <w:pStyle w:val="Corpsdetexte"/>
              <w:jc w:val="left"/>
            </w:pPr>
            <w:r>
              <w:t>Dune sable et protection en enrochements avec épis en en enrochements</w:t>
            </w:r>
          </w:p>
        </w:tc>
      </w:tr>
      <w:tr w:rsidR="00886759" w14:paraId="6D8C9CF7" w14:textId="77777777" w:rsidTr="000D1FE1">
        <w:trPr>
          <w:cantSplit/>
          <w:trHeight w:hRule="exact" w:val="340"/>
          <w:jc w:val="center"/>
        </w:trPr>
        <w:tc>
          <w:tcPr>
            <w:tcW w:w="3681" w:type="dxa"/>
            <w:shd w:val="clear" w:color="auto" w:fill="E6E6E6"/>
          </w:tcPr>
          <w:p w14:paraId="54C56261" w14:textId="77777777" w:rsidR="00886759" w:rsidRPr="00A8213E" w:rsidRDefault="00886759" w:rsidP="00014F5E">
            <w:pPr>
              <w:pStyle w:val="Corpsdetexte"/>
              <w:rPr>
                <w:b/>
                <w:bCs/>
              </w:rPr>
            </w:pPr>
            <w:r w:rsidRPr="00A8213E">
              <w:rPr>
                <w:b/>
                <w:bCs/>
              </w:rPr>
              <w:t>Hauteur max au-dessus du TN</w:t>
            </w:r>
          </w:p>
        </w:tc>
        <w:tc>
          <w:tcPr>
            <w:tcW w:w="4819" w:type="dxa"/>
          </w:tcPr>
          <w:p w14:paraId="335C0DDD" w14:textId="77777777" w:rsidR="00886759" w:rsidRDefault="00886759" w:rsidP="00014F5E">
            <w:pPr>
              <w:pStyle w:val="Corpsdetexte"/>
            </w:pPr>
            <w:r>
              <w:t>7,50 m</w:t>
            </w:r>
          </w:p>
        </w:tc>
      </w:tr>
      <w:tr w:rsidR="00886759" w14:paraId="6A804A8D" w14:textId="77777777" w:rsidTr="000D1FE1">
        <w:trPr>
          <w:cantSplit/>
          <w:trHeight w:hRule="exact" w:val="340"/>
          <w:jc w:val="center"/>
        </w:trPr>
        <w:tc>
          <w:tcPr>
            <w:tcW w:w="3681" w:type="dxa"/>
            <w:shd w:val="clear" w:color="auto" w:fill="E6E6E6"/>
          </w:tcPr>
          <w:p w14:paraId="466EAD16" w14:textId="77777777" w:rsidR="00886759" w:rsidRPr="00A8213E" w:rsidRDefault="00886759" w:rsidP="00014F5E">
            <w:pPr>
              <w:pStyle w:val="Corpsdetexte"/>
              <w:rPr>
                <w:b/>
                <w:bCs/>
              </w:rPr>
            </w:pPr>
            <w:r>
              <w:rPr>
                <w:b/>
                <w:bCs/>
              </w:rPr>
              <w:t>Altitude moyenne de la crête</w:t>
            </w:r>
          </w:p>
        </w:tc>
        <w:tc>
          <w:tcPr>
            <w:tcW w:w="4819" w:type="dxa"/>
          </w:tcPr>
          <w:p w14:paraId="1EF2FA7D" w14:textId="747C28C9" w:rsidR="00886759" w:rsidRDefault="00886759" w:rsidP="00014F5E">
            <w:pPr>
              <w:pStyle w:val="Corpsdetexte"/>
            </w:pPr>
            <w:r>
              <w:t>13,50 m NGF</w:t>
            </w:r>
          </w:p>
        </w:tc>
      </w:tr>
      <w:tr w:rsidR="00886759" w14:paraId="65ED4230" w14:textId="77777777" w:rsidTr="000D1FE1">
        <w:trPr>
          <w:cantSplit/>
          <w:trHeight w:hRule="exact" w:val="340"/>
          <w:jc w:val="center"/>
        </w:trPr>
        <w:tc>
          <w:tcPr>
            <w:tcW w:w="3681" w:type="dxa"/>
            <w:shd w:val="clear" w:color="auto" w:fill="E6E6E6"/>
          </w:tcPr>
          <w:p w14:paraId="56B8E574" w14:textId="77777777" w:rsidR="00886759" w:rsidRPr="00A8213E" w:rsidRDefault="00886759" w:rsidP="00014F5E">
            <w:pPr>
              <w:pStyle w:val="Corpsdetexte"/>
              <w:rPr>
                <w:b/>
                <w:bCs/>
              </w:rPr>
            </w:pPr>
            <w:r w:rsidRPr="00A8213E">
              <w:rPr>
                <w:b/>
                <w:bCs/>
              </w:rPr>
              <w:t>Longueur en crête</w:t>
            </w:r>
          </w:p>
        </w:tc>
        <w:tc>
          <w:tcPr>
            <w:tcW w:w="4819" w:type="dxa"/>
          </w:tcPr>
          <w:p w14:paraId="0E477201" w14:textId="77777777" w:rsidR="00886759" w:rsidRDefault="00886759" w:rsidP="00014F5E">
            <w:pPr>
              <w:pStyle w:val="Corpsdetexte"/>
            </w:pPr>
            <w:r>
              <w:t>370 m</w:t>
            </w:r>
          </w:p>
        </w:tc>
      </w:tr>
      <w:tr w:rsidR="00886759" w14:paraId="6675A256" w14:textId="77777777" w:rsidTr="000D1FE1">
        <w:trPr>
          <w:cantSplit/>
          <w:trHeight w:hRule="exact" w:val="340"/>
          <w:jc w:val="center"/>
        </w:trPr>
        <w:tc>
          <w:tcPr>
            <w:tcW w:w="3681" w:type="dxa"/>
            <w:shd w:val="clear" w:color="auto" w:fill="E6E6E6"/>
          </w:tcPr>
          <w:p w14:paraId="5A11239F" w14:textId="77777777" w:rsidR="00886759" w:rsidRPr="00A8213E" w:rsidRDefault="00886759" w:rsidP="00014F5E">
            <w:pPr>
              <w:pStyle w:val="Corpsdetexte"/>
              <w:rPr>
                <w:b/>
                <w:bCs/>
              </w:rPr>
            </w:pPr>
            <w:r w:rsidRPr="00A8213E">
              <w:rPr>
                <w:b/>
                <w:bCs/>
              </w:rPr>
              <w:t>Largeur caractéristique en crête</w:t>
            </w:r>
          </w:p>
        </w:tc>
        <w:tc>
          <w:tcPr>
            <w:tcW w:w="4819" w:type="dxa"/>
          </w:tcPr>
          <w:p w14:paraId="5E907216" w14:textId="77777777" w:rsidR="00886759" w:rsidRDefault="00886759" w:rsidP="00014F5E">
            <w:pPr>
              <w:pStyle w:val="Corpsdetexte"/>
            </w:pPr>
            <w:r>
              <w:t xml:space="preserve">Dune naturelle  </w:t>
            </w:r>
          </w:p>
        </w:tc>
      </w:tr>
      <w:tr w:rsidR="00886759" w14:paraId="6607D4D7" w14:textId="77777777" w:rsidTr="000D1FE1">
        <w:trPr>
          <w:cantSplit/>
          <w:trHeight w:hRule="exact" w:val="340"/>
          <w:jc w:val="center"/>
        </w:trPr>
        <w:tc>
          <w:tcPr>
            <w:tcW w:w="3681" w:type="dxa"/>
            <w:shd w:val="clear" w:color="auto" w:fill="E6E6E6"/>
          </w:tcPr>
          <w:p w14:paraId="49E1B01B" w14:textId="77777777" w:rsidR="00886759" w:rsidRPr="00A8213E" w:rsidRDefault="00886759" w:rsidP="00014F5E">
            <w:pPr>
              <w:pStyle w:val="Corpsdetexte"/>
              <w:rPr>
                <w:b/>
                <w:bCs/>
              </w:rPr>
            </w:pPr>
            <w:r w:rsidRPr="00A8213E">
              <w:rPr>
                <w:b/>
                <w:bCs/>
              </w:rPr>
              <w:t>Largeur caractéristique en pied</w:t>
            </w:r>
          </w:p>
        </w:tc>
        <w:tc>
          <w:tcPr>
            <w:tcW w:w="4819" w:type="dxa"/>
          </w:tcPr>
          <w:p w14:paraId="722DE71A" w14:textId="77777777" w:rsidR="00886759" w:rsidRDefault="00886759" w:rsidP="00014F5E">
            <w:pPr>
              <w:pStyle w:val="Corpsdetexte"/>
            </w:pPr>
            <w:r>
              <w:t xml:space="preserve">Dune naturelle  </w:t>
            </w:r>
          </w:p>
        </w:tc>
      </w:tr>
      <w:tr w:rsidR="00886759" w14:paraId="571FF416" w14:textId="77777777" w:rsidTr="000D1FE1">
        <w:trPr>
          <w:cantSplit/>
          <w:trHeight w:hRule="exact" w:val="340"/>
          <w:jc w:val="center"/>
        </w:trPr>
        <w:tc>
          <w:tcPr>
            <w:tcW w:w="3681" w:type="dxa"/>
            <w:shd w:val="clear" w:color="auto" w:fill="E6E6E6"/>
          </w:tcPr>
          <w:p w14:paraId="557D3ACF" w14:textId="77777777" w:rsidR="00886759" w:rsidRPr="00A8213E" w:rsidRDefault="00886759" w:rsidP="00014F5E">
            <w:pPr>
              <w:pStyle w:val="Corpsdetexte"/>
              <w:rPr>
                <w:b/>
                <w:bCs/>
              </w:rPr>
            </w:pPr>
            <w:r w:rsidRPr="00A8213E">
              <w:rPr>
                <w:b/>
                <w:bCs/>
              </w:rPr>
              <w:t>Fruit côté mer</w:t>
            </w:r>
          </w:p>
        </w:tc>
        <w:tc>
          <w:tcPr>
            <w:tcW w:w="4819" w:type="dxa"/>
          </w:tcPr>
          <w:p w14:paraId="4045F6F5" w14:textId="77777777" w:rsidR="00886759" w:rsidRDefault="00886759" w:rsidP="00014F5E">
            <w:pPr>
              <w:pStyle w:val="Corpsdetexte"/>
            </w:pPr>
            <w:r>
              <w:t>Dune naturelle</w:t>
            </w:r>
          </w:p>
        </w:tc>
      </w:tr>
      <w:tr w:rsidR="00886759" w14:paraId="5F4B9416" w14:textId="77777777" w:rsidTr="000D1FE1">
        <w:trPr>
          <w:cantSplit/>
          <w:trHeight w:hRule="exact" w:val="340"/>
          <w:jc w:val="center"/>
        </w:trPr>
        <w:tc>
          <w:tcPr>
            <w:tcW w:w="3681" w:type="dxa"/>
            <w:shd w:val="clear" w:color="auto" w:fill="E6E6E6"/>
          </w:tcPr>
          <w:p w14:paraId="7FE3DD16" w14:textId="77777777" w:rsidR="00886759" w:rsidRPr="00A8213E" w:rsidRDefault="00886759" w:rsidP="00014F5E">
            <w:pPr>
              <w:pStyle w:val="Corpsdetexte"/>
              <w:rPr>
                <w:b/>
                <w:bCs/>
              </w:rPr>
            </w:pPr>
            <w:r w:rsidRPr="00A8213E">
              <w:rPr>
                <w:b/>
                <w:bCs/>
              </w:rPr>
              <w:t>Fruit côté val</w:t>
            </w:r>
          </w:p>
        </w:tc>
        <w:tc>
          <w:tcPr>
            <w:tcW w:w="4819" w:type="dxa"/>
          </w:tcPr>
          <w:p w14:paraId="63A580D0" w14:textId="77777777" w:rsidR="00886759" w:rsidRDefault="00886759" w:rsidP="00014F5E">
            <w:pPr>
              <w:pStyle w:val="Corpsdetexte"/>
            </w:pPr>
            <w:r>
              <w:t>Raccord au terrain naturel à 5-10 %</w:t>
            </w:r>
          </w:p>
        </w:tc>
      </w:tr>
    </w:tbl>
    <w:p w14:paraId="717CF8BD" w14:textId="77777777" w:rsidR="00886759" w:rsidRDefault="00886759" w:rsidP="00886759">
      <w:pPr>
        <w:pStyle w:val="Corpsdetexte"/>
      </w:pPr>
    </w:p>
    <w:p w14:paraId="446EF8E3" w14:textId="10FF821B" w:rsidR="00886759" w:rsidRDefault="001052E2" w:rsidP="00886759">
      <w:pPr>
        <w:pStyle w:val="Corpsdetexte"/>
        <w:rPr>
          <w:b/>
          <w:i/>
          <w:u w:val="single"/>
          <w:lang w:eastAsia="fr-FR"/>
        </w:rPr>
      </w:pPr>
      <w:r w:rsidRPr="001052E2">
        <w:rPr>
          <w:b/>
          <w:i/>
          <w:u w:val="single"/>
          <w:lang w:eastAsia="fr-FR"/>
        </w:rPr>
        <w:t>Classement de l’ouvrage</w:t>
      </w:r>
    </w:p>
    <w:p w14:paraId="399F8800" w14:textId="77777777" w:rsidR="001052E2" w:rsidRPr="001052E2" w:rsidRDefault="001052E2" w:rsidP="001052E2">
      <w:pPr>
        <w:pStyle w:val="Corpsdetexte"/>
      </w:pPr>
      <w:r>
        <w:t xml:space="preserve">La dune des Garennes fait partie d’un système d’endiguement qui protège le secteur de </w:t>
      </w:r>
      <w:r w:rsidRPr="001052E2">
        <w:t>Hauteville-sur-Mer et Montmartin-sur mer du risque de submersion marine.</w:t>
      </w:r>
    </w:p>
    <w:p w14:paraId="383149EF" w14:textId="44059574" w:rsidR="001052E2" w:rsidRDefault="001052E2" w:rsidP="001052E2">
      <w:pPr>
        <w:pStyle w:val="Corpsdetexte"/>
      </w:pPr>
      <w:r w:rsidRPr="001052E2">
        <w:t xml:space="preserve">A ce titre, l’arrêté préfectoral du 26 mars 2012 classe la digue des Garennes en catégorie B. La mairie de </w:t>
      </w:r>
      <w:r w:rsidRPr="001052E2">
        <w:rPr>
          <w:smallCaps/>
        </w:rPr>
        <w:t>Hauteville-sur–mer</w:t>
      </w:r>
      <w:r w:rsidRPr="001052E2">
        <w:t xml:space="preserve"> est propriétaire de la digue des Garennes. </w:t>
      </w:r>
      <w:r w:rsidR="00224E75">
        <w:t>D</w:t>
      </w:r>
      <w:r w:rsidR="00323247" w:rsidRPr="00323247">
        <w:t xml:space="preserve">epuis le 1er janvier 2018 et la création de la compétence Gestion des milieux aquatiques et prévention des inondations (Gemapi), c’est à la communauté de communes Coutances Mer et bocage </w:t>
      </w:r>
      <w:r w:rsidR="00323247">
        <w:t>qui prend</w:t>
      </w:r>
      <w:r w:rsidR="00323247" w:rsidRPr="00323247">
        <w:t xml:space="preserve"> en charge l’entretien des digues de son territoire.</w:t>
      </w:r>
      <w:r w:rsidR="00323247">
        <w:t xml:space="preserve"> </w:t>
      </w:r>
    </w:p>
    <w:p w14:paraId="243C6003" w14:textId="77777777" w:rsidR="00EE2684" w:rsidRDefault="00EE2684" w:rsidP="00886759">
      <w:pPr>
        <w:pStyle w:val="Corpsdetexte"/>
        <w:rPr>
          <w:b/>
          <w:i/>
          <w:u w:val="single"/>
          <w:lang w:eastAsia="fr-FR"/>
        </w:rPr>
      </w:pPr>
      <w:r>
        <w:rPr>
          <w:b/>
          <w:i/>
          <w:u w:val="single"/>
          <w:lang w:eastAsia="fr-FR"/>
        </w:rPr>
        <w:br w:type="page"/>
      </w:r>
    </w:p>
    <w:p w14:paraId="352F0D4B" w14:textId="1B988F76" w:rsidR="001052E2" w:rsidRDefault="00EE2684" w:rsidP="00886759">
      <w:pPr>
        <w:pStyle w:val="Corpsdetexte"/>
        <w:rPr>
          <w:b/>
          <w:i/>
          <w:u w:val="single"/>
          <w:lang w:eastAsia="fr-FR"/>
        </w:rPr>
      </w:pPr>
      <w:r>
        <w:rPr>
          <w:b/>
          <w:i/>
          <w:u w:val="single"/>
          <w:lang w:eastAsia="fr-FR"/>
        </w:rPr>
        <w:lastRenderedPageBreak/>
        <w:t>Population exposée</w:t>
      </w:r>
    </w:p>
    <w:p w14:paraId="60B0CFB6" w14:textId="199FBC1A" w:rsidR="00EE2684" w:rsidRDefault="00A83620" w:rsidP="00EE2684">
      <w:pPr>
        <w:pStyle w:val="Corpsdetexte"/>
        <w:rPr>
          <w:lang w:eastAsia="fr-FR"/>
        </w:rPr>
      </w:pPr>
      <w:r w:rsidRPr="00237D7D">
        <w:rPr>
          <w:noProof/>
        </w:rPr>
        <w:drawing>
          <wp:anchor distT="0" distB="0" distL="114300" distR="114300" simplePos="0" relativeHeight="251751424" behindDoc="0" locked="0" layoutInCell="1" allowOverlap="1" wp14:anchorId="376A9E2E" wp14:editId="1F5896CB">
            <wp:simplePos x="0" y="0"/>
            <wp:positionH relativeFrom="column">
              <wp:posOffset>3165475</wp:posOffset>
            </wp:positionH>
            <wp:positionV relativeFrom="paragraph">
              <wp:posOffset>102235</wp:posOffset>
            </wp:positionV>
            <wp:extent cx="2585085" cy="3155950"/>
            <wp:effectExtent l="0" t="0" r="5715" b="635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585085" cy="3155950"/>
                    </a:xfrm>
                    <a:prstGeom prst="rect">
                      <a:avLst/>
                    </a:prstGeom>
                  </pic:spPr>
                </pic:pic>
              </a:graphicData>
            </a:graphic>
            <wp14:sizeRelH relativeFrom="margin">
              <wp14:pctWidth>0</wp14:pctWidth>
            </wp14:sizeRelH>
            <wp14:sizeRelV relativeFrom="margin">
              <wp14:pctHeight>0</wp14:pctHeight>
            </wp14:sizeRelV>
          </wp:anchor>
        </w:drawing>
      </w:r>
      <w:r w:rsidR="00EE2684">
        <w:rPr>
          <w:lang w:eastAsia="fr-FR"/>
        </w:rPr>
        <w:t>L’analyse du risque effectuée dans le cadre du PPRL a montré que sur ce secteur le niveau d’enjeux e</w:t>
      </w:r>
      <w:r w:rsidR="000164C8">
        <w:rPr>
          <w:lang w:eastAsia="fr-FR"/>
        </w:rPr>
        <w:t>st « très fort ». Le niveau de p</w:t>
      </w:r>
      <w:r w:rsidR="00EE2684">
        <w:rPr>
          <w:lang w:eastAsia="fr-FR"/>
        </w:rPr>
        <w:t xml:space="preserve">leine mer </w:t>
      </w:r>
      <w:r w:rsidR="00A75C1F">
        <w:rPr>
          <w:lang w:eastAsia="fr-FR"/>
        </w:rPr>
        <w:t xml:space="preserve">de fréquence de retour centennale </w:t>
      </w:r>
      <w:r w:rsidR="00EE2684">
        <w:rPr>
          <w:lang w:eastAsia="fr-FR"/>
        </w:rPr>
        <w:t xml:space="preserve">étant plus bas que la crête du cordon dunaire, le risque de </w:t>
      </w:r>
      <w:r w:rsidR="000164C8">
        <w:rPr>
          <w:lang w:eastAsia="fr-FR"/>
        </w:rPr>
        <w:t>franchissement par surverse</w:t>
      </w:r>
      <w:r w:rsidR="00EE2684">
        <w:rPr>
          <w:lang w:eastAsia="fr-FR"/>
        </w:rPr>
        <w:t xml:space="preserve"> paraît exclu. Par contre, l’étude de danger a montré que le scénario de rupture par érosion externe est possible (scenario </w:t>
      </w:r>
      <w:r w:rsidR="000164C8">
        <w:rPr>
          <w:lang w:eastAsia="fr-FR"/>
        </w:rPr>
        <w:t>« </w:t>
      </w:r>
      <w:r w:rsidR="00EE2684">
        <w:rPr>
          <w:lang w:eastAsia="fr-FR"/>
        </w:rPr>
        <w:t>peu probable</w:t>
      </w:r>
      <w:r w:rsidR="000164C8">
        <w:rPr>
          <w:lang w:eastAsia="fr-FR"/>
        </w:rPr>
        <w:t> »</w:t>
      </w:r>
      <w:r w:rsidR="00EE2684">
        <w:rPr>
          <w:lang w:eastAsia="fr-FR"/>
        </w:rPr>
        <w:t xml:space="preserve"> mais avec des conséquences catastrophique</w:t>
      </w:r>
      <w:r w:rsidR="00B43DAA">
        <w:rPr>
          <w:lang w:eastAsia="fr-FR"/>
        </w:rPr>
        <w:t>s</w:t>
      </w:r>
      <w:r w:rsidR="00EE2684">
        <w:rPr>
          <w:lang w:eastAsia="fr-FR"/>
        </w:rPr>
        <w:t>).</w:t>
      </w:r>
      <w:r w:rsidR="00EE2684" w:rsidRPr="00237D7D">
        <w:rPr>
          <w:noProof/>
        </w:rPr>
        <w:t xml:space="preserve"> </w:t>
      </w:r>
    </w:p>
    <w:p w14:paraId="56262315" w14:textId="42228657" w:rsidR="00EE2684" w:rsidRDefault="00EE2684" w:rsidP="00EE2684">
      <w:pPr>
        <w:pStyle w:val="Corpsdetexte"/>
        <w:rPr>
          <w:lang w:eastAsia="fr-FR"/>
        </w:rPr>
      </w:pPr>
      <w:r>
        <w:rPr>
          <w:lang w:eastAsia="fr-FR"/>
        </w:rPr>
        <w:t>Les profils topographiques du cordon dunaire ont montré que notamment dans sa partie nord, les volumes de l’ouvrage sont inférieurs au seuil de 50 m²/ml ce qui traduit un risque de rupture réel. Ce point est confirmé par les analyses récentes effectuées dans la cadre de la présente étude</w:t>
      </w:r>
      <w:r w:rsidR="00FF73E8">
        <w:rPr>
          <w:lang w:eastAsia="fr-FR"/>
        </w:rPr>
        <w:t>.</w:t>
      </w:r>
      <w:r>
        <w:rPr>
          <w:lang w:eastAsia="fr-FR"/>
        </w:rPr>
        <w:t xml:space="preserve"> </w:t>
      </w:r>
    </w:p>
    <w:p w14:paraId="101CC827" w14:textId="729B851D" w:rsidR="00EE2684" w:rsidRDefault="00EE2684" w:rsidP="00EE2684">
      <w:pPr>
        <w:pStyle w:val="Corpsdetexte"/>
        <w:rPr>
          <w:lang w:eastAsia="fr-FR"/>
        </w:rPr>
      </w:pPr>
      <w:r>
        <w:rPr>
          <w:noProof/>
        </w:rPr>
        <w:drawing>
          <wp:anchor distT="0" distB="0" distL="114300" distR="114300" simplePos="0" relativeHeight="251752448" behindDoc="0" locked="0" layoutInCell="1" allowOverlap="1" wp14:anchorId="7C341780" wp14:editId="249DB919">
            <wp:simplePos x="0" y="0"/>
            <wp:positionH relativeFrom="column">
              <wp:posOffset>796925</wp:posOffset>
            </wp:positionH>
            <wp:positionV relativeFrom="paragraph">
              <wp:posOffset>16510</wp:posOffset>
            </wp:positionV>
            <wp:extent cx="2369820" cy="1272540"/>
            <wp:effectExtent l="0" t="0" r="0" b="381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369820" cy="1272540"/>
                    </a:xfrm>
                    <a:prstGeom prst="rect">
                      <a:avLst/>
                    </a:prstGeom>
                  </pic:spPr>
                </pic:pic>
              </a:graphicData>
            </a:graphic>
            <wp14:sizeRelH relativeFrom="margin">
              <wp14:pctWidth>0</wp14:pctWidth>
            </wp14:sizeRelH>
            <wp14:sizeRelV relativeFrom="margin">
              <wp14:pctHeight>0</wp14:pctHeight>
            </wp14:sizeRelV>
          </wp:anchor>
        </w:drawing>
      </w:r>
    </w:p>
    <w:p w14:paraId="3B374CBF" w14:textId="0DA79F6B" w:rsidR="00EE2684" w:rsidRDefault="00EE2684" w:rsidP="00EE2684">
      <w:pPr>
        <w:pStyle w:val="Corpsdetexte"/>
        <w:rPr>
          <w:lang w:eastAsia="fr-FR"/>
        </w:rPr>
      </w:pPr>
    </w:p>
    <w:p w14:paraId="5388074A" w14:textId="77777777" w:rsidR="00EE2684" w:rsidRDefault="00EE2684" w:rsidP="00EE2684">
      <w:pPr>
        <w:pStyle w:val="Lgende"/>
        <w:jc w:val="center"/>
      </w:pPr>
    </w:p>
    <w:p w14:paraId="248C7BCC" w14:textId="77777777" w:rsidR="00EE2684" w:rsidRDefault="00EE2684" w:rsidP="00EE2684">
      <w:pPr>
        <w:pStyle w:val="Lgende"/>
        <w:jc w:val="center"/>
      </w:pPr>
    </w:p>
    <w:p w14:paraId="3C7619C0" w14:textId="77777777" w:rsidR="00EE2684" w:rsidRDefault="00EE2684" w:rsidP="00EE2684">
      <w:pPr>
        <w:pStyle w:val="Lgende"/>
        <w:jc w:val="center"/>
      </w:pPr>
    </w:p>
    <w:p w14:paraId="19C6B005" w14:textId="77777777" w:rsidR="00EE2684" w:rsidRDefault="00EE2684" w:rsidP="00EE2684">
      <w:pPr>
        <w:pStyle w:val="Lgende"/>
        <w:jc w:val="center"/>
      </w:pPr>
    </w:p>
    <w:p w14:paraId="2F0D971A" w14:textId="5CA894B8" w:rsidR="00EE2684" w:rsidRDefault="00EE2684" w:rsidP="00EE2684">
      <w:pPr>
        <w:pStyle w:val="Lgende"/>
        <w:jc w:val="center"/>
      </w:pPr>
      <w:bookmarkStart w:id="113" w:name="_Toc47019617"/>
      <w:r w:rsidRPr="00541A31">
        <w:t xml:space="preserve">Figure </w:t>
      </w:r>
      <w:r w:rsidRPr="00541A31">
        <w:fldChar w:fldCharType="begin"/>
      </w:r>
      <w:r w:rsidRPr="00541A31">
        <w:instrText xml:space="preserve">SEQ Figure \* ARABIC </w:instrText>
      </w:r>
      <w:r w:rsidRPr="00541A31">
        <w:fldChar w:fldCharType="separate"/>
      </w:r>
      <w:r w:rsidR="00DD3B0B">
        <w:rPr>
          <w:noProof/>
        </w:rPr>
        <w:t>31</w:t>
      </w:r>
      <w:r w:rsidRPr="00541A31">
        <w:fldChar w:fldCharType="end"/>
      </w:r>
      <w:r>
        <w:t> : Carte de synthèse des aléas sur le secteur des Garennes (Source PPRL)</w:t>
      </w:r>
      <w:bookmarkEnd w:id="113"/>
    </w:p>
    <w:p w14:paraId="21AA4DCC" w14:textId="68BCDBFF" w:rsidR="00EE2684" w:rsidRDefault="00EE2684" w:rsidP="00886759">
      <w:pPr>
        <w:pStyle w:val="Corpsdetexte"/>
        <w:rPr>
          <w:lang w:eastAsia="fr-FR"/>
        </w:rPr>
      </w:pPr>
      <w:r>
        <w:rPr>
          <w:lang w:eastAsia="fr-FR"/>
        </w:rPr>
        <w:t>Les analyses de risque effectuées dans l’étude de danger</w:t>
      </w:r>
      <w:r w:rsidR="00072186">
        <w:rPr>
          <w:lang w:eastAsia="fr-FR"/>
        </w:rPr>
        <w:t xml:space="preserve"> </w:t>
      </w:r>
      <w:r w:rsidR="00224E75">
        <w:rPr>
          <w:lang w:eastAsia="fr-FR"/>
        </w:rPr>
        <w:t>ont</w:t>
      </w:r>
      <w:r w:rsidR="00072186">
        <w:rPr>
          <w:lang w:eastAsia="fr-FR"/>
        </w:rPr>
        <w:t xml:space="preserve"> montré que le nombre de personne exposé en zone à cinétique rapide serait de 42 et que le n</w:t>
      </w:r>
      <w:r w:rsidR="00072186" w:rsidRPr="00072186">
        <w:rPr>
          <w:lang w:eastAsia="fr-FR"/>
        </w:rPr>
        <w:t>ombre de personnes exposées en zone à cinétique lente</w:t>
      </w:r>
      <w:r w:rsidR="00072186">
        <w:rPr>
          <w:lang w:eastAsia="fr-FR"/>
        </w:rPr>
        <w:t xml:space="preserve"> est de </w:t>
      </w:r>
      <w:r w:rsidR="00072186" w:rsidRPr="000164C8">
        <w:rPr>
          <w:lang w:eastAsia="fr-FR"/>
        </w:rPr>
        <w:t>241</w:t>
      </w:r>
      <w:r w:rsidR="00A83620" w:rsidRPr="000164C8">
        <w:rPr>
          <w:lang w:eastAsia="fr-FR"/>
        </w:rPr>
        <w:t xml:space="preserve"> </w:t>
      </w:r>
      <w:r w:rsidR="00224E75" w:rsidRPr="000164C8">
        <w:rPr>
          <w:lang w:eastAsia="fr-FR"/>
        </w:rPr>
        <w:t>(figure</w:t>
      </w:r>
      <w:r w:rsidR="00A83620" w:rsidRPr="000164C8">
        <w:rPr>
          <w:lang w:eastAsia="fr-FR"/>
        </w:rPr>
        <w:t xml:space="preserve"> </w:t>
      </w:r>
      <w:r w:rsidR="000164C8" w:rsidRPr="000164C8">
        <w:rPr>
          <w:lang w:eastAsia="fr-FR"/>
        </w:rPr>
        <w:t>9</w:t>
      </w:r>
      <w:r w:rsidR="00A83620" w:rsidRPr="000164C8">
        <w:rPr>
          <w:lang w:eastAsia="fr-FR"/>
        </w:rPr>
        <w:t>)</w:t>
      </w:r>
      <w:r w:rsidR="00072186" w:rsidRPr="000164C8">
        <w:rPr>
          <w:lang w:eastAsia="fr-FR"/>
        </w:rPr>
        <w:t>.</w:t>
      </w:r>
      <w:r w:rsidR="008F412C" w:rsidRPr="008F412C">
        <w:rPr>
          <w:lang w:eastAsia="fr-FR"/>
        </w:rPr>
        <w:t xml:space="preserve"> </w:t>
      </w:r>
    </w:p>
    <w:p w14:paraId="7771CE47" w14:textId="23A55FFD" w:rsidR="00072186" w:rsidRDefault="00072186" w:rsidP="00886759">
      <w:pPr>
        <w:pStyle w:val="Corpsdetexte"/>
        <w:rPr>
          <w:lang w:eastAsia="fr-FR"/>
        </w:rPr>
      </w:pPr>
      <w:r>
        <w:rPr>
          <w:lang w:eastAsia="fr-FR"/>
        </w:rPr>
        <w:t>L’étude de danger précise en synthèse qu’en ce qui concerne la digue des Garennes : « </w:t>
      </w:r>
      <w:r w:rsidRPr="00072186">
        <w:rPr>
          <w:i/>
          <w:lang w:eastAsia="fr-FR"/>
        </w:rPr>
        <w:t xml:space="preserve">A l’issue de l’analyse du scénario de défaillance de la digue des Garennes, il apparait nécessaire de compléter à moyen terme le dispositif de protection en pied de dune sur l’ensemble de l’ouvrage. Le niveau actuel de la digue ne permet pas la protection de la dune en </w:t>
      </w:r>
      <w:r w:rsidR="008F412C" w:rsidRPr="00072186">
        <w:rPr>
          <w:i/>
          <w:lang w:eastAsia="fr-FR"/>
        </w:rPr>
        <w:t>arrière-plan</w:t>
      </w:r>
      <w:r w:rsidRPr="00072186">
        <w:rPr>
          <w:i/>
          <w:lang w:eastAsia="fr-FR"/>
        </w:rPr>
        <w:t>, se retrouvant ainsi soumise à une agression incessante de la mer, menant inévitablement à son érosion totale. La mise en place d’une protection complète permettra de renforcer le niveau de sécurité face à l’action érosive de la houle et des courants de marée. La probabilité de défaillance de la digue face à l’érosion externe sera alors décotée à un niveau extrêmement peu probable (classe de probabilité : 1). Ce classement permettra d’obtenir un niveau de criticité satisfaisant</w:t>
      </w:r>
      <w:r>
        <w:rPr>
          <w:lang w:eastAsia="fr-FR"/>
        </w:rPr>
        <w:t> »</w:t>
      </w:r>
      <w:r w:rsidRPr="00072186">
        <w:rPr>
          <w:lang w:eastAsia="fr-FR"/>
        </w:rPr>
        <w:t>.</w:t>
      </w:r>
    </w:p>
    <w:p w14:paraId="7D564896" w14:textId="062E07A1" w:rsidR="008F412C" w:rsidRDefault="008F412C" w:rsidP="008F412C">
      <w:pPr>
        <w:pStyle w:val="Corpsdetexte"/>
        <w:autoSpaceDE w:val="0"/>
        <w:autoSpaceDN w:val="0"/>
        <w:adjustRightInd w:val="0"/>
        <w:spacing w:before="0" w:after="240"/>
      </w:pPr>
      <w:r>
        <w:t>La mesure de réduction des risques concernant la digue des garennes</w:t>
      </w:r>
      <w:r w:rsidRPr="008F412C">
        <w:t xml:space="preserve"> </w:t>
      </w:r>
      <w:r>
        <w:t xml:space="preserve">permettant d’aboutir à une criticité résiduelle consiste dans </w:t>
      </w:r>
      <w:r w:rsidRPr="008F412C">
        <w:rPr>
          <w:i/>
        </w:rPr>
        <w:t>« le confortement de la dune des Garennes afin de lutter efficacement contre le phénomène d’érosion du littoral </w:t>
      </w:r>
      <w:r>
        <w:t>» </w:t>
      </w:r>
    </w:p>
    <w:p w14:paraId="4FAA08B0" w14:textId="1B927D55" w:rsidR="00000B5D" w:rsidRDefault="00EE2684" w:rsidP="00000B5D">
      <w:pPr>
        <w:pStyle w:val="Titre2"/>
      </w:pPr>
      <w:bookmarkStart w:id="114" w:name="_Toc47089670"/>
      <w:r>
        <w:t>Menaces sur l’ouvrage</w:t>
      </w:r>
      <w:bookmarkEnd w:id="114"/>
    </w:p>
    <w:p w14:paraId="04F01CB5" w14:textId="7104A12A" w:rsidR="00886759" w:rsidRDefault="00014F5E" w:rsidP="00014F5E">
      <w:pPr>
        <w:pStyle w:val="Titre3"/>
        <w:rPr>
          <w:lang w:eastAsia="fr-FR"/>
        </w:rPr>
      </w:pPr>
      <w:bookmarkStart w:id="115" w:name="_Toc47089671"/>
      <w:r>
        <w:rPr>
          <w:lang w:eastAsia="fr-FR"/>
        </w:rPr>
        <w:t>Désordre observés et aménagement provisoire réalisé</w:t>
      </w:r>
      <w:bookmarkEnd w:id="115"/>
    </w:p>
    <w:p w14:paraId="1A50791F" w14:textId="2DB781B4" w:rsidR="00633761" w:rsidRPr="00A26454" w:rsidRDefault="009014DA" w:rsidP="00633761">
      <w:pPr>
        <w:pStyle w:val="CitationCorps"/>
        <w:rPr>
          <w:rFonts w:asciiTheme="minorHAnsi" w:hAnsiTheme="minorHAnsi" w:cstheme="minorHAnsi"/>
          <w:i w:val="0"/>
          <w:sz w:val="20"/>
          <w:lang w:val="fr-FR"/>
        </w:rPr>
      </w:pPr>
      <w:r w:rsidRPr="00A26454">
        <w:rPr>
          <w:rFonts w:asciiTheme="minorHAnsi" w:hAnsiTheme="minorHAnsi" w:cstheme="minorHAnsi"/>
          <w:i w:val="0"/>
          <w:sz w:val="20"/>
          <w:lang w:val="fr-FR"/>
        </w:rPr>
        <w:t>Lors de la Visite Technique Approfondie de l’ouvrage réalis</w:t>
      </w:r>
      <w:r w:rsidR="00A26454" w:rsidRPr="00A26454">
        <w:rPr>
          <w:rFonts w:asciiTheme="minorHAnsi" w:hAnsiTheme="minorHAnsi" w:cstheme="minorHAnsi"/>
          <w:i w:val="0"/>
          <w:sz w:val="20"/>
          <w:lang w:val="fr-FR"/>
        </w:rPr>
        <w:t xml:space="preserve">ée </w:t>
      </w:r>
      <w:r w:rsidRPr="00A26454">
        <w:rPr>
          <w:rFonts w:asciiTheme="minorHAnsi" w:hAnsiTheme="minorHAnsi" w:cstheme="minorHAnsi"/>
          <w:i w:val="0"/>
          <w:sz w:val="20"/>
          <w:lang w:val="fr-FR"/>
        </w:rPr>
        <w:t xml:space="preserve">en 2013-2014, </w:t>
      </w:r>
      <w:r w:rsidR="00A26454" w:rsidRPr="00A26454">
        <w:rPr>
          <w:rFonts w:asciiTheme="minorHAnsi" w:hAnsiTheme="minorHAnsi" w:cstheme="minorHAnsi"/>
          <w:i w:val="0"/>
          <w:sz w:val="20"/>
          <w:lang w:val="fr-FR"/>
        </w:rPr>
        <w:t xml:space="preserve">une attention particulière </w:t>
      </w:r>
      <w:r w:rsidR="00A26454">
        <w:rPr>
          <w:rFonts w:asciiTheme="minorHAnsi" w:hAnsiTheme="minorHAnsi" w:cstheme="minorHAnsi"/>
          <w:i w:val="0"/>
          <w:sz w:val="20"/>
          <w:lang w:val="fr-FR"/>
        </w:rPr>
        <w:t>avai</w:t>
      </w:r>
      <w:r w:rsidR="00A26454" w:rsidRPr="00A26454">
        <w:rPr>
          <w:rFonts w:asciiTheme="minorHAnsi" w:hAnsiTheme="minorHAnsi" w:cstheme="minorHAnsi"/>
          <w:i w:val="0"/>
          <w:sz w:val="20"/>
          <w:lang w:val="fr-FR"/>
        </w:rPr>
        <w:t>t et porté</w:t>
      </w:r>
      <w:r w:rsidR="00A26454">
        <w:rPr>
          <w:rFonts w:asciiTheme="minorHAnsi" w:hAnsiTheme="minorHAnsi" w:cstheme="minorHAnsi"/>
          <w:i w:val="0"/>
          <w:sz w:val="20"/>
          <w:lang w:val="fr-FR"/>
        </w:rPr>
        <w:t>e</w:t>
      </w:r>
      <w:r w:rsidR="00A26454" w:rsidRPr="00A26454">
        <w:rPr>
          <w:rFonts w:asciiTheme="minorHAnsi" w:hAnsiTheme="minorHAnsi" w:cstheme="minorHAnsi"/>
          <w:i w:val="0"/>
          <w:sz w:val="20"/>
          <w:lang w:val="fr-FR"/>
        </w:rPr>
        <w:t xml:space="preserve"> auprès du Maître d’Ouvrage :</w:t>
      </w:r>
    </w:p>
    <w:p w14:paraId="1C436A23" w14:textId="45DD2421" w:rsidR="00633761" w:rsidRPr="00192421" w:rsidRDefault="00A26454" w:rsidP="00633761">
      <w:pPr>
        <w:pStyle w:val="CitationCorps"/>
        <w:rPr>
          <w:rStyle w:val="Important1"/>
        </w:rPr>
      </w:pPr>
      <w:r>
        <w:rPr>
          <w:rStyle w:val="Important1"/>
        </w:rPr>
        <w:t>« </w:t>
      </w:r>
      <w:r w:rsidR="00633761" w:rsidRPr="00192421">
        <w:rPr>
          <w:rStyle w:val="Important1"/>
        </w:rPr>
        <w:t>Conclusions sur l’état de l’ouvrage</w:t>
      </w:r>
    </w:p>
    <w:p w14:paraId="2A52E3D5" w14:textId="6532B6D1" w:rsidR="00633761" w:rsidRPr="00192421" w:rsidRDefault="00633761" w:rsidP="00633761">
      <w:pPr>
        <w:pStyle w:val="CitationCorps"/>
        <w:rPr>
          <w:lang w:val="fr-FR"/>
        </w:rPr>
      </w:pPr>
      <w:r w:rsidRPr="00192421">
        <w:rPr>
          <w:lang w:val="fr-FR"/>
        </w:rPr>
        <w:t>La digue des Garennes a enregistré un fort recul suite aux sollicitations hivernales.</w:t>
      </w:r>
    </w:p>
    <w:p w14:paraId="48FB2524" w14:textId="69C6CA50" w:rsidR="00633761" w:rsidRPr="003E5C92" w:rsidRDefault="00633761" w:rsidP="00633761">
      <w:pPr>
        <w:pStyle w:val="CitationCorps"/>
        <w:rPr>
          <w:lang w:val="fr-FR"/>
        </w:rPr>
      </w:pPr>
      <w:r w:rsidRPr="003E5C92">
        <w:rPr>
          <w:lang w:val="fr-FR"/>
        </w:rPr>
        <w:t>Les enrochements de protection de la dune en partie nord sont ensablés et désorganisés. Ils n’ont pas été posés sur une sous-couche de protection et leur fondation est directement sujette à l’érosion éolienne.</w:t>
      </w:r>
    </w:p>
    <w:p w14:paraId="65CCA9D9" w14:textId="72D32322" w:rsidR="00633761" w:rsidRPr="003E5C92" w:rsidRDefault="00633761" w:rsidP="00633761">
      <w:pPr>
        <w:pStyle w:val="CitationCorps"/>
        <w:rPr>
          <w:lang w:val="fr-FR"/>
        </w:rPr>
      </w:pPr>
      <w:r w:rsidRPr="003E5C92">
        <w:rPr>
          <w:lang w:val="fr-FR"/>
        </w:rPr>
        <w:t xml:space="preserve">La protection en enrochements située en avancée n’a pas subi de désordres majeurs. </w:t>
      </w:r>
    </w:p>
    <w:p w14:paraId="779CC684" w14:textId="60BC74E9" w:rsidR="00A83620" w:rsidRDefault="00633761" w:rsidP="00633761">
      <w:pPr>
        <w:pStyle w:val="CitationCorps"/>
        <w:rPr>
          <w:lang w:val="fr-FR"/>
        </w:rPr>
      </w:pPr>
      <w:r w:rsidRPr="003E5C92">
        <w:rPr>
          <w:lang w:val="fr-FR"/>
        </w:rPr>
        <w:t xml:space="preserve">La dune franche naturelle a fortement reculée, y compris sur les zones végétalisées. Certains arbres sont tombés par érosion du massif tenant les racines. </w:t>
      </w:r>
      <w:r w:rsidR="00A83620">
        <w:rPr>
          <w:lang w:val="fr-FR"/>
        </w:rPr>
        <w:br w:type="page"/>
      </w:r>
    </w:p>
    <w:p w14:paraId="45E2A185" w14:textId="77777777" w:rsidR="00A83620" w:rsidRDefault="00A83620" w:rsidP="00633761">
      <w:pPr>
        <w:pStyle w:val="CitationCorps"/>
        <w:rPr>
          <w:lang w:val="fr-FR"/>
        </w:rPr>
      </w:pPr>
      <w:r w:rsidRPr="00A83620">
        <w:rPr>
          <w:noProof/>
          <w:lang w:val="fr-FR"/>
        </w:rPr>
        <w:lastRenderedPageBreak/>
        <w:drawing>
          <wp:inline distT="0" distB="0" distL="0" distR="0" wp14:anchorId="46201F60" wp14:editId="51D2B545">
            <wp:extent cx="5587793" cy="7893866"/>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95407" cy="7904622"/>
                    </a:xfrm>
                    <a:prstGeom prst="rect">
                      <a:avLst/>
                    </a:prstGeom>
                    <a:noFill/>
                    <a:ln>
                      <a:noFill/>
                    </a:ln>
                  </pic:spPr>
                </pic:pic>
              </a:graphicData>
            </a:graphic>
          </wp:inline>
        </w:drawing>
      </w:r>
      <w:r w:rsidRPr="00A83620">
        <w:rPr>
          <w:lang w:val="fr-FR"/>
        </w:rPr>
        <w:t xml:space="preserve"> </w:t>
      </w:r>
    </w:p>
    <w:p w14:paraId="38DE0841" w14:textId="587B7910" w:rsidR="00A83620" w:rsidRDefault="00A83620" w:rsidP="00A83620">
      <w:pPr>
        <w:pStyle w:val="Lgende"/>
        <w:jc w:val="center"/>
      </w:pPr>
      <w:bookmarkStart w:id="116" w:name="_Toc47019618"/>
      <w:r w:rsidRPr="00541A31">
        <w:t xml:space="preserve">Figure </w:t>
      </w:r>
      <w:r w:rsidRPr="00541A31">
        <w:fldChar w:fldCharType="begin"/>
      </w:r>
      <w:r w:rsidRPr="00541A31">
        <w:instrText xml:space="preserve">SEQ Figure \* ARABIC </w:instrText>
      </w:r>
      <w:r w:rsidRPr="00541A31">
        <w:fldChar w:fldCharType="separate"/>
      </w:r>
      <w:r w:rsidR="00DD3B0B">
        <w:rPr>
          <w:noProof/>
        </w:rPr>
        <w:t>32</w:t>
      </w:r>
      <w:r w:rsidRPr="00541A31">
        <w:fldChar w:fldCharType="end"/>
      </w:r>
      <w:r>
        <w:t xml:space="preserve"> : Scénario de rupture de la digue des Garennes (source : Digues de Hauteville-sur-Mer et </w:t>
      </w:r>
      <w:r w:rsidR="00224E75">
        <w:t>Montmartin-sur-Mer</w:t>
      </w:r>
      <w:r>
        <w:t xml:space="preserve"> - Étude de dangers 2014)</w:t>
      </w:r>
      <w:bookmarkEnd w:id="116"/>
      <w:r>
        <w:br w:type="page"/>
      </w:r>
    </w:p>
    <w:p w14:paraId="5478AA3E" w14:textId="03C1D3DF" w:rsidR="00633761" w:rsidRPr="003E5C92" w:rsidRDefault="00633761" w:rsidP="00633761">
      <w:pPr>
        <w:pStyle w:val="CitationCorps"/>
        <w:rPr>
          <w:lang w:val="fr-FR"/>
        </w:rPr>
      </w:pPr>
      <w:r w:rsidRPr="003E5C92">
        <w:rPr>
          <w:lang w:val="fr-FR"/>
        </w:rPr>
        <w:lastRenderedPageBreak/>
        <w:t>Enfin, les épis n’ont pas non plus évolué.</w:t>
      </w:r>
    </w:p>
    <w:p w14:paraId="3427E2C4" w14:textId="4E0AD3C5" w:rsidR="00633761" w:rsidRPr="00184BAF" w:rsidRDefault="00633761" w:rsidP="00633761">
      <w:pPr>
        <w:pStyle w:val="CitationCorps"/>
        <w:rPr>
          <w:u w:val="single"/>
          <w:lang w:val="fr-FR"/>
        </w:rPr>
      </w:pPr>
      <w:r w:rsidRPr="00184BAF">
        <w:rPr>
          <w:u w:val="single"/>
          <w:lang w:val="fr-FR"/>
        </w:rPr>
        <w:t>L’évolution de la digue des Garennes atteint ainsi un seuil critique. Il apparaît nécessaire de trouver des solutions pérennes pour son confortement, compte tenu de son rôle dans la protection aval</w:t>
      </w:r>
      <w:r w:rsidR="00A26454">
        <w:rPr>
          <w:u w:val="single"/>
          <w:lang w:val="fr-FR"/>
        </w:rPr>
        <w:t> »</w:t>
      </w:r>
    </w:p>
    <w:p w14:paraId="793355A9" w14:textId="67A13E09" w:rsidR="00633761" w:rsidRPr="003E5C92" w:rsidRDefault="00633761" w:rsidP="00633761">
      <w:pPr>
        <w:pStyle w:val="CitationCorps"/>
        <w:rPr>
          <w:lang w:val="fr-FR"/>
        </w:rPr>
      </w:pPr>
    </w:p>
    <w:p w14:paraId="416A3A24" w14:textId="527CB5F7" w:rsidR="00633761" w:rsidRPr="009014DA" w:rsidRDefault="009014DA" w:rsidP="009014DA">
      <w:pPr>
        <w:autoSpaceDE w:val="0"/>
        <w:autoSpaceDN w:val="0"/>
        <w:adjustRightInd w:val="0"/>
        <w:spacing w:after="0" w:line="240" w:lineRule="auto"/>
        <w:jc w:val="both"/>
        <w:rPr>
          <w:rStyle w:val="Important1"/>
          <w:b w:val="0"/>
        </w:rPr>
      </w:pPr>
      <w:r w:rsidRPr="009014DA">
        <w:rPr>
          <w:rStyle w:val="Important1"/>
          <w:rFonts w:ascii="Verdana" w:eastAsia="Times New Roman" w:hAnsi="Verdana"/>
          <w:b w:val="0"/>
          <w:iCs/>
          <w:sz w:val="18"/>
          <w:szCs w:val="20"/>
          <w:lang w:eastAsia="fr-FR"/>
        </w:rPr>
        <w:t xml:space="preserve">Les </w:t>
      </w:r>
      <w:r w:rsidR="00633761" w:rsidRPr="009014DA">
        <w:rPr>
          <w:rStyle w:val="Important1"/>
          <w:rFonts w:ascii="Verdana" w:eastAsia="Times New Roman" w:hAnsi="Verdana"/>
          <w:b w:val="0"/>
          <w:iCs/>
          <w:sz w:val="18"/>
          <w:szCs w:val="20"/>
          <w:lang w:eastAsia="fr-FR"/>
        </w:rPr>
        <w:t xml:space="preserve">Recommandations </w:t>
      </w:r>
      <w:r w:rsidRPr="009014DA">
        <w:rPr>
          <w:rStyle w:val="Important1"/>
          <w:rFonts w:ascii="Verdana" w:eastAsia="Times New Roman" w:hAnsi="Verdana"/>
          <w:b w:val="0"/>
          <w:iCs/>
          <w:sz w:val="18"/>
          <w:szCs w:val="20"/>
          <w:lang w:eastAsia="fr-FR"/>
        </w:rPr>
        <w:t xml:space="preserve">suivantes ont été formulées </w:t>
      </w:r>
      <w:r w:rsidR="00633761" w:rsidRPr="009014DA">
        <w:rPr>
          <w:rStyle w:val="Important1"/>
          <w:rFonts w:ascii="Verdana" w:eastAsia="Times New Roman" w:hAnsi="Verdana"/>
          <w:b w:val="0"/>
          <w:iCs/>
          <w:sz w:val="18"/>
          <w:szCs w:val="20"/>
          <w:lang w:eastAsia="fr-FR"/>
        </w:rPr>
        <w:t>à l’issue de la Visite Technique Approfondie 2013/2014</w:t>
      </w:r>
      <w:r>
        <w:rPr>
          <w:rStyle w:val="Important1"/>
          <w:rFonts w:ascii="Verdana" w:eastAsia="Times New Roman" w:hAnsi="Verdana"/>
          <w:b w:val="0"/>
          <w:iCs/>
          <w:sz w:val="18"/>
          <w:szCs w:val="20"/>
          <w:lang w:eastAsia="fr-FR"/>
        </w:rPr>
        <w:t> :</w:t>
      </w:r>
    </w:p>
    <w:p w14:paraId="234559C3" w14:textId="642D6A32" w:rsidR="00633761" w:rsidRPr="00192421" w:rsidRDefault="00633761" w:rsidP="00633761">
      <w:pPr>
        <w:pStyle w:val="CitationCorps"/>
        <w:rPr>
          <w:lang w:val="fr-FR"/>
        </w:rPr>
      </w:pPr>
    </w:p>
    <w:p w14:paraId="369149C9" w14:textId="15102B5F" w:rsidR="00633761" w:rsidRPr="003E5C92" w:rsidRDefault="009014DA" w:rsidP="00633761">
      <w:pPr>
        <w:pStyle w:val="CitationCorps"/>
        <w:rPr>
          <w:lang w:val="fr-FR"/>
        </w:rPr>
      </w:pPr>
      <w:r>
        <w:rPr>
          <w:u w:val="single"/>
          <w:lang w:val="fr-FR"/>
        </w:rPr>
        <w:t>« </w:t>
      </w:r>
      <w:r w:rsidR="00633761" w:rsidRPr="003E5C92">
        <w:rPr>
          <w:u w:val="single"/>
          <w:lang w:val="fr-FR"/>
        </w:rPr>
        <w:t>En termes de travaux de confortement</w:t>
      </w:r>
      <w:r w:rsidR="00633761" w:rsidRPr="003E5C92">
        <w:rPr>
          <w:lang w:val="fr-FR"/>
        </w:rPr>
        <w:t xml:space="preserve"> :</w:t>
      </w:r>
    </w:p>
    <w:p w14:paraId="7EC8637B" w14:textId="2D19E9A1" w:rsidR="00633761" w:rsidRPr="003E5C92" w:rsidRDefault="00633761" w:rsidP="00633761">
      <w:pPr>
        <w:pStyle w:val="CitationCorps"/>
        <w:rPr>
          <w:lang w:val="fr-FR"/>
        </w:rPr>
      </w:pPr>
    </w:p>
    <w:p w14:paraId="689D601D" w14:textId="65463D2C" w:rsidR="00633761" w:rsidRPr="003E5C92" w:rsidRDefault="00633761" w:rsidP="00633761">
      <w:pPr>
        <w:pStyle w:val="CitationCorps"/>
        <w:numPr>
          <w:ilvl w:val="0"/>
          <w:numId w:val="27"/>
        </w:numPr>
        <w:rPr>
          <w:lang w:val="fr-FR"/>
        </w:rPr>
      </w:pPr>
      <w:r>
        <w:rPr>
          <w:rFonts w:ascii="Symbol" w:hAnsi="Symbol" w:cs="Symbol"/>
        </w:rPr>
        <w:t></w:t>
      </w:r>
      <w:r w:rsidRPr="003E5C92">
        <w:rPr>
          <w:lang w:val="fr-FR"/>
        </w:rPr>
        <w:t>La dune naturelle est sujette à une forte érosion, qui semble s’accélérer depuis la dernière VTA. Il est nécessaire de prévoir des travaux de confortement pouvant aller jusqu’à un</w:t>
      </w:r>
      <w:r>
        <w:rPr>
          <w:lang w:val="fr-FR"/>
        </w:rPr>
        <w:t>e artificialisation de la dune.</w:t>
      </w:r>
    </w:p>
    <w:p w14:paraId="787D313E" w14:textId="77777777" w:rsidR="00633761" w:rsidRPr="00192421" w:rsidRDefault="00633761" w:rsidP="00633761">
      <w:pPr>
        <w:pStyle w:val="CitationCorps"/>
        <w:rPr>
          <w:lang w:val="fr-FR"/>
        </w:rPr>
      </w:pPr>
    </w:p>
    <w:p w14:paraId="75D70943" w14:textId="5EACF656" w:rsidR="00633761" w:rsidRPr="00192421" w:rsidRDefault="00633761" w:rsidP="00633761">
      <w:pPr>
        <w:pStyle w:val="CitationCorps"/>
        <w:rPr>
          <w:u w:val="single"/>
        </w:rPr>
      </w:pPr>
      <w:r w:rsidRPr="00192421">
        <w:rPr>
          <w:u w:val="single"/>
        </w:rPr>
        <w:t xml:space="preserve">En termes de </w:t>
      </w:r>
      <w:r w:rsidR="00224E75" w:rsidRPr="00192421">
        <w:rPr>
          <w:u w:val="single"/>
        </w:rPr>
        <w:t>suivi</w:t>
      </w:r>
      <w:r w:rsidR="00224E75" w:rsidRPr="00F358D7">
        <w:t>:</w:t>
      </w:r>
    </w:p>
    <w:p w14:paraId="558B455A" w14:textId="77777777" w:rsidR="00633761" w:rsidRDefault="00633761" w:rsidP="00633761">
      <w:pPr>
        <w:pStyle w:val="CitationCorps"/>
      </w:pPr>
    </w:p>
    <w:p w14:paraId="5AF06AD4" w14:textId="042724F8" w:rsidR="00633761" w:rsidRPr="003E5C92" w:rsidRDefault="00633761" w:rsidP="00633761">
      <w:pPr>
        <w:pStyle w:val="CitationCorps"/>
        <w:numPr>
          <w:ilvl w:val="0"/>
          <w:numId w:val="27"/>
        </w:numPr>
        <w:rPr>
          <w:lang w:val="fr-FR"/>
        </w:rPr>
      </w:pPr>
      <w:r w:rsidRPr="003E5C92">
        <w:rPr>
          <w:lang w:val="fr-FR"/>
        </w:rPr>
        <w:t>Il est nécessaire de poursuivre le suivi de l’évolution à court terme du cordon dunaire. Des repères peuvent être envisagés</w:t>
      </w:r>
      <w:r>
        <w:rPr>
          <w:lang w:val="fr-FR"/>
        </w:rPr>
        <w:t xml:space="preserve"> en crête pour suivre l’érosion ;</w:t>
      </w:r>
    </w:p>
    <w:p w14:paraId="543F3EC0" w14:textId="1453E356" w:rsidR="00633761" w:rsidRPr="003E5C92" w:rsidRDefault="00633761" w:rsidP="00633761">
      <w:pPr>
        <w:pStyle w:val="CitationCorps"/>
        <w:numPr>
          <w:ilvl w:val="0"/>
          <w:numId w:val="27"/>
        </w:numPr>
        <w:rPr>
          <w:lang w:val="fr-FR"/>
        </w:rPr>
      </w:pPr>
      <w:r w:rsidRPr="003E5C92">
        <w:rPr>
          <w:lang w:val="fr-FR"/>
        </w:rPr>
        <w:t>Après chaque tempête ou grande marée, il est nécessaire de poursuivre les inspections de la dune et de voir, sur la base d’un suivi photographique, l’évolution de l’érosion</w:t>
      </w:r>
      <w:r w:rsidR="009014DA">
        <w:rPr>
          <w:lang w:val="fr-FR"/>
        </w:rPr>
        <w:t> »</w:t>
      </w:r>
    </w:p>
    <w:p w14:paraId="27328C62" w14:textId="77777777" w:rsidR="00A169A3" w:rsidRDefault="00A169A3" w:rsidP="00633761">
      <w:pPr>
        <w:pStyle w:val="Corpsdetexte"/>
      </w:pPr>
    </w:p>
    <w:p w14:paraId="37CCA435" w14:textId="510E2872" w:rsidR="00633761" w:rsidRDefault="00633761" w:rsidP="00633761">
      <w:pPr>
        <w:pStyle w:val="Corpsdetexte"/>
      </w:pPr>
      <w:r>
        <w:t xml:space="preserve">En attente de la </w:t>
      </w:r>
      <w:r w:rsidR="00B17BBE">
        <w:t>définition</w:t>
      </w:r>
      <w:r>
        <w:t xml:space="preserve"> d’</w:t>
      </w:r>
      <w:r w:rsidR="00B17BBE">
        <w:t xml:space="preserve">un </w:t>
      </w:r>
      <w:r>
        <w:t>projet d’</w:t>
      </w:r>
      <w:r w:rsidR="00B17BBE">
        <w:t>aménagement pérenne le M</w:t>
      </w:r>
      <w:r>
        <w:t>aîtr</w:t>
      </w:r>
      <w:r w:rsidR="00B17BBE">
        <w:t>e</w:t>
      </w:r>
      <w:r>
        <w:t xml:space="preserve"> d’</w:t>
      </w:r>
      <w:r w:rsidR="00B17BBE">
        <w:t>Ouvrage a souhaité</w:t>
      </w:r>
      <w:r>
        <w:t xml:space="preserve"> réal</w:t>
      </w:r>
      <w:r w:rsidR="00B17BBE">
        <w:t>iser</w:t>
      </w:r>
      <w:r>
        <w:t xml:space="preserve"> des travaux de confo</w:t>
      </w:r>
      <w:r w:rsidR="00B17BBE">
        <w:t>rte</w:t>
      </w:r>
      <w:r>
        <w:t xml:space="preserve">ment </w:t>
      </w:r>
      <w:r w:rsidR="00B17BBE">
        <w:t>provisoire</w:t>
      </w:r>
      <w:r w:rsidR="009014DA">
        <w:t>.</w:t>
      </w:r>
    </w:p>
    <w:p w14:paraId="47EB2DFF" w14:textId="0F4AA449" w:rsidR="00633761" w:rsidRDefault="00633761" w:rsidP="00633761">
      <w:pPr>
        <w:pStyle w:val="Corpsdetexte"/>
      </w:pPr>
      <w:r w:rsidRPr="008C08D5">
        <w:t xml:space="preserve">A ce jour, des travaux provisoires ont été </w:t>
      </w:r>
      <w:r w:rsidR="00B17BBE">
        <w:t>réalisé</w:t>
      </w:r>
      <w:r w:rsidRPr="008C08D5">
        <w:t xml:space="preserve"> (septembre 2015). Ceux-ci </w:t>
      </w:r>
      <w:r w:rsidR="00A26454">
        <w:t>ont consisté</w:t>
      </w:r>
      <w:r w:rsidRPr="008C08D5">
        <w:t xml:space="preserve"> prin</w:t>
      </w:r>
      <w:r>
        <w:t>cipalement en :</w:t>
      </w:r>
    </w:p>
    <w:p w14:paraId="2D080F5B" w14:textId="36419EF0" w:rsidR="005D183F" w:rsidRDefault="00A26454" w:rsidP="005D183F">
      <w:pPr>
        <w:pStyle w:val="Listepuces"/>
      </w:pPr>
      <w:r>
        <w:t>La d</w:t>
      </w:r>
      <w:r w:rsidR="005D183F">
        <w:t>épose des deux épis transversaux ;</w:t>
      </w:r>
    </w:p>
    <w:p w14:paraId="2941D23A" w14:textId="26E337BF" w:rsidR="005D183F" w:rsidRDefault="00A26454" w:rsidP="005D183F">
      <w:pPr>
        <w:pStyle w:val="Listepuces"/>
      </w:pPr>
      <w:r>
        <w:t>Le r</w:t>
      </w:r>
      <w:r w:rsidR="005D183F">
        <w:t>echargement en sable de la dune et du pied de dune dans les zones de dépression</w:t>
      </w:r>
      <w:r w:rsidR="0002764D">
        <w:t xml:space="preserve"> (10 000 m</w:t>
      </w:r>
      <w:r w:rsidR="0002764D" w:rsidRPr="0002764D">
        <w:rPr>
          <w:vertAlign w:val="superscript"/>
        </w:rPr>
        <w:t>3</w:t>
      </w:r>
      <w:r w:rsidR="0002764D">
        <w:t>)</w:t>
      </w:r>
      <w:r w:rsidR="005D183F">
        <w:t> ;</w:t>
      </w:r>
    </w:p>
    <w:p w14:paraId="5D2ACF70" w14:textId="4C24A9BF" w:rsidR="005D183F" w:rsidRDefault="00A26454" w:rsidP="005D183F">
      <w:pPr>
        <w:pStyle w:val="Listepuces"/>
      </w:pPr>
      <w:r>
        <w:t>La m</w:t>
      </w:r>
      <w:r w:rsidR="005D183F">
        <w:t xml:space="preserve">ise en place d’une protection provisoire en enrochements sur la dune </w:t>
      </w:r>
      <w:r>
        <w:t xml:space="preserve">à partir </w:t>
      </w:r>
      <w:r w:rsidR="005D183F">
        <w:t xml:space="preserve">des blocs constitutifs </w:t>
      </w:r>
      <w:r w:rsidR="0075457B">
        <w:t xml:space="preserve">de l’ancien pied de digue et </w:t>
      </w:r>
      <w:r w:rsidR="005D183F">
        <w:t>des anciens épis.</w:t>
      </w:r>
    </w:p>
    <w:p w14:paraId="33310736" w14:textId="7522D630" w:rsidR="00570BFE" w:rsidRDefault="00A169A3" w:rsidP="005D183F">
      <w:pPr>
        <w:pStyle w:val="Listepuces"/>
        <w:numPr>
          <w:ilvl w:val="0"/>
          <w:numId w:val="0"/>
        </w:numPr>
      </w:pPr>
      <w:r>
        <w:rPr>
          <w:noProof/>
        </w:rPr>
        <w:drawing>
          <wp:anchor distT="0" distB="0" distL="114300" distR="114300" simplePos="0" relativeHeight="251753472" behindDoc="0" locked="0" layoutInCell="1" allowOverlap="1" wp14:anchorId="4B7F70A1" wp14:editId="1B80F2F5">
            <wp:simplePos x="0" y="0"/>
            <wp:positionH relativeFrom="column">
              <wp:posOffset>78105</wp:posOffset>
            </wp:positionH>
            <wp:positionV relativeFrom="paragraph">
              <wp:posOffset>167640</wp:posOffset>
            </wp:positionV>
            <wp:extent cx="5125720" cy="261366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25720" cy="2613660"/>
                    </a:xfrm>
                    <a:prstGeom prst="rect">
                      <a:avLst/>
                    </a:prstGeom>
                    <a:noFill/>
                  </pic:spPr>
                </pic:pic>
              </a:graphicData>
            </a:graphic>
            <wp14:sizeRelH relativeFrom="margin">
              <wp14:pctWidth>0</wp14:pctWidth>
            </wp14:sizeRelH>
            <wp14:sizeRelV relativeFrom="margin">
              <wp14:pctHeight>0</wp14:pctHeight>
            </wp14:sizeRelV>
          </wp:anchor>
        </w:drawing>
      </w:r>
    </w:p>
    <w:p w14:paraId="2803AFD9" w14:textId="6C5077CB" w:rsidR="00570BFE" w:rsidRDefault="00570BFE" w:rsidP="005D183F">
      <w:pPr>
        <w:pStyle w:val="Listepuces"/>
        <w:numPr>
          <w:ilvl w:val="0"/>
          <w:numId w:val="0"/>
        </w:numPr>
      </w:pPr>
    </w:p>
    <w:p w14:paraId="412BDFD2" w14:textId="016B2ADA" w:rsidR="00570BFE" w:rsidRDefault="00BA0B36" w:rsidP="00570BFE">
      <w:pPr>
        <w:pStyle w:val="Lgende"/>
        <w:jc w:val="center"/>
      </w:pPr>
      <w:bookmarkStart w:id="117" w:name="_Toc47019619"/>
      <w:r w:rsidRPr="00541A31">
        <w:t xml:space="preserve">Figure </w:t>
      </w:r>
      <w:r w:rsidRPr="00541A31">
        <w:fldChar w:fldCharType="begin"/>
      </w:r>
      <w:r w:rsidRPr="00541A31">
        <w:instrText xml:space="preserve">SEQ Figure \* ARABIC </w:instrText>
      </w:r>
      <w:r w:rsidRPr="00541A31">
        <w:fldChar w:fldCharType="separate"/>
      </w:r>
      <w:r w:rsidR="00DD3B0B">
        <w:rPr>
          <w:noProof/>
        </w:rPr>
        <w:t>33</w:t>
      </w:r>
      <w:r w:rsidRPr="00541A31">
        <w:fldChar w:fldCharType="end"/>
      </w:r>
      <w:r>
        <w:t xml:space="preserve"> : </w:t>
      </w:r>
      <w:r w:rsidR="00570BFE">
        <w:t>Vue du site avant travaux</w:t>
      </w:r>
      <w:bookmarkEnd w:id="117"/>
    </w:p>
    <w:p w14:paraId="29B8217F" w14:textId="58B58BD5" w:rsidR="00A169A3" w:rsidRDefault="00A169A3" w:rsidP="005D183F">
      <w:pPr>
        <w:pStyle w:val="Listepuces"/>
        <w:numPr>
          <w:ilvl w:val="0"/>
          <w:numId w:val="0"/>
        </w:numPr>
      </w:pPr>
      <w:r>
        <w:br w:type="page"/>
      </w:r>
    </w:p>
    <w:p w14:paraId="47C25AB2" w14:textId="1CB7F424" w:rsidR="00570BFE" w:rsidRDefault="006D5AF5" w:rsidP="005D183F">
      <w:pPr>
        <w:pStyle w:val="Listepuces"/>
        <w:numPr>
          <w:ilvl w:val="0"/>
          <w:numId w:val="0"/>
        </w:numPr>
      </w:pPr>
      <w:r>
        <w:rPr>
          <w:noProof/>
        </w:rPr>
        <w:lastRenderedPageBreak/>
        <w:pict w14:anchorId="0B4E8995">
          <v:shape id="_x0000_s1026" type="#_x0000_t75" alt="" style="position:absolute;left:0;text-align:left;margin-left:27.15pt;margin-top:9.05pt;width:367.8pt;height:243.6pt;z-index:251755520;mso-wrap-edited:f;mso-width-percent:0;mso-height-percent:0;mso-position-horizontal-relative:text;mso-position-vertical-relative:text;mso-width-percent:0;mso-height-percent:0;mso-width-relative:page;mso-height-relative:page">
            <v:imagedata r:id="rId92" o:title="DSC_122271"/>
          </v:shape>
        </w:pict>
      </w:r>
    </w:p>
    <w:p w14:paraId="5187F8C5" w14:textId="34DCBF60" w:rsidR="00570BFE" w:rsidRDefault="00570BFE" w:rsidP="005D183F">
      <w:pPr>
        <w:pStyle w:val="Listepuces"/>
        <w:numPr>
          <w:ilvl w:val="0"/>
          <w:numId w:val="0"/>
        </w:numPr>
      </w:pPr>
    </w:p>
    <w:p w14:paraId="13A690BB" w14:textId="4DAF2C35" w:rsidR="00570BFE" w:rsidRDefault="00570BFE" w:rsidP="005D183F">
      <w:pPr>
        <w:pStyle w:val="Listepuces"/>
        <w:numPr>
          <w:ilvl w:val="0"/>
          <w:numId w:val="0"/>
        </w:numPr>
      </w:pPr>
    </w:p>
    <w:p w14:paraId="6BE7ACE1" w14:textId="474307F9" w:rsidR="005D183F" w:rsidRDefault="005D183F" w:rsidP="005D183F">
      <w:pPr>
        <w:pStyle w:val="Listepuces"/>
        <w:numPr>
          <w:ilvl w:val="0"/>
          <w:numId w:val="0"/>
        </w:numPr>
      </w:pPr>
    </w:p>
    <w:p w14:paraId="028512AD" w14:textId="18EE1E12" w:rsidR="00A169A3" w:rsidRDefault="00A169A3" w:rsidP="005D183F">
      <w:pPr>
        <w:pStyle w:val="Lgende"/>
        <w:jc w:val="center"/>
      </w:pPr>
      <w:bookmarkStart w:id="118" w:name="_Hlk22807500"/>
    </w:p>
    <w:p w14:paraId="28520AA7" w14:textId="75C1892A" w:rsidR="00A169A3" w:rsidRDefault="00A169A3" w:rsidP="005D183F">
      <w:pPr>
        <w:pStyle w:val="Lgende"/>
        <w:jc w:val="center"/>
      </w:pPr>
    </w:p>
    <w:p w14:paraId="25887132" w14:textId="7962F45F" w:rsidR="00A169A3" w:rsidRDefault="00A169A3" w:rsidP="00A169A3">
      <w:pPr>
        <w:rPr>
          <w:lang w:eastAsia="fr-FR"/>
        </w:rPr>
      </w:pPr>
    </w:p>
    <w:p w14:paraId="6445E608" w14:textId="150848DF" w:rsidR="00A169A3" w:rsidRDefault="00A169A3" w:rsidP="00A169A3">
      <w:pPr>
        <w:rPr>
          <w:lang w:eastAsia="fr-FR"/>
        </w:rPr>
      </w:pPr>
    </w:p>
    <w:p w14:paraId="79E042BD" w14:textId="19D443BE" w:rsidR="00A169A3" w:rsidRDefault="00A169A3" w:rsidP="00A169A3">
      <w:pPr>
        <w:rPr>
          <w:lang w:eastAsia="fr-FR"/>
        </w:rPr>
      </w:pPr>
    </w:p>
    <w:p w14:paraId="7F37825F" w14:textId="7198E038" w:rsidR="00A169A3" w:rsidRDefault="00A169A3" w:rsidP="00A169A3">
      <w:pPr>
        <w:rPr>
          <w:lang w:eastAsia="fr-FR"/>
        </w:rPr>
      </w:pPr>
    </w:p>
    <w:p w14:paraId="10DEC034" w14:textId="7C766456" w:rsidR="00A169A3" w:rsidRDefault="00A169A3" w:rsidP="00A169A3">
      <w:pPr>
        <w:rPr>
          <w:lang w:eastAsia="fr-FR"/>
        </w:rPr>
      </w:pPr>
    </w:p>
    <w:p w14:paraId="64F435F2" w14:textId="6CFCE03D" w:rsidR="00A169A3" w:rsidRPr="00A169A3" w:rsidRDefault="00A169A3" w:rsidP="00A169A3">
      <w:pPr>
        <w:rPr>
          <w:lang w:eastAsia="fr-FR"/>
        </w:rPr>
      </w:pPr>
    </w:p>
    <w:p w14:paraId="30F88B81" w14:textId="022E8634" w:rsidR="00A169A3" w:rsidRDefault="002406E4" w:rsidP="005D183F">
      <w:pPr>
        <w:pStyle w:val="Lgende"/>
        <w:jc w:val="center"/>
      </w:pPr>
      <w:r w:rsidRPr="002406E4">
        <w:rPr>
          <w:noProof/>
        </w:rPr>
        <w:drawing>
          <wp:anchor distT="0" distB="0" distL="114300" distR="114300" simplePos="0" relativeHeight="251763712" behindDoc="0" locked="0" layoutInCell="1" allowOverlap="1" wp14:anchorId="6661B91F" wp14:editId="3CF56125">
            <wp:simplePos x="0" y="0"/>
            <wp:positionH relativeFrom="column">
              <wp:posOffset>322221</wp:posOffset>
            </wp:positionH>
            <wp:positionV relativeFrom="paragraph">
              <wp:posOffset>67310</wp:posOffset>
            </wp:positionV>
            <wp:extent cx="4698416" cy="3524496"/>
            <wp:effectExtent l="0" t="0" r="6985" b="0"/>
            <wp:wrapNone/>
            <wp:docPr id="227" name="Image 227" descr="P:\Projets\FR_50\ASA_HautevilleSurMer\15NBL029_VTA\_Technique\_Rapports\2018\Photos\VTA2018_DG_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rojets\FR_50\ASA_HautevilleSurMer\15NBL029_VTA\_Technique\_Rapports\2018\Photos\VTA2018_DG_TA (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98416" cy="35244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742A49" w14:textId="5C4C9CF7" w:rsidR="00A169A3" w:rsidRDefault="00A169A3" w:rsidP="005D183F">
      <w:pPr>
        <w:pStyle w:val="Lgende"/>
        <w:jc w:val="center"/>
      </w:pPr>
    </w:p>
    <w:p w14:paraId="1B8FC91D" w14:textId="06494322" w:rsidR="00A169A3" w:rsidRDefault="00A169A3" w:rsidP="005D183F">
      <w:pPr>
        <w:pStyle w:val="Lgende"/>
        <w:jc w:val="center"/>
      </w:pPr>
    </w:p>
    <w:p w14:paraId="75464CDA" w14:textId="52931BAB" w:rsidR="00A169A3" w:rsidRDefault="00A169A3" w:rsidP="005D183F">
      <w:pPr>
        <w:pStyle w:val="Lgende"/>
        <w:jc w:val="center"/>
      </w:pPr>
    </w:p>
    <w:p w14:paraId="413170B0" w14:textId="4ABA0893" w:rsidR="00A169A3" w:rsidRDefault="00A169A3" w:rsidP="005D183F">
      <w:pPr>
        <w:pStyle w:val="Lgende"/>
        <w:jc w:val="center"/>
        <w:rPr>
          <w:noProof/>
        </w:rPr>
      </w:pPr>
    </w:p>
    <w:p w14:paraId="4E3893F2" w14:textId="233A8844" w:rsidR="00A169A3" w:rsidRDefault="00A169A3" w:rsidP="005D183F">
      <w:pPr>
        <w:pStyle w:val="Lgende"/>
        <w:jc w:val="center"/>
        <w:rPr>
          <w:noProof/>
        </w:rPr>
      </w:pPr>
    </w:p>
    <w:p w14:paraId="61F639E7" w14:textId="370C6345" w:rsidR="00A169A3" w:rsidRDefault="00A169A3" w:rsidP="005D183F">
      <w:pPr>
        <w:pStyle w:val="Lgende"/>
        <w:jc w:val="center"/>
        <w:rPr>
          <w:noProof/>
        </w:rPr>
      </w:pPr>
    </w:p>
    <w:p w14:paraId="2ABA5759" w14:textId="5619454B" w:rsidR="00A169A3" w:rsidRDefault="00A169A3" w:rsidP="005D183F">
      <w:pPr>
        <w:pStyle w:val="Lgende"/>
        <w:jc w:val="center"/>
        <w:rPr>
          <w:noProof/>
        </w:rPr>
      </w:pPr>
    </w:p>
    <w:p w14:paraId="6CFEFD47" w14:textId="77777777" w:rsidR="00A169A3" w:rsidRDefault="00A169A3" w:rsidP="005D183F">
      <w:pPr>
        <w:pStyle w:val="Lgende"/>
        <w:jc w:val="center"/>
        <w:rPr>
          <w:noProof/>
        </w:rPr>
      </w:pPr>
    </w:p>
    <w:p w14:paraId="1F1B7178" w14:textId="5B409A54" w:rsidR="00A169A3" w:rsidRDefault="00A169A3" w:rsidP="005D183F">
      <w:pPr>
        <w:pStyle w:val="Lgende"/>
        <w:jc w:val="center"/>
        <w:rPr>
          <w:noProof/>
        </w:rPr>
      </w:pPr>
    </w:p>
    <w:p w14:paraId="67CD6F12" w14:textId="77777777" w:rsidR="00A169A3" w:rsidRDefault="00A169A3" w:rsidP="005D183F">
      <w:pPr>
        <w:pStyle w:val="Lgende"/>
        <w:jc w:val="center"/>
        <w:rPr>
          <w:noProof/>
        </w:rPr>
      </w:pPr>
    </w:p>
    <w:p w14:paraId="7DE09158" w14:textId="45A60B5E" w:rsidR="00A169A3" w:rsidRDefault="00A169A3" w:rsidP="005D183F">
      <w:pPr>
        <w:pStyle w:val="Lgende"/>
        <w:jc w:val="center"/>
      </w:pPr>
    </w:p>
    <w:p w14:paraId="1EAB0C66" w14:textId="52C47FAF" w:rsidR="00A169A3" w:rsidRDefault="00A169A3" w:rsidP="00A169A3">
      <w:pPr>
        <w:rPr>
          <w:lang w:eastAsia="fr-FR"/>
        </w:rPr>
      </w:pPr>
    </w:p>
    <w:p w14:paraId="3F1B203D" w14:textId="55A9A8AE" w:rsidR="00A169A3" w:rsidRDefault="00A169A3" w:rsidP="00A169A3">
      <w:pPr>
        <w:rPr>
          <w:lang w:eastAsia="fr-FR"/>
        </w:rPr>
      </w:pPr>
    </w:p>
    <w:p w14:paraId="6E37A698" w14:textId="5B81F5C4" w:rsidR="005D183F" w:rsidRDefault="005D183F" w:rsidP="005D183F">
      <w:pPr>
        <w:pStyle w:val="Lgende"/>
        <w:jc w:val="center"/>
      </w:pPr>
      <w:bookmarkStart w:id="119" w:name="_Hlk22895956"/>
      <w:bookmarkStart w:id="120" w:name="_Toc47019620"/>
      <w:r w:rsidRPr="00541A31">
        <w:t xml:space="preserve">Figure </w:t>
      </w:r>
      <w:r w:rsidRPr="00541A31">
        <w:fldChar w:fldCharType="begin"/>
      </w:r>
      <w:r w:rsidRPr="00541A31">
        <w:instrText xml:space="preserve">SEQ Figure \* ARABIC </w:instrText>
      </w:r>
      <w:r w:rsidRPr="00541A31">
        <w:fldChar w:fldCharType="separate"/>
      </w:r>
      <w:r w:rsidR="00DD3B0B">
        <w:rPr>
          <w:noProof/>
        </w:rPr>
        <w:t>34</w:t>
      </w:r>
      <w:r w:rsidRPr="00541A31">
        <w:fldChar w:fldCharType="end"/>
      </w:r>
      <w:bookmarkEnd w:id="118"/>
      <w:bookmarkEnd w:id="119"/>
      <w:r w:rsidRPr="00541A31">
        <w:t> :</w:t>
      </w:r>
      <w:r>
        <w:t xml:space="preserve"> Photo</w:t>
      </w:r>
      <w:r w:rsidR="004D7241">
        <w:t>s</w:t>
      </w:r>
      <w:r>
        <w:t xml:space="preserve"> des travaux provisoires</w:t>
      </w:r>
      <w:bookmarkEnd w:id="120"/>
    </w:p>
    <w:p w14:paraId="536443C8" w14:textId="6DB13E4C" w:rsidR="003D4674" w:rsidRDefault="00A169A3" w:rsidP="003D4674">
      <w:pPr>
        <w:pStyle w:val="Corpsdetexte"/>
        <w:rPr>
          <w:lang w:eastAsia="fr-FR"/>
        </w:rPr>
      </w:pPr>
      <w:r>
        <w:rPr>
          <w:lang w:eastAsia="fr-FR"/>
        </w:rPr>
        <w:t>Par la suite des rechargements de sables ont été effectués</w:t>
      </w:r>
      <w:r w:rsidR="00674724">
        <w:rPr>
          <w:lang w:eastAsia="fr-FR"/>
        </w:rPr>
        <w:t xml:space="preserve"> en Mai 2017 ; apport de 2000 m</w:t>
      </w:r>
      <w:r w:rsidR="00674724" w:rsidRPr="00674724">
        <w:rPr>
          <w:vertAlign w:val="superscript"/>
          <w:lang w:eastAsia="fr-FR"/>
        </w:rPr>
        <w:t>3</w:t>
      </w:r>
      <w:r w:rsidR="00674724">
        <w:rPr>
          <w:lang w:eastAsia="fr-FR"/>
        </w:rPr>
        <w:t xml:space="preserve"> de sables </w:t>
      </w:r>
      <w:r w:rsidR="00674724" w:rsidRPr="00674724">
        <w:rPr>
          <w:lang w:eastAsia="fr-FR"/>
        </w:rPr>
        <w:t>devant la jonction avec la digue d'Hauteville, secteur où l'érosion est particulièrement accentuée.</w:t>
      </w:r>
    </w:p>
    <w:p w14:paraId="1D132986" w14:textId="669D8421" w:rsidR="00A169A3" w:rsidRDefault="00A169A3" w:rsidP="003D4674">
      <w:pPr>
        <w:pStyle w:val="Corpsdetexte"/>
      </w:pPr>
      <w:r>
        <w:t xml:space="preserve">Suite à un effondrement de certains enrochements en limite nord de la digue, des travaux de reprise de la carapace en enrochements ont été </w:t>
      </w:r>
      <w:r w:rsidRPr="005D183F">
        <w:t>effectué en janvier 2018.</w:t>
      </w:r>
    </w:p>
    <w:p w14:paraId="25D5B6B4" w14:textId="02B1799A" w:rsidR="005D183F" w:rsidRDefault="005D183F" w:rsidP="005D183F">
      <w:pPr>
        <w:pStyle w:val="Listepuces"/>
        <w:numPr>
          <w:ilvl w:val="0"/>
          <w:numId w:val="0"/>
        </w:numPr>
        <w:ind w:left="396" w:hanging="396"/>
      </w:pPr>
    </w:p>
    <w:p w14:paraId="3B6A97BB" w14:textId="6DFEB1D8" w:rsidR="005D183F" w:rsidRDefault="005D183F" w:rsidP="005D183F">
      <w:pPr>
        <w:pStyle w:val="Listepuces"/>
        <w:numPr>
          <w:ilvl w:val="0"/>
          <w:numId w:val="0"/>
        </w:numPr>
        <w:ind w:left="396" w:hanging="396"/>
      </w:pPr>
    </w:p>
    <w:p w14:paraId="15DF3734" w14:textId="6422410F" w:rsidR="00633761" w:rsidRDefault="00674724" w:rsidP="00674724">
      <w:pPr>
        <w:pStyle w:val="Titre3"/>
        <w:rPr>
          <w:lang w:eastAsia="fr-FR"/>
        </w:rPr>
      </w:pPr>
      <w:bookmarkStart w:id="121" w:name="_Toc47089672"/>
      <w:r>
        <w:rPr>
          <w:lang w:eastAsia="fr-FR"/>
        </w:rPr>
        <w:lastRenderedPageBreak/>
        <w:t>Evolut</w:t>
      </w:r>
      <w:r w:rsidR="00D47F33">
        <w:rPr>
          <w:lang w:eastAsia="fr-FR"/>
        </w:rPr>
        <w:t>io</w:t>
      </w:r>
      <w:r>
        <w:rPr>
          <w:lang w:eastAsia="fr-FR"/>
        </w:rPr>
        <w:t>n du site</w:t>
      </w:r>
      <w:r w:rsidR="00D47F33">
        <w:rPr>
          <w:lang w:eastAsia="fr-FR"/>
        </w:rPr>
        <w:t xml:space="preserve"> suite aux travaux</w:t>
      </w:r>
      <w:bookmarkEnd w:id="121"/>
    </w:p>
    <w:p w14:paraId="0E472ACB" w14:textId="336BA29B" w:rsidR="001052E2" w:rsidRDefault="001052E2" w:rsidP="00000B5D">
      <w:pPr>
        <w:pStyle w:val="Corpsdetexte"/>
        <w:rPr>
          <w:lang w:eastAsia="fr-FR"/>
        </w:rPr>
      </w:pPr>
      <w:r w:rsidRPr="001052E2">
        <w:rPr>
          <w:lang w:eastAsia="fr-FR"/>
        </w:rPr>
        <w:t>L’</w:t>
      </w:r>
      <w:r w:rsidR="00317F1F">
        <w:rPr>
          <w:lang w:eastAsia="fr-FR"/>
        </w:rPr>
        <w:t>ouvrage f</w:t>
      </w:r>
      <w:r w:rsidRPr="001052E2">
        <w:rPr>
          <w:lang w:eastAsia="fr-FR"/>
        </w:rPr>
        <w:t>a</w:t>
      </w:r>
      <w:r w:rsidR="00317F1F">
        <w:rPr>
          <w:lang w:eastAsia="fr-FR"/>
        </w:rPr>
        <w:t>i</w:t>
      </w:r>
      <w:r w:rsidRPr="001052E2">
        <w:rPr>
          <w:lang w:eastAsia="fr-FR"/>
        </w:rPr>
        <w:t>t l’objet de visite technique approfondi</w:t>
      </w:r>
      <w:r w:rsidR="00317F1F">
        <w:rPr>
          <w:lang w:eastAsia="fr-FR"/>
        </w:rPr>
        <w:t>e</w:t>
      </w:r>
      <w:r w:rsidRPr="001052E2">
        <w:rPr>
          <w:lang w:eastAsia="fr-FR"/>
        </w:rPr>
        <w:t xml:space="preserve"> (</w:t>
      </w:r>
      <w:r>
        <w:rPr>
          <w:lang w:eastAsia="fr-FR"/>
        </w:rPr>
        <w:t>VTA) dans le cadre de la surveillance des ouvrages d’endiguement (</w:t>
      </w:r>
      <w:r>
        <w:t>articles R.214-112 et suivants du Code de l’Environnement)</w:t>
      </w:r>
      <w:r>
        <w:rPr>
          <w:lang w:eastAsia="fr-FR"/>
        </w:rPr>
        <w:t>. Lors de la dernière visite effectuée en 2018 les conclusions</w:t>
      </w:r>
      <w:r w:rsidR="0002764D">
        <w:rPr>
          <w:lang w:eastAsia="fr-FR"/>
        </w:rPr>
        <w:t xml:space="preserve"> sont les suivantes :</w:t>
      </w:r>
    </w:p>
    <w:p w14:paraId="56004951" w14:textId="29CA1CD3" w:rsidR="0002764D" w:rsidRPr="0002764D" w:rsidRDefault="000803C6" w:rsidP="0002764D">
      <w:pPr>
        <w:spacing w:before="60" w:after="60" w:line="240" w:lineRule="auto"/>
        <w:jc w:val="both"/>
        <w:rPr>
          <w:rFonts w:asciiTheme="minorHAnsi" w:eastAsia="MS P????" w:hAnsiTheme="minorHAnsi" w:cstheme="minorHAnsi"/>
          <w:i/>
          <w:sz w:val="20"/>
          <w:szCs w:val="24"/>
        </w:rPr>
      </w:pPr>
      <w:r>
        <w:rPr>
          <w:rFonts w:asciiTheme="minorHAnsi" w:eastAsia="MS P????" w:hAnsiTheme="minorHAnsi" w:cstheme="minorHAnsi"/>
          <w:i/>
          <w:sz w:val="20"/>
          <w:szCs w:val="24"/>
        </w:rPr>
        <w:t>« </w:t>
      </w:r>
      <w:r w:rsidR="0002764D" w:rsidRPr="0002764D">
        <w:rPr>
          <w:rFonts w:asciiTheme="minorHAnsi" w:eastAsia="MS P????" w:hAnsiTheme="minorHAnsi" w:cstheme="minorHAnsi"/>
          <w:i/>
          <w:sz w:val="20"/>
          <w:szCs w:val="24"/>
        </w:rPr>
        <w:t>Les travaux ont été réalisés sur l’ensemble de la digue des Garennes, à l’exception des 70 ml les plus au nord. Le découpage en tronçons homogènes de la digue comporte par conséquent 2 tronçons :</w:t>
      </w:r>
    </w:p>
    <w:p w14:paraId="64097D51" w14:textId="643B9436" w:rsidR="0002764D" w:rsidRPr="0002764D" w:rsidRDefault="0002764D" w:rsidP="0002764D">
      <w:pPr>
        <w:numPr>
          <w:ilvl w:val="0"/>
          <w:numId w:val="3"/>
        </w:numPr>
        <w:spacing w:before="60" w:after="60"/>
        <w:jc w:val="both"/>
        <w:rPr>
          <w:rFonts w:asciiTheme="minorHAnsi" w:hAnsiTheme="minorHAnsi" w:cstheme="minorHAnsi"/>
          <w:i/>
          <w:sz w:val="20"/>
        </w:rPr>
      </w:pPr>
      <w:r w:rsidRPr="0002764D">
        <w:rPr>
          <w:rFonts w:asciiTheme="minorHAnsi" w:hAnsiTheme="minorHAnsi" w:cstheme="minorHAnsi"/>
          <w:i/>
          <w:sz w:val="20"/>
        </w:rPr>
        <w:t>Tronçon A (270 ml) : cordon dunaire naturel dont le pied est protégé par une carapace en enrochements provisoires ;</w:t>
      </w:r>
    </w:p>
    <w:p w14:paraId="5B1984E9" w14:textId="27CDD0C1" w:rsidR="0002764D" w:rsidRPr="0002764D" w:rsidRDefault="0002764D" w:rsidP="0002764D">
      <w:pPr>
        <w:numPr>
          <w:ilvl w:val="0"/>
          <w:numId w:val="3"/>
        </w:numPr>
        <w:spacing w:before="60" w:after="60"/>
        <w:jc w:val="both"/>
        <w:rPr>
          <w:rFonts w:asciiTheme="minorHAnsi" w:hAnsiTheme="minorHAnsi" w:cstheme="minorHAnsi"/>
          <w:i/>
          <w:sz w:val="20"/>
        </w:rPr>
      </w:pPr>
      <w:r w:rsidRPr="0002764D">
        <w:rPr>
          <w:rFonts w:asciiTheme="minorHAnsi" w:hAnsiTheme="minorHAnsi" w:cstheme="minorHAnsi"/>
          <w:i/>
          <w:sz w:val="20"/>
        </w:rPr>
        <w:t>Tronçon B (50 ml) : dune naturelle munie de blocs désorganisés.</w:t>
      </w:r>
    </w:p>
    <w:p w14:paraId="7D0CBB7A" w14:textId="5C60420B" w:rsidR="0002764D" w:rsidRPr="0002764D" w:rsidRDefault="0002764D" w:rsidP="0002764D">
      <w:p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La partie la plus au nord de l’enrochement s’est déstabilisée. Elle était en cours de reconstruction le jour de la VTA.</w:t>
      </w:r>
    </w:p>
    <w:p w14:paraId="19B3FDF4" w14:textId="2DD06E5E" w:rsidR="0002764D" w:rsidRPr="0002764D" w:rsidRDefault="0002764D" w:rsidP="0002764D">
      <w:pPr>
        <w:spacing w:before="60" w:after="60" w:line="240" w:lineRule="auto"/>
        <w:jc w:val="both"/>
        <w:rPr>
          <w:rFonts w:asciiTheme="minorHAnsi" w:eastAsia="MS P????" w:hAnsiTheme="minorHAnsi" w:cstheme="minorHAnsi"/>
          <w:i/>
          <w:sz w:val="20"/>
          <w:szCs w:val="24"/>
        </w:rPr>
      </w:pPr>
      <w:r w:rsidRPr="00317F1F">
        <w:rPr>
          <w:rFonts w:asciiTheme="minorHAnsi" w:eastAsia="MS P????" w:hAnsiTheme="minorHAnsi" w:cstheme="minorHAnsi"/>
          <w:i/>
          <w:sz w:val="20"/>
          <w:szCs w:val="24"/>
        </w:rPr>
        <w:t>L</w:t>
      </w:r>
      <w:r w:rsidRPr="0002764D">
        <w:rPr>
          <w:rFonts w:asciiTheme="minorHAnsi" w:eastAsia="MS P????" w:hAnsiTheme="minorHAnsi" w:cstheme="minorHAnsi"/>
          <w:i/>
          <w:sz w:val="20"/>
          <w:szCs w:val="24"/>
        </w:rPr>
        <w:t xml:space="preserve">e pied de talus est muni d’une protection en bloc d’enrochements posés sur un géotextile réalisée en 2015. </w:t>
      </w:r>
    </w:p>
    <w:p w14:paraId="29222A59" w14:textId="088BB115" w:rsidR="0002764D" w:rsidRPr="0002764D" w:rsidRDefault="0002764D" w:rsidP="0002764D">
      <w:p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Un apport en sable a été réalisé au préalable. Une banquette de sable a été déposée en pied du cordon dunaire pour renflouer le déficit sableux, protéger la dune d’un effondrement de la crête lié à l’érosion en pied dans l’immédiat. Un filtre géotextile a ensuite été disposé sur le talus et les blocs ont été disposés sur ce dernier. Une butée de pied a été réalisée à 1,5 m sous le niveau de sable (selon le gestionnaire de l’ouvrage) au moment des travaux. La pente de la carapace est d’environ 1/1, ce qui est raide pour un enrochement de protection. Les blocs présentent une tendance à la fracturation importante.</w:t>
      </w:r>
    </w:p>
    <w:p w14:paraId="1EBF4E5C" w14:textId="397CF843" w:rsidR="0002764D" w:rsidRPr="0002764D" w:rsidRDefault="0002764D" w:rsidP="0002764D">
      <w:p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Les travaux ont permis de fixer le trait de côte dans l’attente des travaux définitifs et de protéger le cordon dunaire du phénomène d’érosion marine.</w:t>
      </w:r>
    </w:p>
    <w:p w14:paraId="43301D20" w14:textId="21C65419" w:rsidR="0002764D" w:rsidRPr="0002764D" w:rsidRDefault="0002764D" w:rsidP="0002764D">
      <w:p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Le haut du talus a été inspecté lors de la VTA. Les observations sont les suivantes :</w:t>
      </w:r>
    </w:p>
    <w:p w14:paraId="27DA3848" w14:textId="4898323A" w:rsidR="0002764D" w:rsidRPr="0002764D" w:rsidRDefault="0002764D" w:rsidP="0002764D">
      <w:pPr>
        <w:numPr>
          <w:ilvl w:val="0"/>
          <w:numId w:val="28"/>
        </w:num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Le géotextile en partie haute s’est retroussé laissant à nue la crête de la protection. Des attaques de la mer et du vent sont bien visibles sur cette face.</w:t>
      </w:r>
    </w:p>
    <w:p w14:paraId="79ADEBF5" w14:textId="59D472AC" w:rsidR="0002764D" w:rsidRPr="0002764D" w:rsidRDefault="0002764D" w:rsidP="0002764D">
      <w:pPr>
        <w:numPr>
          <w:ilvl w:val="0"/>
          <w:numId w:val="28"/>
        </w:num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La végétation en haut de talus perd du terrain, certains arbres encore présents lors des précédentes VTA disparaissent à cause de l’érosion. Ce phénomène ne pourra être contenu que lorsqu’un aménagement pérenne sera mis en place car la végétation en place ne parvient pas à stabiliser le cordon dunaire.</w:t>
      </w:r>
    </w:p>
    <w:p w14:paraId="204212FD" w14:textId="7C26867B" w:rsidR="0002764D" w:rsidRDefault="0002764D" w:rsidP="0002764D">
      <w:pPr>
        <w:numPr>
          <w:ilvl w:val="0"/>
          <w:numId w:val="28"/>
        </w:numPr>
        <w:spacing w:before="60" w:after="60" w:line="240" w:lineRule="auto"/>
        <w:jc w:val="both"/>
        <w:rPr>
          <w:rFonts w:asciiTheme="minorHAnsi" w:eastAsia="MS P????" w:hAnsiTheme="minorHAnsi" w:cstheme="minorHAnsi"/>
          <w:i/>
          <w:sz w:val="20"/>
          <w:szCs w:val="24"/>
        </w:rPr>
      </w:pPr>
      <w:r w:rsidRPr="0002764D">
        <w:rPr>
          <w:rFonts w:asciiTheme="minorHAnsi" w:eastAsia="MS P????" w:hAnsiTheme="minorHAnsi" w:cstheme="minorHAnsi"/>
          <w:i/>
          <w:sz w:val="20"/>
          <w:szCs w:val="24"/>
        </w:rPr>
        <w:t>La zone sud semble plus sollicitée que la zone nord car moins végétalisée et peut-être plus soumise aux vagues</w:t>
      </w:r>
      <w:r w:rsidR="000803C6">
        <w:rPr>
          <w:rFonts w:asciiTheme="minorHAnsi" w:eastAsia="MS P????" w:hAnsiTheme="minorHAnsi" w:cstheme="minorHAnsi"/>
          <w:i/>
          <w:sz w:val="20"/>
          <w:szCs w:val="24"/>
        </w:rPr>
        <w:t> »</w:t>
      </w:r>
    </w:p>
    <w:p w14:paraId="314AB301" w14:textId="7EE54968" w:rsidR="000803C6" w:rsidRDefault="004C7016" w:rsidP="000803C6">
      <w:pPr>
        <w:spacing w:before="60" w:after="60" w:line="240" w:lineRule="auto"/>
        <w:jc w:val="both"/>
        <w:rPr>
          <w:rFonts w:asciiTheme="minorHAnsi" w:eastAsia="MS P????" w:hAnsiTheme="minorHAnsi" w:cstheme="minorHAnsi"/>
          <w:sz w:val="20"/>
          <w:szCs w:val="24"/>
        </w:rPr>
      </w:pPr>
      <w:r>
        <w:rPr>
          <w:rFonts w:asciiTheme="minorHAnsi" w:eastAsia="MS P????" w:hAnsiTheme="minorHAnsi" w:cstheme="minorHAnsi"/>
          <w:sz w:val="20"/>
          <w:szCs w:val="24"/>
        </w:rPr>
        <w:t>Ces désordres observés 4 ans après la réalisation des travaux à titre provisoire, et confirmés par les dernière</w:t>
      </w:r>
      <w:r w:rsidR="008C32D1">
        <w:rPr>
          <w:rFonts w:asciiTheme="minorHAnsi" w:eastAsia="MS P????" w:hAnsiTheme="minorHAnsi" w:cstheme="minorHAnsi"/>
          <w:sz w:val="20"/>
          <w:szCs w:val="24"/>
        </w:rPr>
        <w:t>s</w:t>
      </w:r>
      <w:r>
        <w:rPr>
          <w:rFonts w:asciiTheme="minorHAnsi" w:eastAsia="MS P????" w:hAnsiTheme="minorHAnsi" w:cstheme="minorHAnsi"/>
          <w:sz w:val="20"/>
          <w:szCs w:val="24"/>
        </w:rPr>
        <w:t xml:space="preserve"> évolutions observées fin septembre 2019, montre</w:t>
      </w:r>
      <w:r w:rsidR="008C32D1">
        <w:rPr>
          <w:rFonts w:asciiTheme="minorHAnsi" w:eastAsia="MS P????" w:hAnsiTheme="minorHAnsi" w:cstheme="minorHAnsi"/>
          <w:sz w:val="20"/>
          <w:szCs w:val="24"/>
        </w:rPr>
        <w:t>nt</w:t>
      </w:r>
      <w:r>
        <w:rPr>
          <w:rFonts w:asciiTheme="minorHAnsi" w:eastAsia="MS P????" w:hAnsiTheme="minorHAnsi" w:cstheme="minorHAnsi"/>
          <w:sz w:val="20"/>
          <w:szCs w:val="24"/>
        </w:rPr>
        <w:t xml:space="preserve"> la </w:t>
      </w:r>
      <w:r w:rsidR="008C32D1">
        <w:rPr>
          <w:rFonts w:asciiTheme="minorHAnsi" w:eastAsia="MS P????" w:hAnsiTheme="minorHAnsi" w:cstheme="minorHAnsi"/>
          <w:sz w:val="20"/>
          <w:szCs w:val="24"/>
        </w:rPr>
        <w:t>nécessité</w:t>
      </w:r>
      <w:r w:rsidRPr="004C7016">
        <w:rPr>
          <w:noProof/>
        </w:rPr>
        <w:t xml:space="preserve"> </w:t>
      </w:r>
      <w:r w:rsidR="008C32D1">
        <w:rPr>
          <w:noProof/>
        </w:rPr>
        <w:t xml:space="preserve">de </w:t>
      </w:r>
      <w:r w:rsidR="008C32D1" w:rsidRPr="008C32D1">
        <w:rPr>
          <w:rFonts w:asciiTheme="minorHAnsi" w:hAnsiTheme="minorHAnsi" w:cstheme="minorHAnsi"/>
          <w:sz w:val="20"/>
          <w:szCs w:val="20"/>
        </w:rPr>
        <w:t>conforter l’ouvrage de manière pérenne.</w:t>
      </w:r>
    </w:p>
    <w:p w14:paraId="47FAAFBB" w14:textId="2C515620" w:rsidR="004C7016" w:rsidRDefault="008C32D1" w:rsidP="000803C6">
      <w:pPr>
        <w:spacing w:before="60" w:after="60" w:line="240" w:lineRule="auto"/>
        <w:jc w:val="both"/>
        <w:rPr>
          <w:rFonts w:asciiTheme="minorHAnsi" w:eastAsia="MS P????" w:hAnsiTheme="minorHAnsi" w:cstheme="minorHAnsi"/>
          <w:sz w:val="20"/>
          <w:szCs w:val="24"/>
        </w:rPr>
      </w:pPr>
      <w:r>
        <w:rPr>
          <w:noProof/>
        </w:rPr>
        <mc:AlternateContent>
          <mc:Choice Requires="wpg">
            <w:drawing>
              <wp:anchor distT="0" distB="0" distL="114300" distR="114300" simplePos="0" relativeHeight="251762688" behindDoc="0" locked="0" layoutInCell="1" allowOverlap="1" wp14:anchorId="7B6912CB" wp14:editId="2C9C8E80">
                <wp:simplePos x="0" y="0"/>
                <wp:positionH relativeFrom="column">
                  <wp:posOffset>34925</wp:posOffset>
                </wp:positionH>
                <wp:positionV relativeFrom="paragraph">
                  <wp:posOffset>111760</wp:posOffset>
                </wp:positionV>
                <wp:extent cx="5780405" cy="2141220"/>
                <wp:effectExtent l="0" t="0" r="0" b="0"/>
                <wp:wrapNone/>
                <wp:docPr id="226" name="Groupe 226"/>
                <wp:cNvGraphicFramePr/>
                <a:graphic xmlns:a="http://schemas.openxmlformats.org/drawingml/2006/main">
                  <a:graphicData uri="http://schemas.microsoft.com/office/word/2010/wordprocessingGroup">
                    <wpg:wgp>
                      <wpg:cNvGrpSpPr/>
                      <wpg:grpSpPr>
                        <a:xfrm>
                          <a:off x="0" y="0"/>
                          <a:ext cx="5780405" cy="2141220"/>
                          <a:chOff x="0" y="0"/>
                          <a:chExt cx="5780405" cy="2141220"/>
                        </a:xfrm>
                      </wpg:grpSpPr>
                      <pic:pic xmlns:pic="http://schemas.openxmlformats.org/drawingml/2006/picture">
                        <pic:nvPicPr>
                          <pic:cNvPr id="30" name="Image 30" descr="https://hauteville-sur-mer.com/wp-content/uploads/2019/10/UNADJUSTEDNONRAW_thumb_27d5-1024x768.jpg"/>
                          <pic:cNvPicPr>
                            <a:picLocks noChangeAspect="1"/>
                          </pic:cNvPicPr>
                        </pic:nvPicPr>
                        <pic:blipFill rotWithShape="1">
                          <a:blip r:embed="rId94" cstate="print">
                            <a:extLst>
                              <a:ext uri="{28A0092B-C50C-407E-A947-70E740481C1C}">
                                <a14:useLocalDpi xmlns:a14="http://schemas.microsoft.com/office/drawing/2010/main" val="0"/>
                              </a:ext>
                            </a:extLst>
                          </a:blip>
                          <a:srcRect l="17943" t="3209" r="-17943" b="13348"/>
                          <a:stretch/>
                        </pic:blipFill>
                        <pic:spPr bwMode="auto">
                          <a:xfrm>
                            <a:off x="0" y="0"/>
                            <a:ext cx="3421380" cy="2141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Image 22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926080" y="0"/>
                            <a:ext cx="2854325" cy="2141220"/>
                          </a:xfrm>
                          <a:prstGeom prst="rect">
                            <a:avLst/>
                          </a:prstGeom>
                        </pic:spPr>
                      </pic:pic>
                    </wpg:wgp>
                  </a:graphicData>
                </a:graphic>
              </wp:anchor>
            </w:drawing>
          </mc:Choice>
          <mc:Fallback>
            <w:pict>
              <v:group w14:anchorId="4FC1D42E" id="Groupe 226" o:spid="_x0000_s1026" style="position:absolute;margin-left:2.75pt;margin-top:8.8pt;width:455.15pt;height:168.6pt;z-index:251762688" coordsize="57804,21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">
                <v:shape id="Image 30" o:spid="_x0000_s1027" type="#_x0000_t75" alt="https://hauteville-sur-mer.com/wp-content/uploads/2019/10/UNADJUSTEDNONRAW_thumb_27d5-1024x768.jpg" style="position:absolute;width:34213;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">
                  <v:imagedata r:id="rId96" o:title="UNADJUSTEDNONRAW_thumb_27d5-1024x768" croptop="2103f" cropbottom="8748f" cropleft="11759f" cropright="-11759f"/>
                </v:shape>
                <v:shape id="Image 225" o:spid="_x0000_s1028" type="#_x0000_t75" style="position:absolute;left:29260;width:28544;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">
                  <v:imagedata r:id="rId97" o:title=""/>
                </v:shape>
              </v:group>
            </w:pict>
          </mc:Fallback>
        </mc:AlternateContent>
      </w:r>
    </w:p>
    <w:p w14:paraId="23A55A0E" w14:textId="6471C10F" w:rsidR="004C7016" w:rsidRDefault="004C7016" w:rsidP="000803C6">
      <w:pPr>
        <w:spacing w:before="60" w:after="60" w:line="240" w:lineRule="auto"/>
        <w:jc w:val="both"/>
        <w:rPr>
          <w:rFonts w:asciiTheme="minorHAnsi" w:eastAsia="MS P????" w:hAnsiTheme="minorHAnsi" w:cstheme="minorHAnsi"/>
          <w:sz w:val="20"/>
          <w:szCs w:val="24"/>
        </w:rPr>
      </w:pPr>
    </w:p>
    <w:p w14:paraId="10774F85" w14:textId="1DCB17EA" w:rsidR="004C7016" w:rsidRDefault="004C7016" w:rsidP="000803C6">
      <w:pPr>
        <w:spacing w:before="60" w:after="60" w:line="240" w:lineRule="auto"/>
        <w:jc w:val="both"/>
        <w:rPr>
          <w:rFonts w:asciiTheme="minorHAnsi" w:eastAsia="MS P????" w:hAnsiTheme="minorHAnsi" w:cstheme="minorHAnsi"/>
          <w:sz w:val="20"/>
          <w:szCs w:val="24"/>
        </w:rPr>
      </w:pPr>
    </w:p>
    <w:p w14:paraId="6E86CD95" w14:textId="15F8C29C" w:rsidR="004C7016" w:rsidRDefault="004C7016" w:rsidP="000803C6">
      <w:pPr>
        <w:spacing w:before="60" w:after="60" w:line="240" w:lineRule="auto"/>
        <w:jc w:val="both"/>
        <w:rPr>
          <w:rFonts w:asciiTheme="minorHAnsi" w:eastAsia="MS P????" w:hAnsiTheme="minorHAnsi" w:cstheme="minorHAnsi"/>
          <w:sz w:val="20"/>
          <w:szCs w:val="24"/>
        </w:rPr>
      </w:pPr>
    </w:p>
    <w:p w14:paraId="6A64042F" w14:textId="2650543A" w:rsidR="004C7016" w:rsidRDefault="004C7016" w:rsidP="000803C6">
      <w:pPr>
        <w:spacing w:before="60" w:after="60" w:line="240" w:lineRule="auto"/>
        <w:jc w:val="both"/>
        <w:rPr>
          <w:rFonts w:asciiTheme="minorHAnsi" w:eastAsia="MS P????" w:hAnsiTheme="minorHAnsi" w:cstheme="minorHAnsi"/>
          <w:sz w:val="20"/>
          <w:szCs w:val="24"/>
        </w:rPr>
      </w:pPr>
    </w:p>
    <w:p w14:paraId="72BC0158" w14:textId="515F4959" w:rsidR="004C7016" w:rsidRDefault="004C7016" w:rsidP="000803C6">
      <w:pPr>
        <w:spacing w:before="60" w:after="60" w:line="240" w:lineRule="auto"/>
        <w:jc w:val="both"/>
        <w:rPr>
          <w:rFonts w:asciiTheme="minorHAnsi" w:eastAsia="MS P????" w:hAnsiTheme="minorHAnsi" w:cstheme="minorHAnsi"/>
          <w:sz w:val="20"/>
          <w:szCs w:val="24"/>
        </w:rPr>
      </w:pPr>
    </w:p>
    <w:p w14:paraId="4F8DB8FE" w14:textId="1F823F4D" w:rsidR="004C7016" w:rsidRDefault="004C7016" w:rsidP="000803C6">
      <w:pPr>
        <w:spacing w:before="60" w:after="60" w:line="240" w:lineRule="auto"/>
        <w:jc w:val="both"/>
        <w:rPr>
          <w:rFonts w:asciiTheme="minorHAnsi" w:eastAsia="MS P????" w:hAnsiTheme="minorHAnsi" w:cstheme="minorHAnsi"/>
          <w:sz w:val="20"/>
          <w:szCs w:val="24"/>
        </w:rPr>
      </w:pPr>
    </w:p>
    <w:p w14:paraId="62C31FEC" w14:textId="62495138" w:rsidR="004C7016" w:rsidRDefault="004C7016" w:rsidP="000803C6">
      <w:pPr>
        <w:spacing w:before="60" w:after="60" w:line="240" w:lineRule="auto"/>
        <w:jc w:val="both"/>
        <w:rPr>
          <w:rFonts w:asciiTheme="minorHAnsi" w:eastAsia="MS P????" w:hAnsiTheme="minorHAnsi" w:cstheme="minorHAnsi"/>
          <w:sz w:val="20"/>
          <w:szCs w:val="24"/>
        </w:rPr>
      </w:pPr>
    </w:p>
    <w:p w14:paraId="31BDAD5B" w14:textId="025A9C4F" w:rsidR="004C7016" w:rsidRDefault="004C7016" w:rsidP="000803C6">
      <w:pPr>
        <w:spacing w:before="60" w:after="60" w:line="240" w:lineRule="auto"/>
        <w:jc w:val="both"/>
        <w:rPr>
          <w:rFonts w:asciiTheme="minorHAnsi" w:eastAsia="MS P????" w:hAnsiTheme="minorHAnsi" w:cstheme="minorHAnsi"/>
          <w:sz w:val="20"/>
          <w:szCs w:val="24"/>
        </w:rPr>
      </w:pPr>
    </w:p>
    <w:p w14:paraId="692B4396" w14:textId="5BCDF002" w:rsidR="004C7016" w:rsidRDefault="004C7016" w:rsidP="000803C6">
      <w:pPr>
        <w:spacing w:before="60" w:after="60" w:line="240" w:lineRule="auto"/>
        <w:jc w:val="both"/>
        <w:rPr>
          <w:rFonts w:asciiTheme="minorHAnsi" w:eastAsia="MS P????" w:hAnsiTheme="minorHAnsi" w:cstheme="minorHAnsi"/>
          <w:sz w:val="20"/>
          <w:szCs w:val="24"/>
        </w:rPr>
      </w:pPr>
    </w:p>
    <w:p w14:paraId="067D6ACD" w14:textId="06BB63E8" w:rsidR="004C7016" w:rsidRDefault="004C7016" w:rsidP="000803C6">
      <w:pPr>
        <w:spacing w:before="60" w:after="60" w:line="240" w:lineRule="auto"/>
        <w:jc w:val="both"/>
        <w:rPr>
          <w:rFonts w:asciiTheme="minorHAnsi" w:eastAsia="MS P????" w:hAnsiTheme="minorHAnsi" w:cstheme="minorHAnsi"/>
          <w:sz w:val="20"/>
          <w:szCs w:val="24"/>
        </w:rPr>
      </w:pPr>
    </w:p>
    <w:p w14:paraId="5DF46191" w14:textId="7F1DD94D" w:rsidR="004C7016" w:rsidRDefault="004C7016" w:rsidP="000803C6">
      <w:pPr>
        <w:spacing w:before="60" w:after="60" w:line="240" w:lineRule="auto"/>
        <w:jc w:val="both"/>
        <w:rPr>
          <w:rFonts w:asciiTheme="minorHAnsi" w:eastAsia="MS P????" w:hAnsiTheme="minorHAnsi" w:cstheme="minorHAnsi"/>
          <w:sz w:val="20"/>
          <w:szCs w:val="24"/>
        </w:rPr>
      </w:pPr>
    </w:p>
    <w:p w14:paraId="37264E9E" w14:textId="77777777" w:rsidR="004C7016" w:rsidRDefault="004C7016" w:rsidP="000803C6">
      <w:pPr>
        <w:spacing w:before="60" w:after="60" w:line="240" w:lineRule="auto"/>
        <w:jc w:val="both"/>
        <w:rPr>
          <w:rFonts w:asciiTheme="minorHAnsi" w:eastAsia="MS P????" w:hAnsiTheme="minorHAnsi" w:cstheme="minorHAnsi"/>
          <w:sz w:val="20"/>
          <w:szCs w:val="24"/>
        </w:rPr>
      </w:pPr>
    </w:p>
    <w:p w14:paraId="2830E00E" w14:textId="3B06DAF4" w:rsidR="004C7016" w:rsidRDefault="00BB2BFC" w:rsidP="008C32D1">
      <w:pPr>
        <w:pStyle w:val="Lgende"/>
        <w:jc w:val="center"/>
      </w:pPr>
      <w:bookmarkStart w:id="122" w:name="_Toc47019621"/>
      <w:r w:rsidRPr="00541A31">
        <w:t xml:space="preserve">Figure </w:t>
      </w:r>
      <w:r w:rsidRPr="00541A31">
        <w:fldChar w:fldCharType="begin"/>
      </w:r>
      <w:r w:rsidRPr="00541A31">
        <w:instrText xml:space="preserve">SEQ Figure \* ARABIC </w:instrText>
      </w:r>
      <w:r w:rsidRPr="00541A31">
        <w:fldChar w:fldCharType="separate"/>
      </w:r>
      <w:r w:rsidR="00DD3B0B">
        <w:rPr>
          <w:noProof/>
        </w:rPr>
        <w:t>35</w:t>
      </w:r>
      <w:r w:rsidRPr="00541A31">
        <w:fldChar w:fldCharType="end"/>
      </w:r>
      <w:r w:rsidR="00224E75">
        <w:t> : Submersion</w:t>
      </w:r>
      <w:r w:rsidR="004C7016">
        <w:t xml:space="preserve"> </w:t>
      </w:r>
      <w:r w:rsidR="00A75C1F">
        <w:t xml:space="preserve">de l’ouvrage en pied </w:t>
      </w:r>
      <w:r w:rsidR="004C7016">
        <w:t xml:space="preserve">et </w:t>
      </w:r>
      <w:r w:rsidR="008C32D1">
        <w:t>érosion de la digue des Garennes (</w:t>
      </w:r>
      <w:r w:rsidR="004C7016">
        <w:t>28-</w:t>
      </w:r>
      <w:r w:rsidR="008C32D1">
        <w:t>30 septembre 2019) S</w:t>
      </w:r>
      <w:r w:rsidR="004C7016">
        <w:t>our</w:t>
      </w:r>
      <w:r w:rsidR="008C32D1">
        <w:t xml:space="preserve">ce : </w:t>
      </w:r>
      <w:r w:rsidR="004C7016">
        <w:t>ASA Vivre avec la mer</w:t>
      </w:r>
      <w:bookmarkEnd w:id="122"/>
    </w:p>
    <w:p w14:paraId="313C3836" w14:textId="0DD6DDFD" w:rsidR="00000B5D" w:rsidRDefault="00000B5D" w:rsidP="00000B5D">
      <w:pPr>
        <w:pStyle w:val="Titre2"/>
      </w:pPr>
      <w:bookmarkStart w:id="123" w:name="_Toc47089673"/>
      <w:r>
        <w:lastRenderedPageBreak/>
        <w:t>Les solutions étudiées</w:t>
      </w:r>
      <w:bookmarkEnd w:id="123"/>
    </w:p>
    <w:p w14:paraId="4E3E3C8B" w14:textId="77777777" w:rsidR="00A75C1F" w:rsidRPr="00A75C1F" w:rsidRDefault="00A75C1F" w:rsidP="00A75C1F">
      <w:pPr>
        <w:pStyle w:val="Titre3"/>
        <w:numPr>
          <w:ilvl w:val="2"/>
          <w:numId w:val="37"/>
        </w:numPr>
      </w:pPr>
      <w:bookmarkStart w:id="124" w:name="_Toc47089674"/>
      <w:r w:rsidRPr="00A75C1F">
        <w:t>Orientations issues des analyses des évolutions morpho-sédimentaires passées</w:t>
      </w:r>
      <w:bookmarkEnd w:id="124"/>
    </w:p>
    <w:p w14:paraId="531A0682" w14:textId="417BFC8B" w:rsidR="00D47F33" w:rsidRDefault="00D47F33" w:rsidP="0097149F">
      <w:pPr>
        <w:pStyle w:val="Corpsdetexte"/>
        <w:rPr>
          <w:lang w:eastAsia="fr-FR"/>
        </w:rPr>
      </w:pPr>
      <w:r>
        <w:rPr>
          <w:lang w:eastAsia="fr-FR"/>
        </w:rPr>
        <w:t xml:space="preserve">Sur ce secteur, l’analyse des données historiques montre que le recul du trait </w:t>
      </w:r>
      <w:r w:rsidR="004C7016">
        <w:rPr>
          <w:lang w:eastAsia="fr-FR"/>
        </w:rPr>
        <w:t xml:space="preserve">de côte </w:t>
      </w:r>
      <w:r>
        <w:rPr>
          <w:lang w:eastAsia="fr-FR"/>
        </w:rPr>
        <w:t xml:space="preserve">s’est avéré relativement modéré, en comparaison des évolutions conjointes de la flèche d’Agon et de l’embouchure de la Sienne. Néanmoins le trait de côte a été fixé sur le secteur de Hauteville (premier ouvrage dans les années 1930) pour protéger la zone urbanisée en arrière. </w:t>
      </w:r>
      <w:r w:rsidRPr="00496401">
        <w:rPr>
          <w:lang w:eastAsia="fr-FR"/>
        </w:rPr>
        <w:t>Le littoral de Montmartin a continué à reculer, notamment parce qu’il était longé par le prolongement du chenal de la Sienne.</w:t>
      </w:r>
    </w:p>
    <w:p w14:paraId="28788E4E" w14:textId="400680BC" w:rsidR="00D47F33" w:rsidRDefault="00D47F33" w:rsidP="00D47F33">
      <w:pPr>
        <w:pStyle w:val="Corpsdetexte"/>
      </w:pPr>
      <w:r w:rsidRPr="00872180">
        <w:t>Dès lors que la digue basse a été mise en place (en 1988) pour enrayer le recul du trait de côte, le littoral allant du Sud de celle-ci au front de mer d’Hauteville (qui était déjà induré par une digue longitudinale) s’est globalement stabilisé</w:t>
      </w:r>
      <w:r>
        <w:t>.</w:t>
      </w:r>
    </w:p>
    <w:p w14:paraId="3B04669E" w14:textId="40F44557" w:rsidR="00BA0B36" w:rsidRDefault="0097149F" w:rsidP="00D47F33">
      <w:pPr>
        <w:pStyle w:val="Corpsdetexte"/>
      </w:pPr>
      <w:r w:rsidRPr="00BB2BFC">
        <w:rPr>
          <w:noProof/>
        </w:rPr>
        <w:drawing>
          <wp:anchor distT="0" distB="0" distL="114300" distR="114300" simplePos="0" relativeHeight="251821056" behindDoc="0" locked="0" layoutInCell="1" allowOverlap="1" wp14:anchorId="1D28EB02" wp14:editId="0D1397F9">
            <wp:simplePos x="0" y="0"/>
            <wp:positionH relativeFrom="column">
              <wp:posOffset>-26035</wp:posOffset>
            </wp:positionH>
            <wp:positionV relativeFrom="paragraph">
              <wp:posOffset>29845</wp:posOffset>
            </wp:positionV>
            <wp:extent cx="5911850" cy="4777981"/>
            <wp:effectExtent l="0" t="0" r="0" b="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4003"/>
                    <a:stretch/>
                  </pic:blipFill>
                  <pic:spPr bwMode="auto">
                    <a:xfrm>
                      <a:off x="0" y="0"/>
                      <a:ext cx="5911850" cy="4777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466CB" w14:textId="03FFCE2A" w:rsidR="005E3902" w:rsidRDefault="005E3902" w:rsidP="00D47F33">
      <w:pPr>
        <w:pStyle w:val="Corpsdetexte"/>
      </w:pPr>
    </w:p>
    <w:p w14:paraId="5788D8D3" w14:textId="59ED13DC" w:rsidR="005E3902" w:rsidRDefault="005E3902" w:rsidP="00D47F33">
      <w:pPr>
        <w:pStyle w:val="Corpsdetexte"/>
      </w:pPr>
    </w:p>
    <w:p w14:paraId="6AE7D344" w14:textId="25A5490B" w:rsidR="005E3902" w:rsidRDefault="005E3902" w:rsidP="00D47F33">
      <w:pPr>
        <w:pStyle w:val="Corpsdetexte"/>
      </w:pPr>
    </w:p>
    <w:p w14:paraId="469686EE" w14:textId="01259607" w:rsidR="005E3902" w:rsidRDefault="005E3902" w:rsidP="00D47F33">
      <w:pPr>
        <w:pStyle w:val="Corpsdetexte"/>
      </w:pPr>
    </w:p>
    <w:p w14:paraId="19F93B19" w14:textId="67703D42" w:rsidR="005E3902" w:rsidRDefault="005E3902" w:rsidP="00D47F33">
      <w:pPr>
        <w:pStyle w:val="Corpsdetexte"/>
      </w:pPr>
    </w:p>
    <w:p w14:paraId="3BECB8B4" w14:textId="5933985C" w:rsidR="005E3902" w:rsidRDefault="005E3902" w:rsidP="00D47F33">
      <w:pPr>
        <w:pStyle w:val="Corpsdetexte"/>
      </w:pPr>
    </w:p>
    <w:p w14:paraId="5B9E0152" w14:textId="097A58E2" w:rsidR="005E3902" w:rsidRDefault="005E3902" w:rsidP="00D47F33">
      <w:pPr>
        <w:pStyle w:val="Corpsdetexte"/>
      </w:pPr>
    </w:p>
    <w:p w14:paraId="013694EE" w14:textId="06C7478E" w:rsidR="005E3902" w:rsidRDefault="005E3902" w:rsidP="00D47F33">
      <w:pPr>
        <w:pStyle w:val="Corpsdetexte"/>
      </w:pPr>
    </w:p>
    <w:p w14:paraId="7E157373" w14:textId="728456C8" w:rsidR="005E3902" w:rsidRDefault="005E3902" w:rsidP="00D47F33">
      <w:pPr>
        <w:pStyle w:val="Corpsdetexte"/>
      </w:pPr>
    </w:p>
    <w:p w14:paraId="14DC125B" w14:textId="23DE8C03" w:rsidR="005E3902" w:rsidRDefault="005E3902" w:rsidP="00D47F33">
      <w:pPr>
        <w:pStyle w:val="Corpsdetexte"/>
      </w:pPr>
    </w:p>
    <w:p w14:paraId="2BAE2316" w14:textId="6A1636EE" w:rsidR="005E3902" w:rsidRDefault="005E3902" w:rsidP="00D47F33">
      <w:pPr>
        <w:pStyle w:val="Corpsdetexte"/>
      </w:pPr>
    </w:p>
    <w:p w14:paraId="008AC374" w14:textId="06B996D4" w:rsidR="005E3902" w:rsidRDefault="005E3902" w:rsidP="00D47F33">
      <w:pPr>
        <w:pStyle w:val="Corpsdetexte"/>
      </w:pPr>
    </w:p>
    <w:p w14:paraId="1F22E330" w14:textId="3C0FBEDB" w:rsidR="005E3902" w:rsidRDefault="005E3902" w:rsidP="00D47F33">
      <w:pPr>
        <w:pStyle w:val="Corpsdetexte"/>
      </w:pPr>
    </w:p>
    <w:p w14:paraId="4319AC27" w14:textId="7AFB5663" w:rsidR="005E3902" w:rsidRDefault="005E3902" w:rsidP="00D47F33">
      <w:pPr>
        <w:pStyle w:val="Corpsdetexte"/>
      </w:pPr>
    </w:p>
    <w:p w14:paraId="2ED22F9D" w14:textId="379847D0" w:rsidR="005E3902" w:rsidRDefault="005E3902" w:rsidP="00D47F33">
      <w:pPr>
        <w:pStyle w:val="Corpsdetexte"/>
      </w:pPr>
    </w:p>
    <w:p w14:paraId="792E03EC" w14:textId="7227A221" w:rsidR="005E3902" w:rsidRDefault="005E3902" w:rsidP="00D47F33">
      <w:pPr>
        <w:pStyle w:val="Corpsdetexte"/>
      </w:pPr>
    </w:p>
    <w:p w14:paraId="68B8DC51" w14:textId="6DC10900" w:rsidR="005E3902" w:rsidRDefault="005E3902" w:rsidP="00D47F33">
      <w:pPr>
        <w:pStyle w:val="Corpsdetexte"/>
      </w:pPr>
    </w:p>
    <w:p w14:paraId="137E7DA2" w14:textId="020FBDB2" w:rsidR="005E3902" w:rsidRDefault="005E3902" w:rsidP="00D47F33">
      <w:pPr>
        <w:pStyle w:val="Corpsdetexte"/>
      </w:pPr>
    </w:p>
    <w:p w14:paraId="376DA1A9" w14:textId="2029093A" w:rsidR="005E3902" w:rsidRDefault="005E3902" w:rsidP="00D47F33">
      <w:pPr>
        <w:pStyle w:val="Corpsdetexte"/>
      </w:pPr>
    </w:p>
    <w:p w14:paraId="7C89BC2C" w14:textId="3782A57B" w:rsidR="005E3902" w:rsidRDefault="005E3902" w:rsidP="00D47F33">
      <w:pPr>
        <w:pStyle w:val="Corpsdetexte"/>
      </w:pPr>
    </w:p>
    <w:p w14:paraId="5B132E5E" w14:textId="44870946" w:rsidR="005E3902" w:rsidRDefault="005E3902" w:rsidP="00D47F33">
      <w:pPr>
        <w:pStyle w:val="Corpsdetexte"/>
      </w:pPr>
    </w:p>
    <w:p w14:paraId="16A1C232" w14:textId="7AB23916" w:rsidR="005E3902" w:rsidRDefault="005E3902" w:rsidP="00D47F33">
      <w:pPr>
        <w:pStyle w:val="Corpsdetexte"/>
      </w:pPr>
    </w:p>
    <w:p w14:paraId="4F7AD2DF" w14:textId="77777777" w:rsidR="0097149F" w:rsidRDefault="0097149F" w:rsidP="00BB2BFC">
      <w:pPr>
        <w:pStyle w:val="Lgende"/>
        <w:jc w:val="center"/>
      </w:pPr>
    </w:p>
    <w:p w14:paraId="6677379B" w14:textId="77777777" w:rsidR="0097149F" w:rsidRDefault="0097149F" w:rsidP="00BB2BFC">
      <w:pPr>
        <w:pStyle w:val="Lgende"/>
        <w:jc w:val="center"/>
      </w:pPr>
    </w:p>
    <w:p w14:paraId="719CCE62" w14:textId="2E47E70D" w:rsidR="00872070" w:rsidRPr="00BB2BFC" w:rsidRDefault="00BB2BFC" w:rsidP="00BB2BFC">
      <w:pPr>
        <w:pStyle w:val="Lgende"/>
        <w:jc w:val="center"/>
      </w:pPr>
      <w:bookmarkStart w:id="125" w:name="_Toc47019622"/>
      <w:r w:rsidRPr="00541A31">
        <w:t xml:space="preserve">Figure </w:t>
      </w:r>
      <w:r w:rsidRPr="00541A31">
        <w:fldChar w:fldCharType="begin"/>
      </w:r>
      <w:r w:rsidRPr="00541A31">
        <w:instrText xml:space="preserve">SEQ Figure \* ARABIC </w:instrText>
      </w:r>
      <w:r w:rsidRPr="00541A31">
        <w:fldChar w:fldCharType="separate"/>
      </w:r>
      <w:r w:rsidR="00DD3B0B">
        <w:rPr>
          <w:noProof/>
        </w:rPr>
        <w:t>36</w:t>
      </w:r>
      <w:r w:rsidRPr="00541A31">
        <w:fldChar w:fldCharType="end"/>
      </w:r>
      <w:r>
        <w:t xml:space="preserve"> : </w:t>
      </w:r>
      <w:r w:rsidRPr="00BB2BFC">
        <w:t>Evolutions du trait de côte entre 1947 et 2016</w:t>
      </w:r>
      <w:bookmarkEnd w:id="125"/>
    </w:p>
    <w:p w14:paraId="5A52383C" w14:textId="77777777" w:rsidR="00DD3B0B" w:rsidRPr="00DD3B0B" w:rsidRDefault="00F70662" w:rsidP="00DD3B0B">
      <w:pPr>
        <w:pStyle w:val="InfosDocValeur"/>
        <w:jc w:val="both"/>
        <w:rPr>
          <w:rStyle w:val="CorpsdetexteCar"/>
        </w:rPr>
      </w:pPr>
      <w:r w:rsidRPr="00F70662">
        <w:t xml:space="preserve">La digue des garennes a pour objectif de conforter le trait de côte situé devant une zone urbanisée où le terrain est relativement bas. Localement, sur une partie du terrain de camping situé juste derrière la dune le terrain dépasse à peine 6 m NGF. C’est-à-dire 2.5 m en-dessous du niveau centennal du PPRL à un horizon 2020 (8.5 m NGF) et près de 3 m en-dessous d’un niveau équivalent à un horizon 2100 (8.9 m NGF). </w:t>
      </w:r>
      <w:r w:rsidR="00CD5558">
        <w:t xml:space="preserve">Une analyse plus détaillée a été réalisée sur le secteur </w:t>
      </w:r>
      <w:r w:rsidR="00CD5558">
        <w:lastRenderedPageBreak/>
        <w:t>spécifique des Garennes (</w:t>
      </w:r>
      <w:r w:rsidR="0097149F" w:rsidRPr="0097149F">
        <w:rPr>
          <w:rStyle w:val="CorpsdetexteCar"/>
        </w:rPr>
        <w:fldChar w:fldCharType="begin"/>
      </w:r>
      <w:r w:rsidR="0097149F" w:rsidRPr="0097149F">
        <w:rPr>
          <w:rStyle w:val="CorpsdetexteCar"/>
        </w:rPr>
        <w:instrText xml:space="preserve"> REF _Ref26907814 \h  \* MERGEFORMAT </w:instrText>
      </w:r>
      <w:r w:rsidR="0097149F" w:rsidRPr="0097149F">
        <w:rPr>
          <w:rStyle w:val="CorpsdetexteCar"/>
        </w:rPr>
      </w:r>
      <w:r w:rsidR="0097149F" w:rsidRPr="0097149F">
        <w:rPr>
          <w:rStyle w:val="CorpsdetexteCar"/>
        </w:rPr>
        <w:fldChar w:fldCharType="separate"/>
      </w:r>
      <w:r w:rsidR="00DD3B0B" w:rsidRPr="00DD3B0B">
        <w:rPr>
          <w:rStyle w:val="CorpsdetexteCar"/>
          <w:noProof/>
        </w:rPr>
        <w:drawing>
          <wp:inline distT="0" distB="0" distL="0" distR="0" wp14:anchorId="19AFE62D" wp14:editId="0C1E19E7">
            <wp:extent cx="5632450" cy="3708400"/>
            <wp:effectExtent l="0" t="0" r="6350" b="6350"/>
            <wp:docPr id="10249" name="Image 10249"/>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99"/>
                    <a:stretch>
                      <a:fillRect/>
                    </a:stretch>
                  </pic:blipFill>
                  <pic:spPr>
                    <a:xfrm>
                      <a:off x="0" y="0"/>
                      <a:ext cx="5632450" cy="3708400"/>
                    </a:xfrm>
                    <a:prstGeom prst="rect">
                      <a:avLst/>
                    </a:prstGeom>
                  </pic:spPr>
                </pic:pic>
              </a:graphicData>
            </a:graphic>
          </wp:inline>
        </w:drawing>
      </w:r>
    </w:p>
    <w:p w14:paraId="175A4AE7" w14:textId="79D46651" w:rsidR="00CD5558" w:rsidRDefault="00DD3B0B" w:rsidP="0097149F">
      <w:pPr>
        <w:pStyle w:val="InfosDocValeur"/>
        <w:jc w:val="both"/>
      </w:pPr>
      <w:r w:rsidRPr="00DD3B0B">
        <w:rPr>
          <w:rStyle w:val="CorpsdetexteCar"/>
        </w:rPr>
        <w:t>Figure</w:t>
      </w:r>
      <w:r w:rsidRPr="00A75C1F">
        <w:rPr>
          <w:rStyle w:val="LgendeCar"/>
        </w:rPr>
        <w:t xml:space="preserve"> </w:t>
      </w:r>
      <w:r>
        <w:rPr>
          <w:rStyle w:val="LgendeCar"/>
          <w:noProof/>
        </w:rPr>
        <w:t>37</w:t>
      </w:r>
      <w:r w:rsidR="0097149F" w:rsidRPr="0097149F">
        <w:rPr>
          <w:rStyle w:val="CorpsdetexteCar"/>
        </w:rPr>
        <w:fldChar w:fldCharType="end"/>
      </w:r>
      <w:r w:rsidR="0097149F" w:rsidRPr="0097149F">
        <w:rPr>
          <w:rStyle w:val="CorpsdetexteCar"/>
        </w:rPr>
        <w:t>)</w:t>
      </w:r>
      <w:r w:rsidR="0097149F">
        <w:t xml:space="preserve"> </w:t>
      </w:r>
      <w:r w:rsidR="00A75C1F">
        <w:t>pour préciser le recul constaté entre 1966 et 1982</w:t>
      </w:r>
      <w:r w:rsidR="00CD5558">
        <w:t>. Ainsi, il apparait qu’</w:t>
      </w:r>
      <w:r w:rsidR="00CD5558" w:rsidRPr="00CD5558">
        <w:rPr>
          <w:rFonts w:eastAsia="+mn-ea"/>
          <w:color w:val="000000"/>
          <w:kern w:val="24"/>
          <w:lang w:eastAsia="fr-FR"/>
        </w:rPr>
        <w:t xml:space="preserve">un recul de ~25 m </w:t>
      </w:r>
      <w:r w:rsidR="00CD5558">
        <w:rPr>
          <w:rFonts w:eastAsia="+mn-ea"/>
          <w:color w:val="000000"/>
          <w:kern w:val="24"/>
          <w:lang w:eastAsia="fr-FR"/>
        </w:rPr>
        <w:t xml:space="preserve">est observé </w:t>
      </w:r>
      <w:r w:rsidR="00CD5558" w:rsidRPr="00CD5558">
        <w:rPr>
          <w:rFonts w:eastAsia="+mn-ea"/>
          <w:color w:val="000000"/>
          <w:kern w:val="24"/>
          <w:lang w:eastAsia="fr-FR"/>
        </w:rPr>
        <w:t xml:space="preserve">entre 1973 et 1978, soit un recul de ~5 m/an. </w:t>
      </w:r>
      <w:r w:rsidR="00CD5558" w:rsidRPr="00CD5558">
        <w:t>A noter cependant qu’en 1978 des enrochements sont déjà positionnés en haut de plage pour tenter d’enrayer le recul du trait de côte</w:t>
      </w:r>
      <w:r w:rsidR="00CD5558">
        <w:t>.</w:t>
      </w:r>
    </w:p>
    <w:p w14:paraId="27F2010C" w14:textId="4BB9D79E" w:rsidR="0097149F" w:rsidRDefault="002C233D" w:rsidP="0097149F">
      <w:pPr>
        <w:jc w:val="center"/>
        <w:rPr>
          <w:rStyle w:val="LgendeCar"/>
        </w:rPr>
      </w:pPr>
      <w:bookmarkStart w:id="126" w:name="_Ref26907814"/>
      <w:bookmarkStart w:id="127" w:name="_Ref26907556"/>
      <w:r>
        <w:rPr>
          <w:noProof/>
        </w:rPr>
        <w:drawing>
          <wp:inline distT="0" distB="0" distL="0" distR="0" wp14:anchorId="33919D25" wp14:editId="43B9EC45">
            <wp:extent cx="5632450" cy="3708400"/>
            <wp:effectExtent l="0" t="0" r="6350" b="6350"/>
            <wp:docPr id="480" name="Image 480"/>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99"/>
                    <a:stretch>
                      <a:fillRect/>
                    </a:stretch>
                  </pic:blipFill>
                  <pic:spPr>
                    <a:xfrm>
                      <a:off x="0" y="0"/>
                      <a:ext cx="5632450" cy="3708400"/>
                    </a:xfrm>
                    <a:prstGeom prst="rect">
                      <a:avLst/>
                    </a:prstGeom>
                  </pic:spPr>
                </pic:pic>
              </a:graphicData>
            </a:graphic>
          </wp:inline>
        </w:drawing>
      </w:r>
    </w:p>
    <w:p w14:paraId="0B4F5ABD" w14:textId="5C94F177" w:rsidR="00CD5558" w:rsidRDefault="00CD5558" w:rsidP="0097149F">
      <w:pPr>
        <w:jc w:val="center"/>
        <w:rPr>
          <w:sz w:val="20"/>
          <w:szCs w:val="20"/>
        </w:rPr>
      </w:pPr>
      <w:bookmarkStart w:id="128" w:name="_Toc47019623"/>
      <w:r w:rsidRPr="00A75C1F">
        <w:rPr>
          <w:rStyle w:val="LgendeCar"/>
        </w:rPr>
        <w:t xml:space="preserve">Figure </w:t>
      </w:r>
      <w:r w:rsidRPr="00A75C1F">
        <w:rPr>
          <w:rStyle w:val="LgendeCar"/>
        </w:rPr>
        <w:fldChar w:fldCharType="begin"/>
      </w:r>
      <w:r w:rsidRPr="00A75C1F">
        <w:rPr>
          <w:rStyle w:val="LgendeCar"/>
        </w:rPr>
        <w:instrText xml:space="preserve">SEQ Figure \* ARABIC </w:instrText>
      </w:r>
      <w:r w:rsidRPr="00A75C1F">
        <w:rPr>
          <w:rStyle w:val="LgendeCar"/>
        </w:rPr>
        <w:fldChar w:fldCharType="separate"/>
      </w:r>
      <w:r w:rsidR="00DD3B0B">
        <w:rPr>
          <w:rStyle w:val="LgendeCar"/>
          <w:noProof/>
        </w:rPr>
        <w:t>37</w:t>
      </w:r>
      <w:r w:rsidRPr="00A75C1F">
        <w:rPr>
          <w:rStyle w:val="LgendeCar"/>
        </w:rPr>
        <w:fldChar w:fldCharType="end"/>
      </w:r>
      <w:bookmarkEnd w:id="126"/>
      <w:r w:rsidRPr="00A75C1F">
        <w:rPr>
          <w:rStyle w:val="LgendeCar"/>
        </w:rPr>
        <w:t> : Evolutions du trait de côte entre 1969 et1978</w:t>
      </w:r>
      <w:bookmarkEnd w:id="127"/>
      <w:bookmarkEnd w:id="128"/>
    </w:p>
    <w:p w14:paraId="38211543" w14:textId="027B331B" w:rsidR="00F70662" w:rsidRDefault="00A75C1F" w:rsidP="00F70662">
      <w:pPr>
        <w:jc w:val="both"/>
        <w:rPr>
          <w:rFonts w:asciiTheme="minorHAnsi" w:hAnsiTheme="minorHAnsi" w:cstheme="minorHAnsi"/>
          <w:sz w:val="20"/>
          <w:szCs w:val="20"/>
        </w:rPr>
      </w:pPr>
      <w:r w:rsidRPr="00C53308">
        <w:rPr>
          <w:noProof/>
        </w:rPr>
        <w:lastRenderedPageBreak/>
        <w:drawing>
          <wp:anchor distT="0" distB="0" distL="114300" distR="114300" simplePos="0" relativeHeight="251784192" behindDoc="0" locked="0" layoutInCell="1" allowOverlap="1" wp14:anchorId="67D32183" wp14:editId="4EA9F17A">
            <wp:simplePos x="0" y="0"/>
            <wp:positionH relativeFrom="column">
              <wp:posOffset>1758387</wp:posOffset>
            </wp:positionH>
            <wp:positionV relativeFrom="paragraph">
              <wp:posOffset>223520</wp:posOffset>
            </wp:positionV>
            <wp:extent cx="1701800" cy="3840008"/>
            <wp:effectExtent l="0" t="0" r="0" b="8255"/>
            <wp:wrapNone/>
            <wp:docPr id="10257" name="Imag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01800" cy="384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0662" w:rsidRPr="00F70662">
        <w:rPr>
          <w:rFonts w:asciiTheme="minorHAnsi" w:hAnsiTheme="minorHAnsi" w:cstheme="minorHAnsi"/>
          <w:sz w:val="20"/>
          <w:szCs w:val="20"/>
        </w:rPr>
        <w:t>Les quantités de sable au-dessus du niveau 9 m NGF sont indiquées, à partir des levés LIDAR 2010 et 2016, ci-après :</w:t>
      </w:r>
    </w:p>
    <w:p w14:paraId="4AA2D0D0" w14:textId="6269C6A1" w:rsidR="00CD5558" w:rsidRDefault="00CD5558" w:rsidP="00F70662">
      <w:pPr>
        <w:jc w:val="both"/>
        <w:rPr>
          <w:rFonts w:asciiTheme="minorHAnsi" w:hAnsiTheme="minorHAnsi" w:cstheme="minorHAnsi"/>
          <w:sz w:val="20"/>
          <w:szCs w:val="20"/>
        </w:rPr>
      </w:pPr>
    </w:p>
    <w:p w14:paraId="0EF609E6" w14:textId="77777777" w:rsidR="0097149F" w:rsidRDefault="0097149F" w:rsidP="00F70662">
      <w:pPr>
        <w:jc w:val="both"/>
        <w:rPr>
          <w:rFonts w:asciiTheme="minorHAnsi" w:hAnsiTheme="minorHAnsi" w:cstheme="minorHAnsi"/>
          <w:sz w:val="20"/>
          <w:szCs w:val="20"/>
        </w:rPr>
      </w:pPr>
    </w:p>
    <w:p w14:paraId="5A1F0CD9" w14:textId="2281E81F" w:rsidR="00CD5558" w:rsidRDefault="00CD5558" w:rsidP="00F70662">
      <w:pPr>
        <w:jc w:val="both"/>
        <w:rPr>
          <w:rFonts w:asciiTheme="minorHAnsi" w:hAnsiTheme="minorHAnsi" w:cstheme="minorHAnsi"/>
          <w:sz w:val="20"/>
          <w:szCs w:val="20"/>
        </w:rPr>
      </w:pPr>
    </w:p>
    <w:p w14:paraId="52C8E88E" w14:textId="269C7CE6" w:rsidR="00CD5558" w:rsidRDefault="00CD5558" w:rsidP="00F70662">
      <w:pPr>
        <w:jc w:val="both"/>
        <w:rPr>
          <w:rFonts w:asciiTheme="minorHAnsi" w:hAnsiTheme="minorHAnsi" w:cstheme="minorHAnsi"/>
          <w:sz w:val="20"/>
          <w:szCs w:val="20"/>
        </w:rPr>
      </w:pPr>
    </w:p>
    <w:p w14:paraId="5C70433E" w14:textId="5373E059" w:rsidR="00CD5558" w:rsidRDefault="00CD5558" w:rsidP="00F70662">
      <w:pPr>
        <w:jc w:val="both"/>
        <w:rPr>
          <w:rFonts w:asciiTheme="minorHAnsi" w:hAnsiTheme="minorHAnsi" w:cstheme="minorHAnsi"/>
          <w:sz w:val="20"/>
          <w:szCs w:val="20"/>
        </w:rPr>
      </w:pPr>
    </w:p>
    <w:p w14:paraId="1F728A2E" w14:textId="5EBEF29A" w:rsidR="00CD5558" w:rsidRDefault="00CD5558" w:rsidP="00F70662">
      <w:pPr>
        <w:jc w:val="both"/>
        <w:rPr>
          <w:rFonts w:asciiTheme="minorHAnsi" w:hAnsiTheme="minorHAnsi" w:cstheme="minorHAnsi"/>
          <w:sz w:val="20"/>
          <w:szCs w:val="20"/>
        </w:rPr>
      </w:pPr>
    </w:p>
    <w:p w14:paraId="5E6DE6EB" w14:textId="086AD3B5" w:rsidR="00CD5558" w:rsidRDefault="00CD5558" w:rsidP="00F70662">
      <w:pPr>
        <w:jc w:val="both"/>
        <w:rPr>
          <w:rFonts w:asciiTheme="minorHAnsi" w:hAnsiTheme="minorHAnsi" w:cstheme="minorHAnsi"/>
          <w:sz w:val="20"/>
          <w:szCs w:val="20"/>
        </w:rPr>
      </w:pPr>
    </w:p>
    <w:p w14:paraId="0548760A" w14:textId="263DD402" w:rsidR="00CD5558" w:rsidRDefault="00CD5558" w:rsidP="00F70662">
      <w:pPr>
        <w:jc w:val="both"/>
        <w:rPr>
          <w:rFonts w:asciiTheme="minorHAnsi" w:hAnsiTheme="minorHAnsi" w:cstheme="minorHAnsi"/>
          <w:sz w:val="20"/>
          <w:szCs w:val="20"/>
        </w:rPr>
      </w:pPr>
    </w:p>
    <w:p w14:paraId="2CFB0733" w14:textId="25548B46" w:rsidR="00CD5558" w:rsidRDefault="00CD5558" w:rsidP="00F70662">
      <w:pPr>
        <w:jc w:val="both"/>
        <w:rPr>
          <w:rFonts w:asciiTheme="minorHAnsi" w:hAnsiTheme="minorHAnsi" w:cstheme="minorHAnsi"/>
          <w:sz w:val="20"/>
          <w:szCs w:val="20"/>
        </w:rPr>
      </w:pPr>
    </w:p>
    <w:p w14:paraId="30DFA078" w14:textId="42DBAEA3" w:rsidR="00CD5558" w:rsidRDefault="00CD5558" w:rsidP="00F70662">
      <w:pPr>
        <w:jc w:val="both"/>
        <w:rPr>
          <w:rFonts w:asciiTheme="minorHAnsi" w:hAnsiTheme="minorHAnsi" w:cstheme="minorHAnsi"/>
          <w:sz w:val="20"/>
          <w:szCs w:val="20"/>
        </w:rPr>
      </w:pPr>
    </w:p>
    <w:p w14:paraId="5FC2CD46" w14:textId="02229981" w:rsidR="0097149F" w:rsidRDefault="0097149F" w:rsidP="0097149F">
      <w:pPr>
        <w:rPr>
          <w:lang w:eastAsia="fr-FR"/>
        </w:rPr>
      </w:pPr>
      <w:bookmarkStart w:id="129" w:name="_Toc532424850"/>
    </w:p>
    <w:p w14:paraId="04679B3F" w14:textId="77777777" w:rsidR="002C233D" w:rsidRPr="0097149F" w:rsidRDefault="002C233D" w:rsidP="0097149F">
      <w:pPr>
        <w:rPr>
          <w:lang w:eastAsia="fr-FR"/>
        </w:rPr>
      </w:pPr>
    </w:p>
    <w:p w14:paraId="0021B99F" w14:textId="7CEACD85" w:rsidR="00F70662" w:rsidRDefault="00F70662" w:rsidP="00F70662">
      <w:pPr>
        <w:pStyle w:val="Lgende"/>
      </w:pPr>
      <w:bookmarkStart w:id="130" w:name="_Toc47019624"/>
      <w:r w:rsidRPr="00541A31">
        <w:t xml:space="preserve">Figure </w:t>
      </w:r>
      <w:r w:rsidRPr="00541A31">
        <w:fldChar w:fldCharType="begin"/>
      </w:r>
      <w:r w:rsidRPr="00541A31">
        <w:instrText xml:space="preserve">SEQ Figure \* ARABIC </w:instrText>
      </w:r>
      <w:r w:rsidRPr="00541A31">
        <w:fldChar w:fldCharType="separate"/>
      </w:r>
      <w:r w:rsidR="00DD3B0B">
        <w:rPr>
          <w:noProof/>
        </w:rPr>
        <w:t>38</w:t>
      </w:r>
      <w:r w:rsidRPr="00541A31">
        <w:fldChar w:fldCharType="end"/>
      </w:r>
      <w:r>
        <w:t> : : Quantités de sable au-dessus de la cote +9m NGF en 2010 (marron) et en 2016 (bleu) – les traits (marron, bleu) sont les contours +9 m NGF (2010, 2016).</w:t>
      </w:r>
      <w:bookmarkEnd w:id="129"/>
      <w:bookmarkEnd w:id="130"/>
    </w:p>
    <w:p w14:paraId="28DAC169" w14:textId="77777777" w:rsidR="00F70662" w:rsidRPr="00F70662" w:rsidRDefault="00F70662" w:rsidP="00F70662">
      <w:pPr>
        <w:rPr>
          <w:rFonts w:asciiTheme="minorHAnsi" w:hAnsiTheme="minorHAnsi" w:cstheme="minorHAnsi"/>
          <w:sz w:val="20"/>
          <w:szCs w:val="20"/>
        </w:rPr>
      </w:pPr>
      <w:r w:rsidRPr="00F70662">
        <w:rPr>
          <w:rFonts w:asciiTheme="minorHAnsi" w:hAnsiTheme="minorHAnsi" w:cstheme="minorHAnsi"/>
          <w:sz w:val="20"/>
          <w:szCs w:val="20"/>
        </w:rPr>
        <w:t>Compte tenu :</w:t>
      </w:r>
    </w:p>
    <w:p w14:paraId="6B3A98E8" w14:textId="77777777" w:rsidR="00F70662" w:rsidRPr="00F70662" w:rsidRDefault="00F70662" w:rsidP="002C233D">
      <w:pPr>
        <w:pStyle w:val="Listepuces"/>
      </w:pPr>
      <w:r w:rsidRPr="00F70662">
        <w:t>D’une topographie particulièrement basse de certains secteurs de la zone urbanisée en arrière du cordon dunaire.</w:t>
      </w:r>
    </w:p>
    <w:p w14:paraId="4208FA9C" w14:textId="56D9A416" w:rsidR="00F70662" w:rsidRPr="00F70662" w:rsidRDefault="00F70662" w:rsidP="002C233D">
      <w:pPr>
        <w:pStyle w:val="Listepuces"/>
      </w:pPr>
      <w:r w:rsidRPr="00F70662">
        <w:t xml:space="preserve">De quantités de sables qui pourraient s’avérer insuffisantes en cas de tempête exceptionnelle ou d’une succession de tempêtes très énergétiques. </w:t>
      </w:r>
    </w:p>
    <w:p w14:paraId="6D831619" w14:textId="77777777" w:rsidR="00F70662" w:rsidRPr="00F70662" w:rsidRDefault="00F70662" w:rsidP="00F70662">
      <w:pPr>
        <w:jc w:val="both"/>
        <w:rPr>
          <w:rFonts w:asciiTheme="minorHAnsi" w:hAnsiTheme="minorHAnsi" w:cstheme="minorHAnsi"/>
          <w:sz w:val="20"/>
          <w:szCs w:val="20"/>
        </w:rPr>
      </w:pPr>
      <w:r w:rsidRPr="00F70662">
        <w:rPr>
          <w:rFonts w:asciiTheme="minorHAnsi" w:hAnsiTheme="minorHAnsi" w:cstheme="minorHAnsi"/>
          <w:sz w:val="20"/>
          <w:szCs w:val="20"/>
        </w:rPr>
        <w:t>Un confortement conséquent du trait de côte, de type digue à talus en enrochement, est une solution adaptée vis-à-vis du risque submersion marine en arrière du tronçon des garennes.</w:t>
      </w:r>
    </w:p>
    <w:p w14:paraId="58F3BEB5" w14:textId="77777777" w:rsidR="00F70662" w:rsidRPr="00F70662" w:rsidRDefault="00F70662" w:rsidP="00F70662">
      <w:pPr>
        <w:jc w:val="both"/>
        <w:rPr>
          <w:rFonts w:asciiTheme="minorHAnsi" w:hAnsiTheme="minorHAnsi" w:cstheme="minorHAnsi"/>
          <w:sz w:val="20"/>
          <w:szCs w:val="20"/>
        </w:rPr>
      </w:pPr>
      <w:r w:rsidRPr="00F70662">
        <w:rPr>
          <w:rFonts w:asciiTheme="minorHAnsi" w:hAnsiTheme="minorHAnsi" w:cstheme="minorHAnsi"/>
          <w:sz w:val="20"/>
          <w:szCs w:val="20"/>
        </w:rPr>
        <w:t>D’autre part, les essais récents de rechargement le long de la digue d’Hauteville, indique qu’un ouvrage de ce type autorise, malgré la réflexion des vagues lors de certains événements, un niveau de plage relativement haut.</w:t>
      </w:r>
    </w:p>
    <w:p w14:paraId="6E4546FB" w14:textId="1AD15381" w:rsidR="00000B5D" w:rsidRDefault="00317F1F" w:rsidP="00000B5D">
      <w:pPr>
        <w:pStyle w:val="Titre3"/>
        <w:rPr>
          <w:lang w:eastAsia="fr-FR"/>
        </w:rPr>
      </w:pPr>
      <w:bookmarkStart w:id="131" w:name="_Toc47089675"/>
      <w:r>
        <w:rPr>
          <w:lang w:eastAsia="fr-FR"/>
        </w:rPr>
        <w:t>Maintien de l’ouvrage actuel</w:t>
      </w:r>
      <w:bookmarkEnd w:id="131"/>
    </w:p>
    <w:p w14:paraId="6B7D4285" w14:textId="26545EF8" w:rsidR="00317F1F" w:rsidRDefault="00317F1F" w:rsidP="00317F1F">
      <w:pPr>
        <w:pStyle w:val="Corpsdetexte"/>
        <w:rPr>
          <w:lang w:eastAsia="fr-FR"/>
        </w:rPr>
      </w:pPr>
      <w:r>
        <w:rPr>
          <w:lang w:eastAsia="fr-FR"/>
        </w:rPr>
        <w:t>Rappelons tout d’abord que l’ouvrage actuel a été réalisé à titre provisoire et sa pérennité ne saurait être assuré sur le long terme.</w:t>
      </w:r>
    </w:p>
    <w:p w14:paraId="6A83CF55" w14:textId="3A62C9B3" w:rsidR="00317F1F" w:rsidRDefault="00317F1F" w:rsidP="00317F1F">
      <w:pPr>
        <w:pStyle w:val="Corpsdetexte"/>
        <w:rPr>
          <w:lang w:eastAsia="fr-FR"/>
        </w:rPr>
      </w:pPr>
      <w:r>
        <w:rPr>
          <w:lang w:eastAsia="fr-FR"/>
        </w:rPr>
        <w:t>Les dernières recommandations issues de la VTA précisent</w:t>
      </w:r>
      <w:r w:rsidR="00AE007F">
        <w:rPr>
          <w:lang w:eastAsia="fr-FR"/>
        </w:rPr>
        <w:t xml:space="preserve"> notamment </w:t>
      </w:r>
      <w:r>
        <w:rPr>
          <w:lang w:eastAsia="fr-FR"/>
        </w:rPr>
        <w:t>les points suivants :</w:t>
      </w:r>
    </w:p>
    <w:p w14:paraId="48BC9050" w14:textId="1951154B" w:rsidR="00317F1F" w:rsidRPr="00317F1F" w:rsidRDefault="00790222" w:rsidP="00317F1F">
      <w:pPr>
        <w:spacing w:before="60" w:after="60" w:line="240" w:lineRule="auto"/>
        <w:jc w:val="both"/>
        <w:rPr>
          <w:rFonts w:asciiTheme="minorHAnsi" w:eastAsia="MS P????" w:hAnsiTheme="minorHAnsi" w:cstheme="minorHAnsi"/>
          <w:i/>
          <w:sz w:val="20"/>
          <w:szCs w:val="24"/>
        </w:rPr>
      </w:pPr>
      <w:r>
        <w:rPr>
          <w:rFonts w:asciiTheme="minorHAnsi" w:eastAsia="MS P????" w:hAnsiTheme="minorHAnsi" w:cstheme="minorHAnsi"/>
          <w:i/>
          <w:sz w:val="20"/>
          <w:szCs w:val="24"/>
          <w:u w:val="single"/>
        </w:rPr>
        <w:t>« </w:t>
      </w:r>
      <w:r w:rsidR="00317F1F" w:rsidRPr="00317F1F">
        <w:rPr>
          <w:rFonts w:asciiTheme="minorHAnsi" w:eastAsia="MS P????" w:hAnsiTheme="minorHAnsi" w:cstheme="minorHAnsi"/>
          <w:i/>
          <w:sz w:val="20"/>
          <w:szCs w:val="24"/>
          <w:u w:val="single"/>
        </w:rPr>
        <w:t>En termes de travaux de confortement</w:t>
      </w:r>
      <w:r w:rsidR="00317F1F" w:rsidRPr="00317F1F">
        <w:rPr>
          <w:rFonts w:asciiTheme="minorHAnsi" w:eastAsia="MS P????" w:hAnsiTheme="minorHAnsi" w:cstheme="minorHAnsi"/>
          <w:i/>
          <w:sz w:val="20"/>
          <w:szCs w:val="24"/>
        </w:rPr>
        <w:t> :</w:t>
      </w:r>
    </w:p>
    <w:p w14:paraId="04F92748" w14:textId="0E30A6B5" w:rsidR="00317F1F" w:rsidRPr="00317F1F" w:rsidRDefault="00317F1F" w:rsidP="00317F1F">
      <w:pPr>
        <w:numPr>
          <w:ilvl w:val="0"/>
          <w:numId w:val="3"/>
        </w:numPr>
        <w:spacing w:before="60" w:after="60"/>
        <w:jc w:val="both"/>
        <w:rPr>
          <w:rFonts w:asciiTheme="minorHAnsi" w:hAnsiTheme="minorHAnsi" w:cstheme="minorHAnsi"/>
          <w:i/>
          <w:sz w:val="20"/>
        </w:rPr>
      </w:pPr>
      <w:r w:rsidRPr="00317F1F">
        <w:rPr>
          <w:rFonts w:asciiTheme="minorHAnsi" w:hAnsiTheme="minorHAnsi" w:cstheme="minorHAnsi"/>
          <w:i/>
          <w:sz w:val="20"/>
        </w:rPr>
        <w:t>Les travaux d’enrochement définiti</w:t>
      </w:r>
      <w:r>
        <w:rPr>
          <w:rFonts w:asciiTheme="minorHAnsi" w:hAnsiTheme="minorHAnsi" w:cstheme="minorHAnsi"/>
          <w:i/>
          <w:sz w:val="20"/>
        </w:rPr>
        <w:t xml:space="preserve">f de la dune doivent planifiés </w:t>
      </w:r>
      <w:r w:rsidRPr="00317F1F">
        <w:rPr>
          <w:rFonts w:asciiTheme="minorHAnsi" w:hAnsiTheme="minorHAnsi" w:cstheme="minorHAnsi"/>
          <w:i/>
          <w:sz w:val="20"/>
        </w:rPr>
        <w:t>;</w:t>
      </w:r>
    </w:p>
    <w:p w14:paraId="65649CF1" w14:textId="77777777" w:rsidR="00317F1F" w:rsidRPr="00317F1F" w:rsidRDefault="00317F1F" w:rsidP="00317F1F">
      <w:pPr>
        <w:numPr>
          <w:ilvl w:val="0"/>
          <w:numId w:val="3"/>
        </w:numPr>
        <w:spacing w:before="60" w:after="60"/>
        <w:jc w:val="both"/>
        <w:rPr>
          <w:rFonts w:asciiTheme="minorHAnsi" w:hAnsiTheme="minorHAnsi" w:cstheme="minorHAnsi"/>
          <w:i/>
          <w:sz w:val="20"/>
        </w:rPr>
      </w:pPr>
      <w:r w:rsidRPr="00317F1F">
        <w:rPr>
          <w:rFonts w:asciiTheme="minorHAnsi" w:hAnsiTheme="minorHAnsi" w:cstheme="minorHAnsi"/>
          <w:i/>
          <w:sz w:val="20"/>
        </w:rPr>
        <w:t>Les travaux provisoires en cours en partie nord doivent être réalisés en attachant une importance particulière à la tenue du géotextile en partie haute ;</w:t>
      </w:r>
    </w:p>
    <w:p w14:paraId="5FE5B4B2" w14:textId="77777777" w:rsidR="00317F1F" w:rsidRPr="00317F1F" w:rsidRDefault="00317F1F" w:rsidP="00317F1F">
      <w:pPr>
        <w:spacing w:before="60" w:after="60" w:line="240" w:lineRule="auto"/>
        <w:jc w:val="both"/>
        <w:rPr>
          <w:rFonts w:asciiTheme="minorHAnsi" w:eastAsia="MS P????" w:hAnsiTheme="minorHAnsi" w:cstheme="minorHAnsi"/>
          <w:i/>
          <w:sz w:val="20"/>
          <w:szCs w:val="24"/>
        </w:rPr>
      </w:pPr>
      <w:r w:rsidRPr="00317F1F">
        <w:rPr>
          <w:rFonts w:asciiTheme="minorHAnsi" w:eastAsia="MS P????" w:hAnsiTheme="minorHAnsi" w:cstheme="minorHAnsi"/>
          <w:i/>
          <w:sz w:val="20"/>
          <w:szCs w:val="24"/>
          <w:u w:val="single"/>
        </w:rPr>
        <w:t>En termes de suivi</w:t>
      </w:r>
      <w:r w:rsidRPr="00317F1F">
        <w:rPr>
          <w:rFonts w:asciiTheme="minorHAnsi" w:eastAsia="MS P????" w:hAnsiTheme="minorHAnsi" w:cstheme="minorHAnsi"/>
          <w:i/>
          <w:sz w:val="20"/>
          <w:szCs w:val="24"/>
        </w:rPr>
        <w:t> :</w:t>
      </w:r>
    </w:p>
    <w:p w14:paraId="0A520721" w14:textId="0C222C21" w:rsidR="00317F1F" w:rsidRPr="00317F1F" w:rsidRDefault="00317F1F" w:rsidP="00317F1F">
      <w:pPr>
        <w:numPr>
          <w:ilvl w:val="0"/>
          <w:numId w:val="3"/>
        </w:numPr>
        <w:spacing w:before="60" w:after="60"/>
        <w:jc w:val="both"/>
        <w:rPr>
          <w:rFonts w:asciiTheme="minorHAnsi" w:hAnsiTheme="minorHAnsi" w:cstheme="minorHAnsi"/>
          <w:i/>
          <w:sz w:val="20"/>
        </w:rPr>
      </w:pPr>
      <w:r w:rsidRPr="00317F1F">
        <w:rPr>
          <w:rFonts w:asciiTheme="minorHAnsi" w:hAnsiTheme="minorHAnsi" w:cstheme="minorHAnsi"/>
          <w:i/>
          <w:sz w:val="20"/>
        </w:rPr>
        <w:t>L’évolution du cordon dunaire doit être suivie régulièrement jusqu’à réalisation des travaux définitifs</w:t>
      </w:r>
      <w:r w:rsidR="00AE007F">
        <w:rPr>
          <w:rFonts w:asciiTheme="minorHAnsi" w:hAnsiTheme="minorHAnsi" w:cstheme="minorHAnsi"/>
          <w:i/>
          <w:sz w:val="20"/>
        </w:rPr>
        <w:t> ;</w:t>
      </w:r>
    </w:p>
    <w:p w14:paraId="07E83723" w14:textId="77777777" w:rsidR="00317F1F" w:rsidRPr="00317F1F" w:rsidRDefault="00317F1F" w:rsidP="00317F1F">
      <w:pPr>
        <w:numPr>
          <w:ilvl w:val="0"/>
          <w:numId w:val="3"/>
        </w:numPr>
        <w:spacing w:before="60" w:after="60"/>
        <w:jc w:val="both"/>
        <w:rPr>
          <w:rFonts w:asciiTheme="minorHAnsi" w:hAnsiTheme="minorHAnsi" w:cstheme="minorHAnsi"/>
          <w:i/>
          <w:sz w:val="20"/>
        </w:rPr>
      </w:pPr>
      <w:r w:rsidRPr="00317F1F">
        <w:rPr>
          <w:rFonts w:asciiTheme="minorHAnsi" w:hAnsiTheme="minorHAnsi" w:cstheme="minorHAnsi"/>
          <w:i/>
          <w:sz w:val="20"/>
        </w:rPr>
        <w:lastRenderedPageBreak/>
        <w:t>Le niveau d’ensablement en pied doit également être suivi régulièrement, particulièrement après un épisode tempétueux ;</w:t>
      </w:r>
    </w:p>
    <w:p w14:paraId="7297EB64" w14:textId="77777777" w:rsidR="00317F1F" w:rsidRPr="00317F1F" w:rsidRDefault="00317F1F" w:rsidP="00317F1F">
      <w:pPr>
        <w:numPr>
          <w:ilvl w:val="0"/>
          <w:numId w:val="3"/>
        </w:numPr>
        <w:spacing w:before="60" w:after="60"/>
        <w:jc w:val="both"/>
        <w:rPr>
          <w:rFonts w:asciiTheme="minorHAnsi" w:hAnsiTheme="minorHAnsi" w:cstheme="minorHAnsi"/>
          <w:i/>
          <w:sz w:val="20"/>
        </w:rPr>
      </w:pPr>
      <w:r w:rsidRPr="00317F1F">
        <w:rPr>
          <w:rFonts w:asciiTheme="minorHAnsi" w:hAnsiTheme="minorHAnsi" w:cstheme="minorHAnsi"/>
          <w:i/>
          <w:sz w:val="20"/>
        </w:rPr>
        <w:t>Les enrochements constituant la protection provisoire mise en œuvre doivent également être inspectés après chaque tempête et/ou après chaque grande marée.</w:t>
      </w:r>
    </w:p>
    <w:p w14:paraId="7CCDD699" w14:textId="0EC1A8E4" w:rsidR="00FE7825" w:rsidRPr="002627EA" w:rsidRDefault="00FE7825" w:rsidP="00FE7825">
      <w:pPr>
        <w:spacing w:before="60" w:after="60" w:line="240" w:lineRule="auto"/>
        <w:jc w:val="both"/>
        <w:rPr>
          <w:rFonts w:asciiTheme="minorHAnsi" w:eastAsia="MS P????" w:hAnsiTheme="minorHAnsi" w:cstheme="minorHAnsi"/>
          <w:i/>
          <w:sz w:val="20"/>
          <w:szCs w:val="24"/>
        </w:rPr>
      </w:pPr>
      <w:r w:rsidRPr="00FE7825">
        <w:rPr>
          <w:rFonts w:asciiTheme="minorHAnsi" w:eastAsia="MS P????" w:hAnsiTheme="minorHAnsi" w:cstheme="minorHAnsi"/>
          <w:i/>
          <w:sz w:val="20"/>
          <w:szCs w:val="24"/>
        </w:rPr>
        <w:t>Ce dispositif, qui protège essentiellement le pied de la dune en partie sud (tronçon A), n’est pas pérenne et nécessite une protection d’ensemble jusqu’en haut du talus. Actuellement la partie haute et la crête intermédiaire sont soumises aux érosions éoliennes et maritimes et présentent des zones de faiblesse. Ceci est notamment dû au mauvais accrochage du géotextile en crête. Notons également que la végétation, qui pouvait constituer un élément de fixation du talus, recule fortement par endroit.</w:t>
      </w:r>
      <w:r w:rsidR="00790222">
        <w:rPr>
          <w:rFonts w:asciiTheme="minorHAnsi" w:eastAsia="MS P????" w:hAnsiTheme="minorHAnsi" w:cstheme="minorHAnsi"/>
          <w:i/>
          <w:sz w:val="20"/>
          <w:szCs w:val="24"/>
        </w:rPr>
        <w:t> »</w:t>
      </w:r>
    </w:p>
    <w:p w14:paraId="37DD1113" w14:textId="4A2DC795" w:rsidR="00671365" w:rsidRDefault="00671365" w:rsidP="00671365">
      <w:pPr>
        <w:pStyle w:val="Listepuces3"/>
        <w:numPr>
          <w:ilvl w:val="0"/>
          <w:numId w:val="0"/>
        </w:numPr>
        <w:rPr>
          <w:szCs w:val="20"/>
        </w:rPr>
      </w:pPr>
      <w:r>
        <w:rPr>
          <w:lang w:eastAsia="fr-FR"/>
        </w:rPr>
        <w:t>Parallèlement au regard des matériaux utilisés sur site, il convient de préciser q</w:t>
      </w:r>
      <w:r>
        <w:rPr>
          <w:szCs w:val="20"/>
        </w:rPr>
        <w:t>u’il s’agit d’enrochement en schiste et de taille faible (D50&lt;0.8 m en moyenne). Les schistes présentent une qualité et une durabilité médiocres quand ils sont exposés à l’action du sel.</w:t>
      </w:r>
    </w:p>
    <w:p w14:paraId="36E4D627" w14:textId="77777777" w:rsidR="00671365" w:rsidRDefault="00671365" w:rsidP="00671365">
      <w:pPr>
        <w:pStyle w:val="Listepuces3"/>
        <w:numPr>
          <w:ilvl w:val="0"/>
          <w:numId w:val="0"/>
        </w:numPr>
        <w:rPr>
          <w:szCs w:val="20"/>
        </w:rPr>
      </w:pPr>
      <w:r>
        <w:rPr>
          <w:szCs w:val="20"/>
        </w:rPr>
        <w:t xml:space="preserve">Par conséquent les enrochements in situ ne présentent pas les caractéristiques requises pour constituer un matériau de carapace ou de sous-couche filtre pour un ouvrage d’une durée de vie supérieure à 50 ans. </w:t>
      </w:r>
    </w:p>
    <w:p w14:paraId="470759A4" w14:textId="779341E9" w:rsidR="00237D7D" w:rsidRDefault="00790222" w:rsidP="00000B5D">
      <w:pPr>
        <w:pStyle w:val="Corpsdetexte"/>
        <w:rPr>
          <w:lang w:eastAsia="fr-FR"/>
        </w:rPr>
      </w:pPr>
      <w:r>
        <w:rPr>
          <w:lang w:eastAsia="fr-FR"/>
        </w:rPr>
        <w:t>Les suivis réalisés depuis 2015, montrent bien que cet aménagement réalisé à titre temporaire ne présente pas une pérennité élevée en adéquation avec les risques identifiés.</w:t>
      </w:r>
    </w:p>
    <w:p w14:paraId="67547137" w14:textId="256223F3" w:rsidR="00790222" w:rsidRDefault="00790222" w:rsidP="00000B5D">
      <w:pPr>
        <w:pStyle w:val="Corpsdetexte"/>
        <w:rPr>
          <w:lang w:eastAsia="fr-FR"/>
        </w:rPr>
      </w:pPr>
      <w:r>
        <w:rPr>
          <w:lang w:eastAsia="fr-FR"/>
        </w:rPr>
        <w:t>A terme les enrochements inadaptés seront déstabilisés ce qui conduira à une ruine de l’ouvrage</w:t>
      </w:r>
    </w:p>
    <w:p w14:paraId="14707F48" w14:textId="386EF39F" w:rsidR="00237D7D" w:rsidRDefault="00790222" w:rsidP="00000B5D">
      <w:pPr>
        <w:pStyle w:val="Corpsdetexte"/>
        <w:rPr>
          <w:lang w:eastAsia="fr-FR"/>
        </w:rPr>
      </w:pPr>
      <w:r>
        <w:rPr>
          <w:lang w:eastAsia="fr-FR"/>
        </w:rPr>
        <w:t>Cette solution ne saurait donc être maintenu</w:t>
      </w:r>
      <w:r w:rsidR="00224E75">
        <w:rPr>
          <w:lang w:eastAsia="fr-FR"/>
        </w:rPr>
        <w:t>e</w:t>
      </w:r>
      <w:r>
        <w:rPr>
          <w:lang w:eastAsia="fr-FR"/>
        </w:rPr>
        <w:t>.</w:t>
      </w:r>
    </w:p>
    <w:p w14:paraId="7C20E0E0" w14:textId="4DDFBEC6" w:rsidR="00000B5D" w:rsidRDefault="005A6A5D" w:rsidP="00000B5D">
      <w:pPr>
        <w:pStyle w:val="Titre3"/>
        <w:rPr>
          <w:lang w:eastAsia="fr-FR"/>
        </w:rPr>
      </w:pPr>
      <w:bookmarkStart w:id="132" w:name="_Toc47089676"/>
      <w:r>
        <w:rPr>
          <w:lang w:eastAsia="fr-FR"/>
        </w:rPr>
        <w:t>Suppression des enrochements actuels</w:t>
      </w:r>
      <w:bookmarkEnd w:id="132"/>
    </w:p>
    <w:p w14:paraId="1BA684F4" w14:textId="51D1C62F" w:rsidR="00371BB4" w:rsidRDefault="00371BB4" w:rsidP="00371BB4">
      <w:pPr>
        <w:pStyle w:val="Corpsdetexte"/>
        <w:rPr>
          <w:lang w:eastAsia="fr-FR"/>
        </w:rPr>
      </w:pPr>
      <w:r>
        <w:rPr>
          <w:lang w:eastAsia="fr-FR"/>
        </w:rPr>
        <w:t>L’analyse de l’ouvrage a montré que le cordon dunaire se trouve fragilisé notamment dans la partie Nord.</w:t>
      </w:r>
    </w:p>
    <w:p w14:paraId="12592E6C" w14:textId="5FD2A895" w:rsidR="00371BB4" w:rsidRDefault="00371BB4" w:rsidP="00371BB4">
      <w:pPr>
        <w:pStyle w:val="Corpsdetexte"/>
        <w:rPr>
          <w:lang w:eastAsia="fr-FR"/>
        </w:rPr>
      </w:pPr>
      <w:r>
        <w:rPr>
          <w:lang w:eastAsia="fr-FR"/>
        </w:rPr>
        <w:t>Les VTA réalisées montre</w:t>
      </w:r>
      <w:r w:rsidR="002514EA">
        <w:rPr>
          <w:lang w:eastAsia="fr-FR"/>
        </w:rPr>
        <w:t>nt</w:t>
      </w:r>
      <w:r>
        <w:rPr>
          <w:lang w:eastAsia="fr-FR"/>
        </w:rPr>
        <w:t xml:space="preserve"> qu’actuellement et de manière provisoire seul le pied de dune est protégé.</w:t>
      </w:r>
      <w:r w:rsidR="003678F6">
        <w:rPr>
          <w:lang w:eastAsia="fr-FR"/>
        </w:rPr>
        <w:t xml:space="preserve"> </w:t>
      </w:r>
      <w:r w:rsidR="00903EB3">
        <w:rPr>
          <w:lang w:eastAsia="fr-FR"/>
        </w:rPr>
        <w:t xml:space="preserve">Aussi, la suppression des enrochements actuels </w:t>
      </w:r>
      <w:r w:rsidR="002B4EE1">
        <w:rPr>
          <w:lang w:eastAsia="fr-FR"/>
        </w:rPr>
        <w:t>aurait une incidence directe sur la pérennité de l’ouvrage.</w:t>
      </w:r>
    </w:p>
    <w:p w14:paraId="73198674" w14:textId="71B677B3" w:rsidR="003678F6" w:rsidRDefault="003678F6" w:rsidP="00371BB4">
      <w:pPr>
        <w:pStyle w:val="Corpsdetexte"/>
        <w:rPr>
          <w:lang w:eastAsia="fr-FR"/>
        </w:rPr>
      </w:pPr>
      <w:r>
        <w:rPr>
          <w:lang w:eastAsia="fr-FR"/>
        </w:rPr>
        <w:t xml:space="preserve">Comme nous l’avons vu précédemment, les modélisations </w:t>
      </w:r>
      <w:r w:rsidR="00167D6F">
        <w:rPr>
          <w:lang w:eastAsia="fr-FR"/>
        </w:rPr>
        <w:t>hydrosédimentaire</w:t>
      </w:r>
      <w:r>
        <w:rPr>
          <w:lang w:eastAsia="fr-FR"/>
        </w:rPr>
        <w:t xml:space="preserve"> ont montré que l’ouvrage n’a pas d’incidence </w:t>
      </w:r>
      <w:r w:rsidR="00A75C1F">
        <w:rPr>
          <w:lang w:eastAsia="fr-FR"/>
        </w:rPr>
        <w:t xml:space="preserve">directe </w:t>
      </w:r>
      <w:r>
        <w:rPr>
          <w:lang w:eastAsia="fr-FR"/>
        </w:rPr>
        <w:t>sur la dérive littorale.</w:t>
      </w:r>
    </w:p>
    <w:p w14:paraId="01A7DB32" w14:textId="0C3189D5" w:rsidR="003678F6" w:rsidRDefault="003678F6" w:rsidP="00371BB4">
      <w:pPr>
        <w:pStyle w:val="Corpsdetexte"/>
        <w:rPr>
          <w:lang w:eastAsia="fr-FR"/>
        </w:rPr>
      </w:pPr>
      <w:r>
        <w:rPr>
          <w:lang w:eastAsia="fr-FR"/>
        </w:rPr>
        <w:t>Par contre l’ouvrage par phénomène de réflexion peut avoir un effet sur les transports dans le profil, mais localement il est probable que compte tenu de la nature de l’ouvrage provisoire et de la taille des blocs, une partir de l’énergie des vagues doit être absorbées par l’ouvrage ce qui doit limiter le processus d’érosion du pied de digue.</w:t>
      </w:r>
    </w:p>
    <w:p w14:paraId="63816E58" w14:textId="0719AF34" w:rsidR="005E65B6" w:rsidRDefault="005E65B6" w:rsidP="00371BB4">
      <w:pPr>
        <w:pStyle w:val="Corpsdetexte"/>
        <w:rPr>
          <w:lang w:eastAsia="fr-FR"/>
        </w:rPr>
      </w:pPr>
      <w:r>
        <w:rPr>
          <w:lang w:eastAsia="fr-FR"/>
        </w:rPr>
        <w:t xml:space="preserve">La suppression des enrochements aurait donc pour conséquence une fragilisation de l’ouvrage et comme nous l’avons vu précédemment un renforcement du recul du trait de côte. Comme évoqué, dès 1978 des enrochements </w:t>
      </w:r>
      <w:r w:rsidR="004D7241">
        <w:rPr>
          <w:lang w:eastAsia="fr-FR"/>
        </w:rPr>
        <w:t>avaient été positionnés</w:t>
      </w:r>
      <w:r>
        <w:rPr>
          <w:lang w:eastAsia="fr-FR"/>
        </w:rPr>
        <w:t xml:space="preserve"> en haut de plage pour tenter d’enrayer le recul du trait de côte.</w:t>
      </w:r>
    </w:p>
    <w:p w14:paraId="75DB997F" w14:textId="7276697E" w:rsidR="005E65B6" w:rsidRDefault="005E65B6" w:rsidP="00371BB4">
      <w:pPr>
        <w:pStyle w:val="Corpsdetexte"/>
        <w:rPr>
          <w:lang w:eastAsia="fr-FR"/>
        </w:rPr>
      </w:pPr>
      <w:r>
        <w:rPr>
          <w:lang w:eastAsia="fr-FR"/>
        </w:rPr>
        <w:t>Le choix de cette solution ne répond d’aucune manière aux préconisations issues de l’étude de danger</w:t>
      </w:r>
      <w:r w:rsidR="004D7241">
        <w:rPr>
          <w:lang w:eastAsia="fr-FR"/>
        </w:rPr>
        <w:t>s</w:t>
      </w:r>
      <w:r>
        <w:rPr>
          <w:lang w:eastAsia="fr-FR"/>
        </w:rPr>
        <w:t xml:space="preserve"> et des recommandations formulées dans les VTA qui demandent un renforcement de la protection de l’ouvrage.</w:t>
      </w:r>
    </w:p>
    <w:p w14:paraId="1867EA1C" w14:textId="6FF4C3BA" w:rsidR="005A6A5D" w:rsidRDefault="005A6A5D" w:rsidP="005A6A5D">
      <w:pPr>
        <w:pStyle w:val="Titre3"/>
        <w:rPr>
          <w:lang w:eastAsia="fr-FR"/>
        </w:rPr>
      </w:pPr>
      <w:bookmarkStart w:id="133" w:name="_Toc47089677"/>
      <w:r>
        <w:rPr>
          <w:lang w:eastAsia="fr-FR"/>
        </w:rPr>
        <w:t>Rechargement massif</w:t>
      </w:r>
      <w:bookmarkEnd w:id="133"/>
    </w:p>
    <w:p w14:paraId="2D253865" w14:textId="5F05AD2B" w:rsidR="00A41A30" w:rsidRDefault="00317911" w:rsidP="00A41A30">
      <w:pPr>
        <w:pStyle w:val="Corpsdetexte"/>
        <w:rPr>
          <w:lang w:eastAsia="fr-FR"/>
        </w:rPr>
      </w:pPr>
      <w:r>
        <w:rPr>
          <w:lang w:eastAsia="fr-FR"/>
        </w:rPr>
        <w:t>Une solution alternative à la construction d’une digue consiste en une réhabilitation du cordon dunaire par apport massif de sables. Cet aménagement vise à protéger la dune existante de l’érosion éolienne et à favoriser le dépôt de sable.</w:t>
      </w:r>
    </w:p>
    <w:p w14:paraId="3E0FE5AF" w14:textId="0C49F6C6" w:rsidR="00317911" w:rsidRDefault="009E7389" w:rsidP="00A41A30">
      <w:pPr>
        <w:pStyle w:val="Corpsdetexte"/>
        <w:rPr>
          <w:lang w:eastAsia="fr-FR"/>
        </w:rPr>
      </w:pPr>
      <w:r>
        <w:rPr>
          <w:lang w:eastAsia="fr-FR"/>
        </w:rPr>
        <w:t>Cert aménagement comporte :</w:t>
      </w:r>
    </w:p>
    <w:p w14:paraId="192A37A2" w14:textId="2DF227F3" w:rsidR="009E7389" w:rsidRDefault="009E7389" w:rsidP="009E7389">
      <w:pPr>
        <w:pStyle w:val="Listepuces"/>
        <w:rPr>
          <w:lang w:eastAsia="fr-FR"/>
        </w:rPr>
      </w:pPr>
      <w:r>
        <w:rPr>
          <w:lang w:eastAsia="fr-FR"/>
        </w:rPr>
        <w:t>Un rechargement en pied de dune et un remodelage de la dune existantes</w:t>
      </w:r>
    </w:p>
    <w:p w14:paraId="4B06B8F8" w14:textId="72407A72" w:rsidR="009E7389" w:rsidRDefault="009E7389" w:rsidP="009E7389">
      <w:pPr>
        <w:pStyle w:val="Listepuces"/>
        <w:rPr>
          <w:lang w:eastAsia="fr-FR"/>
        </w:rPr>
      </w:pPr>
      <w:r>
        <w:rPr>
          <w:lang w:eastAsia="fr-FR"/>
        </w:rPr>
        <w:t>Une végétalisation de la partie haute</w:t>
      </w:r>
    </w:p>
    <w:p w14:paraId="48367F1A" w14:textId="3FB063DE" w:rsidR="009E7389" w:rsidRDefault="009E7389" w:rsidP="009E7389">
      <w:pPr>
        <w:pStyle w:val="Listepuces"/>
        <w:rPr>
          <w:lang w:eastAsia="fr-FR"/>
        </w:rPr>
      </w:pPr>
      <w:r>
        <w:rPr>
          <w:lang w:eastAsia="fr-FR"/>
        </w:rPr>
        <w:t xml:space="preserve">La </w:t>
      </w:r>
      <w:r w:rsidR="00DB1ACC">
        <w:rPr>
          <w:lang w:eastAsia="fr-FR"/>
        </w:rPr>
        <w:t>pose de brise -vent et clôtures.</w:t>
      </w:r>
    </w:p>
    <w:p w14:paraId="7A5487A1" w14:textId="74477427" w:rsidR="00DB1ACC" w:rsidRDefault="00DB1ACC" w:rsidP="00DB1ACC">
      <w:pPr>
        <w:pStyle w:val="Corpsdetexte"/>
        <w:rPr>
          <w:lang w:eastAsia="fr-FR"/>
        </w:rPr>
      </w:pPr>
      <w:r>
        <w:rPr>
          <w:lang w:eastAsia="fr-FR"/>
        </w:rPr>
        <w:t>Pour l’évaluation des volumes de rechargement, nous avons analysé l’évolution du recul du trait de cote</w:t>
      </w:r>
    </w:p>
    <w:p w14:paraId="001248AA" w14:textId="7544D804" w:rsidR="00DB1ACC" w:rsidRDefault="00DB1ACC" w:rsidP="00DB1ACC">
      <w:pPr>
        <w:pStyle w:val="Listepuces"/>
        <w:rPr>
          <w:lang w:eastAsia="fr-FR"/>
        </w:rPr>
      </w:pPr>
      <w:r w:rsidRPr="00DB1ACC">
        <w:rPr>
          <w:lang w:eastAsia="fr-FR"/>
        </w:rPr>
        <w:lastRenderedPageBreak/>
        <w:t>La hauteur de dune, comptée depuis le « contact » plage/dune est de l’ordre de 6 m d’après les données LIDAR récentes (e.g. 2016). Un recul de 5 m/an correspondrait à une érosion de 30 m</w:t>
      </w:r>
      <w:r w:rsidRPr="00DB1ACC">
        <w:rPr>
          <w:vertAlign w:val="superscript"/>
          <w:lang w:eastAsia="fr-FR"/>
        </w:rPr>
        <w:t>3</w:t>
      </w:r>
      <w:r w:rsidRPr="00DB1ACC">
        <w:rPr>
          <w:lang w:eastAsia="fr-FR"/>
        </w:rPr>
        <w:t>/ml de cordon dunaire.</w:t>
      </w:r>
      <w:r>
        <w:rPr>
          <w:lang w:eastAsia="fr-FR"/>
        </w:rPr>
        <w:t xml:space="preserve"> </w:t>
      </w:r>
      <w:r w:rsidRPr="00DB1ACC">
        <w:rPr>
          <w:lang w:eastAsia="fr-FR"/>
        </w:rPr>
        <w:t>D’après l’analyse de l’ensemble des séquences d’évolution, à différentes échelles de temps, il s’agit d’une période de recul rapide et c’est ce qui convient pour du dimensionnement</w:t>
      </w:r>
    </w:p>
    <w:p w14:paraId="17BD76A9" w14:textId="6D201121" w:rsidR="00DB1ACC" w:rsidRDefault="005E65B6" w:rsidP="00DB1ACC">
      <w:pPr>
        <w:pStyle w:val="Listepuces"/>
        <w:numPr>
          <w:ilvl w:val="0"/>
          <w:numId w:val="0"/>
        </w:numPr>
        <w:ind w:left="396" w:hanging="396"/>
        <w:rPr>
          <w:lang w:eastAsia="fr-FR"/>
        </w:rPr>
      </w:pPr>
      <w:r>
        <w:rPr>
          <w:noProof/>
          <w:lang w:eastAsia="fr-FR"/>
        </w:rPr>
        <w:drawing>
          <wp:anchor distT="0" distB="0" distL="114300" distR="114300" simplePos="0" relativeHeight="251785216" behindDoc="0" locked="0" layoutInCell="1" allowOverlap="1" wp14:anchorId="16B9A2B2" wp14:editId="68A1AA10">
            <wp:simplePos x="0" y="0"/>
            <wp:positionH relativeFrom="column">
              <wp:posOffset>154370</wp:posOffset>
            </wp:positionH>
            <wp:positionV relativeFrom="paragraph">
              <wp:posOffset>78740</wp:posOffset>
            </wp:positionV>
            <wp:extent cx="5189220" cy="2967392"/>
            <wp:effectExtent l="0" t="0" r="0" b="4445"/>
            <wp:wrapNone/>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89220" cy="2967392"/>
                    </a:xfrm>
                    <a:prstGeom prst="rect">
                      <a:avLst/>
                    </a:prstGeom>
                    <a:noFill/>
                  </pic:spPr>
                </pic:pic>
              </a:graphicData>
            </a:graphic>
            <wp14:sizeRelH relativeFrom="margin">
              <wp14:pctWidth>0</wp14:pctWidth>
            </wp14:sizeRelH>
            <wp14:sizeRelV relativeFrom="margin">
              <wp14:pctHeight>0</wp14:pctHeight>
            </wp14:sizeRelV>
          </wp:anchor>
        </w:drawing>
      </w:r>
    </w:p>
    <w:p w14:paraId="0D7CD7F4" w14:textId="6ADC9228" w:rsidR="00DB1ACC" w:rsidRDefault="00DB1ACC" w:rsidP="00DB1ACC">
      <w:pPr>
        <w:pStyle w:val="Listepuces"/>
        <w:numPr>
          <w:ilvl w:val="0"/>
          <w:numId w:val="0"/>
        </w:numPr>
        <w:ind w:left="396" w:hanging="396"/>
        <w:rPr>
          <w:lang w:eastAsia="fr-FR"/>
        </w:rPr>
      </w:pPr>
    </w:p>
    <w:p w14:paraId="655F999A" w14:textId="77777777" w:rsidR="00DB1ACC" w:rsidRDefault="00DB1ACC" w:rsidP="00DB1ACC">
      <w:pPr>
        <w:pStyle w:val="Listepuces"/>
        <w:numPr>
          <w:ilvl w:val="0"/>
          <w:numId w:val="0"/>
        </w:numPr>
        <w:ind w:left="396" w:hanging="396"/>
        <w:rPr>
          <w:lang w:eastAsia="fr-FR"/>
        </w:rPr>
      </w:pPr>
    </w:p>
    <w:p w14:paraId="00263927" w14:textId="3662FECC" w:rsidR="00DB1ACC" w:rsidRDefault="00DB1ACC" w:rsidP="00DB1ACC">
      <w:pPr>
        <w:pStyle w:val="Listepuces"/>
        <w:numPr>
          <w:ilvl w:val="0"/>
          <w:numId w:val="0"/>
        </w:numPr>
        <w:ind w:left="396" w:hanging="396"/>
        <w:rPr>
          <w:lang w:eastAsia="fr-FR"/>
        </w:rPr>
      </w:pPr>
    </w:p>
    <w:p w14:paraId="7F1F1227" w14:textId="1641B9D3" w:rsidR="00DB1ACC" w:rsidRDefault="00DB1ACC" w:rsidP="00DB1ACC">
      <w:pPr>
        <w:pStyle w:val="Listepuces"/>
        <w:numPr>
          <w:ilvl w:val="0"/>
          <w:numId w:val="0"/>
        </w:numPr>
        <w:ind w:left="396" w:hanging="396"/>
        <w:rPr>
          <w:lang w:eastAsia="fr-FR"/>
        </w:rPr>
      </w:pPr>
    </w:p>
    <w:p w14:paraId="0D5B1BD9" w14:textId="77777777" w:rsidR="00DB1ACC" w:rsidRDefault="00DB1ACC" w:rsidP="00DB1ACC">
      <w:pPr>
        <w:pStyle w:val="Listepuces"/>
        <w:numPr>
          <w:ilvl w:val="0"/>
          <w:numId w:val="0"/>
        </w:numPr>
        <w:ind w:left="396" w:hanging="396"/>
        <w:rPr>
          <w:lang w:eastAsia="fr-FR"/>
        </w:rPr>
      </w:pPr>
    </w:p>
    <w:p w14:paraId="1735DD63" w14:textId="77777777" w:rsidR="00DB1ACC" w:rsidRDefault="00DB1ACC" w:rsidP="00DB1ACC">
      <w:pPr>
        <w:pStyle w:val="Listepuces"/>
        <w:numPr>
          <w:ilvl w:val="0"/>
          <w:numId w:val="0"/>
        </w:numPr>
        <w:ind w:left="396" w:hanging="396"/>
        <w:rPr>
          <w:lang w:eastAsia="fr-FR"/>
        </w:rPr>
      </w:pPr>
    </w:p>
    <w:p w14:paraId="1F7B8D84" w14:textId="77777777" w:rsidR="00DB1ACC" w:rsidRDefault="00DB1ACC" w:rsidP="00DB1ACC">
      <w:pPr>
        <w:pStyle w:val="Listepuces"/>
        <w:numPr>
          <w:ilvl w:val="0"/>
          <w:numId w:val="0"/>
        </w:numPr>
        <w:ind w:left="396" w:hanging="396"/>
        <w:rPr>
          <w:lang w:eastAsia="fr-FR"/>
        </w:rPr>
      </w:pPr>
    </w:p>
    <w:p w14:paraId="6534454E" w14:textId="1B250E52" w:rsidR="00DB1ACC" w:rsidRDefault="00DB1ACC" w:rsidP="00DB1ACC">
      <w:pPr>
        <w:pStyle w:val="Listepuces"/>
        <w:numPr>
          <w:ilvl w:val="0"/>
          <w:numId w:val="0"/>
        </w:numPr>
        <w:ind w:left="396" w:hanging="396"/>
        <w:rPr>
          <w:lang w:eastAsia="fr-FR"/>
        </w:rPr>
      </w:pPr>
    </w:p>
    <w:p w14:paraId="3F825408" w14:textId="77777777" w:rsidR="00DB1ACC" w:rsidRDefault="00DB1ACC" w:rsidP="00DB1ACC">
      <w:pPr>
        <w:pStyle w:val="Listepuces"/>
        <w:numPr>
          <w:ilvl w:val="0"/>
          <w:numId w:val="0"/>
        </w:numPr>
        <w:ind w:left="396" w:hanging="396"/>
        <w:rPr>
          <w:lang w:eastAsia="fr-FR"/>
        </w:rPr>
      </w:pPr>
    </w:p>
    <w:p w14:paraId="44081C38" w14:textId="77777777" w:rsidR="00DB1ACC" w:rsidRDefault="00DB1ACC" w:rsidP="00DB1ACC">
      <w:pPr>
        <w:pStyle w:val="Listepuces"/>
        <w:numPr>
          <w:ilvl w:val="0"/>
          <w:numId w:val="0"/>
        </w:numPr>
        <w:ind w:left="396" w:hanging="396"/>
        <w:rPr>
          <w:lang w:eastAsia="fr-FR"/>
        </w:rPr>
      </w:pPr>
    </w:p>
    <w:p w14:paraId="40EC1E74" w14:textId="77777777" w:rsidR="00DB1ACC" w:rsidRDefault="00DB1ACC" w:rsidP="00DB1ACC">
      <w:pPr>
        <w:pStyle w:val="Listepuces"/>
        <w:numPr>
          <w:ilvl w:val="0"/>
          <w:numId w:val="0"/>
        </w:numPr>
        <w:ind w:left="396" w:hanging="396"/>
        <w:rPr>
          <w:lang w:eastAsia="fr-FR"/>
        </w:rPr>
      </w:pPr>
    </w:p>
    <w:p w14:paraId="0CFBB6B0" w14:textId="6EA1E46D" w:rsidR="00DB1ACC" w:rsidRDefault="00DB1ACC" w:rsidP="00DB1ACC">
      <w:pPr>
        <w:pStyle w:val="Listepuces"/>
        <w:numPr>
          <w:ilvl w:val="0"/>
          <w:numId w:val="0"/>
        </w:numPr>
        <w:ind w:left="396" w:hanging="396"/>
        <w:rPr>
          <w:lang w:eastAsia="fr-FR"/>
        </w:rPr>
      </w:pPr>
    </w:p>
    <w:p w14:paraId="4832B42F" w14:textId="77777777" w:rsidR="00DB1ACC" w:rsidRDefault="00DB1ACC" w:rsidP="00DB1ACC">
      <w:pPr>
        <w:pStyle w:val="Listepuces"/>
        <w:numPr>
          <w:ilvl w:val="0"/>
          <w:numId w:val="0"/>
        </w:numPr>
        <w:ind w:left="396" w:hanging="396"/>
        <w:rPr>
          <w:lang w:eastAsia="fr-FR"/>
        </w:rPr>
      </w:pPr>
    </w:p>
    <w:p w14:paraId="5253B6C2" w14:textId="77777777" w:rsidR="00DB1ACC" w:rsidRDefault="00DB1ACC" w:rsidP="00DB1ACC">
      <w:pPr>
        <w:pStyle w:val="Listepuces"/>
        <w:numPr>
          <w:ilvl w:val="0"/>
          <w:numId w:val="0"/>
        </w:numPr>
        <w:ind w:left="396" w:hanging="396"/>
        <w:rPr>
          <w:lang w:eastAsia="fr-FR"/>
        </w:rPr>
      </w:pPr>
    </w:p>
    <w:p w14:paraId="2D3A97C3" w14:textId="2D67CB3C" w:rsidR="00DB1ACC" w:rsidRDefault="00DB1ACC" w:rsidP="00DB1ACC">
      <w:pPr>
        <w:pStyle w:val="Lgende"/>
        <w:jc w:val="center"/>
        <w:rPr>
          <w:sz w:val="20"/>
          <w:szCs w:val="20"/>
        </w:rPr>
      </w:pPr>
      <w:bookmarkStart w:id="134" w:name="_Toc47019625"/>
      <w:r w:rsidRPr="00541A31">
        <w:t xml:space="preserve">Figure </w:t>
      </w:r>
      <w:r w:rsidRPr="00541A31">
        <w:fldChar w:fldCharType="begin"/>
      </w:r>
      <w:r w:rsidRPr="00541A31">
        <w:instrText xml:space="preserve">SEQ Figure \* ARABIC </w:instrText>
      </w:r>
      <w:r w:rsidRPr="00541A31">
        <w:fldChar w:fldCharType="separate"/>
      </w:r>
      <w:r w:rsidR="00DD3B0B">
        <w:rPr>
          <w:noProof/>
        </w:rPr>
        <w:t>39</w:t>
      </w:r>
      <w:r w:rsidRPr="00541A31">
        <w:fldChar w:fldCharType="end"/>
      </w:r>
      <w:r>
        <w:t> : Présentation du profil de la dune des Garennes – situation 2016</w:t>
      </w:r>
      <w:bookmarkEnd w:id="134"/>
    </w:p>
    <w:p w14:paraId="42345895" w14:textId="2A72533C" w:rsidR="00DB1ACC" w:rsidRPr="00DB1ACC" w:rsidRDefault="00DB1ACC" w:rsidP="00DB1ACC">
      <w:pPr>
        <w:pStyle w:val="Corpsdetexte"/>
        <w:rPr>
          <w:lang w:eastAsia="fr-FR"/>
        </w:rPr>
      </w:pPr>
      <w:r>
        <w:rPr>
          <w:lang w:eastAsia="fr-FR"/>
        </w:rPr>
        <w:t>P</w:t>
      </w:r>
      <w:r w:rsidRPr="00DB1ACC">
        <w:rPr>
          <w:lang w:eastAsia="fr-FR"/>
        </w:rPr>
        <w:t xml:space="preserve">our revenir localement à la situation de 1973 (à partir du levé 2016) </w:t>
      </w:r>
      <w:r>
        <w:rPr>
          <w:lang w:eastAsia="fr-FR"/>
        </w:rPr>
        <w:t xml:space="preserve">un rechargement de l’ordre de </w:t>
      </w:r>
      <w:r w:rsidRPr="00DB1ACC">
        <w:rPr>
          <w:lang w:eastAsia="fr-FR"/>
        </w:rPr>
        <w:t>150 à 200 m</w:t>
      </w:r>
      <w:r w:rsidRPr="00DB1ACC">
        <w:rPr>
          <w:vertAlign w:val="superscript"/>
          <w:lang w:eastAsia="fr-FR"/>
        </w:rPr>
        <w:t>3</w:t>
      </w:r>
      <w:r w:rsidRPr="00DB1ACC">
        <w:rPr>
          <w:lang w:eastAsia="fr-FR"/>
        </w:rPr>
        <w:t>/ml</w:t>
      </w:r>
      <w:r>
        <w:rPr>
          <w:lang w:eastAsia="fr-FR"/>
        </w:rPr>
        <w:t xml:space="preserve"> serait nécessaire</w:t>
      </w:r>
    </w:p>
    <w:p w14:paraId="1B2CD762" w14:textId="77777777" w:rsidR="00DB1ACC" w:rsidRDefault="00DB1ACC" w:rsidP="00DB1ACC">
      <w:pPr>
        <w:pStyle w:val="Corpsdetexte"/>
        <w:rPr>
          <w:lang w:eastAsia="fr-FR"/>
        </w:rPr>
      </w:pPr>
      <w:r w:rsidRPr="00DB1ACC">
        <w:rPr>
          <w:lang w:eastAsia="fr-FR"/>
        </w:rPr>
        <w:t>Ce qui représente, sur les 370 ml de l’ouvrage, un volume total de ~70 000 m</w:t>
      </w:r>
      <w:r w:rsidRPr="00DB1ACC">
        <w:rPr>
          <w:vertAlign w:val="superscript"/>
          <w:lang w:eastAsia="fr-FR"/>
        </w:rPr>
        <w:t>3</w:t>
      </w:r>
      <w:r w:rsidRPr="00DB1ACC">
        <w:rPr>
          <w:lang w:eastAsia="fr-FR"/>
        </w:rPr>
        <w:t xml:space="preserve">. </w:t>
      </w:r>
    </w:p>
    <w:p w14:paraId="0874E606" w14:textId="2B303035" w:rsidR="00DB1ACC" w:rsidRDefault="00DB1ACC" w:rsidP="00DB1ACC">
      <w:pPr>
        <w:pStyle w:val="Corpsdetexte"/>
        <w:rPr>
          <w:lang w:eastAsia="fr-FR"/>
        </w:rPr>
      </w:pPr>
      <w:r>
        <w:rPr>
          <w:noProof/>
        </w:rPr>
        <w:drawing>
          <wp:inline distT="0" distB="0" distL="0" distR="0" wp14:anchorId="72B6219D" wp14:editId="1D06125D">
            <wp:extent cx="5400675" cy="3357245"/>
            <wp:effectExtent l="0" t="0" r="9525"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675" cy="3357245"/>
                    </a:xfrm>
                    <a:prstGeom prst="rect">
                      <a:avLst/>
                    </a:prstGeom>
                  </pic:spPr>
                </pic:pic>
              </a:graphicData>
            </a:graphic>
          </wp:inline>
        </w:drawing>
      </w:r>
    </w:p>
    <w:p w14:paraId="5FE5B333" w14:textId="3FD6C33B" w:rsidR="00DB1ACC" w:rsidRDefault="00DB1ACC" w:rsidP="00DB1ACC">
      <w:pPr>
        <w:pStyle w:val="Lgende"/>
        <w:jc w:val="center"/>
        <w:rPr>
          <w:sz w:val="20"/>
          <w:szCs w:val="20"/>
        </w:rPr>
      </w:pPr>
      <w:bookmarkStart w:id="135" w:name="_Toc47019626"/>
      <w:r w:rsidRPr="00541A31">
        <w:t xml:space="preserve">Figure </w:t>
      </w:r>
      <w:r w:rsidRPr="00541A31">
        <w:fldChar w:fldCharType="begin"/>
      </w:r>
      <w:r w:rsidRPr="00541A31">
        <w:instrText xml:space="preserve">SEQ Figure \* ARABIC </w:instrText>
      </w:r>
      <w:r w:rsidRPr="00541A31">
        <w:fldChar w:fldCharType="separate"/>
      </w:r>
      <w:r w:rsidR="00DD3B0B">
        <w:rPr>
          <w:noProof/>
        </w:rPr>
        <w:t>40</w:t>
      </w:r>
      <w:r w:rsidRPr="00541A31">
        <w:fldChar w:fldCharType="end"/>
      </w:r>
      <w:r>
        <w:t xml:space="preserve"> : Présentation du profil de la dune des Garennes – </w:t>
      </w:r>
      <w:r w:rsidR="007A019A">
        <w:t xml:space="preserve">Retour à la </w:t>
      </w:r>
      <w:r>
        <w:t xml:space="preserve">situation </w:t>
      </w:r>
      <w:r w:rsidR="007A019A">
        <w:t>1973</w:t>
      </w:r>
      <w:bookmarkEnd w:id="135"/>
    </w:p>
    <w:p w14:paraId="6CB7923A" w14:textId="24630F71" w:rsidR="007A019A" w:rsidRDefault="00DB1ACC" w:rsidP="00DB1ACC">
      <w:pPr>
        <w:pStyle w:val="Corpsdetexte"/>
        <w:rPr>
          <w:lang w:eastAsia="fr-FR"/>
        </w:rPr>
      </w:pPr>
      <w:r w:rsidRPr="00DB1ACC">
        <w:rPr>
          <w:lang w:eastAsia="fr-FR"/>
        </w:rPr>
        <w:lastRenderedPageBreak/>
        <w:t>Par rapport à la situation actuelle, un rechargement de 50 000 m</w:t>
      </w:r>
      <w:r w:rsidRPr="007A019A">
        <w:rPr>
          <w:vertAlign w:val="superscript"/>
          <w:lang w:eastAsia="fr-FR"/>
        </w:rPr>
        <w:t>3</w:t>
      </w:r>
      <w:r w:rsidR="007A019A">
        <w:rPr>
          <w:lang w:eastAsia="fr-FR"/>
        </w:rPr>
        <w:t xml:space="preserve"> </w:t>
      </w:r>
      <w:r w:rsidRPr="00DB1ACC">
        <w:rPr>
          <w:lang w:eastAsia="fr-FR"/>
        </w:rPr>
        <w:t>(à T0), soit 135 m</w:t>
      </w:r>
      <w:r w:rsidRPr="007A019A">
        <w:rPr>
          <w:vertAlign w:val="superscript"/>
          <w:lang w:eastAsia="fr-FR"/>
        </w:rPr>
        <w:t>3</w:t>
      </w:r>
      <w:r w:rsidRPr="00DB1ACC">
        <w:rPr>
          <w:lang w:eastAsia="fr-FR"/>
        </w:rPr>
        <w:t>/ml, permettrait d’augmenter de 70 m</w:t>
      </w:r>
      <w:r w:rsidRPr="007A019A">
        <w:rPr>
          <w:vertAlign w:val="superscript"/>
          <w:lang w:eastAsia="fr-FR"/>
        </w:rPr>
        <w:t>3</w:t>
      </w:r>
      <w:r w:rsidRPr="00DB1ACC">
        <w:rPr>
          <w:lang w:eastAsia="fr-FR"/>
        </w:rPr>
        <w:t xml:space="preserve">/ml (en ne comptant que le volume au-dessus de +9m NGF) le volume vis-à-vis du critère FEMA. </w:t>
      </w:r>
    </w:p>
    <w:p w14:paraId="4FB6DBF8" w14:textId="6AC8F4EE" w:rsidR="00DB1ACC" w:rsidRDefault="00DB1ACC" w:rsidP="00DB1ACC">
      <w:pPr>
        <w:pStyle w:val="Corpsdetexte"/>
        <w:rPr>
          <w:lang w:eastAsia="fr-FR"/>
        </w:rPr>
      </w:pPr>
      <w:r w:rsidRPr="00DB1ACC">
        <w:rPr>
          <w:lang w:eastAsia="fr-FR"/>
        </w:rPr>
        <w:t>Au</w:t>
      </w:r>
      <w:r w:rsidR="007A019A">
        <w:rPr>
          <w:lang w:eastAsia="fr-FR"/>
        </w:rPr>
        <w:t xml:space="preserve"> total ce volume serait porté </w:t>
      </w:r>
      <w:r w:rsidR="007A019A" w:rsidRPr="00DB1ACC">
        <w:rPr>
          <w:lang w:eastAsia="fr-FR"/>
        </w:rPr>
        <w:t>entre 120 et 250 m</w:t>
      </w:r>
      <w:r w:rsidR="007A019A" w:rsidRPr="007A019A">
        <w:rPr>
          <w:vertAlign w:val="superscript"/>
          <w:lang w:eastAsia="fr-FR"/>
        </w:rPr>
        <w:t>3</w:t>
      </w:r>
      <w:r w:rsidR="007A019A" w:rsidRPr="00DB1ACC">
        <w:rPr>
          <w:lang w:eastAsia="fr-FR"/>
        </w:rPr>
        <w:t>/ml le long du cordon dunaire</w:t>
      </w:r>
      <w:r w:rsidR="007A019A">
        <w:rPr>
          <w:lang w:eastAsia="fr-FR"/>
        </w:rPr>
        <w:t xml:space="preserve"> ce</w:t>
      </w:r>
      <w:r w:rsidRPr="00DB1ACC">
        <w:rPr>
          <w:lang w:eastAsia="fr-FR"/>
        </w:rPr>
        <w:t xml:space="preserve"> qui serait alors </w:t>
      </w:r>
      <w:r w:rsidR="007A019A">
        <w:rPr>
          <w:lang w:eastAsia="fr-FR"/>
        </w:rPr>
        <w:t>ente</w:t>
      </w:r>
      <w:r w:rsidRPr="00DB1ACC">
        <w:rPr>
          <w:lang w:eastAsia="fr-FR"/>
        </w:rPr>
        <w:t xml:space="preserve"> 2.5 à 5 fois le seuil critique de 50 m</w:t>
      </w:r>
      <w:r w:rsidRPr="007A019A">
        <w:rPr>
          <w:vertAlign w:val="superscript"/>
          <w:lang w:eastAsia="fr-FR"/>
        </w:rPr>
        <w:t>3</w:t>
      </w:r>
      <w:r w:rsidRPr="00DB1ACC">
        <w:rPr>
          <w:lang w:eastAsia="fr-FR"/>
        </w:rPr>
        <w:t>/ml (estimation FEMA)</w:t>
      </w:r>
      <w:r w:rsidR="007A019A">
        <w:rPr>
          <w:lang w:eastAsia="fr-FR"/>
        </w:rPr>
        <w:t>.</w:t>
      </w:r>
    </w:p>
    <w:p w14:paraId="105912A3" w14:textId="350556CE" w:rsidR="007A019A" w:rsidRPr="007A019A" w:rsidRDefault="007A019A" w:rsidP="007A019A">
      <w:pPr>
        <w:pStyle w:val="Corpsdetexte"/>
        <w:rPr>
          <w:lang w:eastAsia="fr-FR"/>
        </w:rPr>
      </w:pPr>
      <w:r>
        <w:rPr>
          <w:lang w:eastAsia="fr-FR"/>
        </w:rPr>
        <w:t>O</w:t>
      </w:r>
      <w:r w:rsidRPr="007A019A">
        <w:rPr>
          <w:lang w:eastAsia="fr-FR"/>
        </w:rPr>
        <w:t>n p</w:t>
      </w:r>
      <w:r>
        <w:rPr>
          <w:lang w:eastAsia="fr-FR"/>
        </w:rPr>
        <w:t>ourrait</w:t>
      </w:r>
      <w:r w:rsidRPr="007A019A">
        <w:rPr>
          <w:lang w:eastAsia="fr-FR"/>
        </w:rPr>
        <w:t xml:space="preserve"> prévoir deux échelles de temps pour le rechargement, par exemple (sur une base de 50 000 m3 par tranche de 5 ans) :</w:t>
      </w:r>
    </w:p>
    <w:p w14:paraId="442CBD6C" w14:textId="77777777" w:rsidR="007A019A" w:rsidRPr="007A019A" w:rsidRDefault="007A019A" w:rsidP="007A019A">
      <w:pPr>
        <w:pStyle w:val="Listepuces"/>
        <w:rPr>
          <w:lang w:eastAsia="fr-FR"/>
        </w:rPr>
      </w:pPr>
      <w:r w:rsidRPr="007A019A">
        <w:rPr>
          <w:b/>
          <w:lang w:eastAsia="fr-FR"/>
        </w:rPr>
        <w:t>T0: 50 000 m3</w:t>
      </w:r>
      <w:r w:rsidRPr="007A019A">
        <w:rPr>
          <w:lang w:eastAsia="fr-FR"/>
        </w:rPr>
        <w:t xml:space="preserve">   puis T0+1an : 5 000 m3, T0+2ans : 5 000 m3 , T0+3ans : 5 000 m3, T0+4 ans : 5 000 m3</w:t>
      </w:r>
    </w:p>
    <w:p w14:paraId="036BB9A5" w14:textId="77777777" w:rsidR="007A019A" w:rsidRPr="007A019A" w:rsidRDefault="007A019A" w:rsidP="007A019A">
      <w:pPr>
        <w:pStyle w:val="Listepuces"/>
        <w:rPr>
          <w:lang w:eastAsia="fr-FR"/>
        </w:rPr>
      </w:pPr>
      <w:r w:rsidRPr="007A019A">
        <w:rPr>
          <w:b/>
          <w:lang w:eastAsia="fr-FR"/>
        </w:rPr>
        <w:t>T0+5ans: 30 000 m3</w:t>
      </w:r>
      <w:r w:rsidRPr="007A019A">
        <w:rPr>
          <w:lang w:eastAsia="fr-FR"/>
        </w:rPr>
        <w:t xml:space="preserve">   puis T0+6ans : 5 000 m3, T0+7ans : 5 000 m3 , T0+8ans : 5 000 m3, T0+9ans : 5 000 m3</w:t>
      </w:r>
    </w:p>
    <w:p w14:paraId="3A694A18" w14:textId="56BDA783" w:rsidR="007A019A" w:rsidRDefault="007A019A" w:rsidP="007A019A">
      <w:pPr>
        <w:pStyle w:val="Listepuces"/>
        <w:rPr>
          <w:lang w:eastAsia="fr-FR"/>
        </w:rPr>
      </w:pPr>
      <w:r w:rsidRPr="007A019A">
        <w:rPr>
          <w:b/>
          <w:lang w:eastAsia="fr-FR"/>
        </w:rPr>
        <w:t>T0+10ans: 30 000 m3</w:t>
      </w:r>
      <w:r w:rsidRPr="007A019A">
        <w:rPr>
          <w:lang w:eastAsia="fr-FR"/>
        </w:rPr>
        <w:t xml:space="preserve">   puis T0+11ans : 5 000 m3, T0+12ans : 5 000 m3 , T0+13ans : 5 000 m3, T0+14ans : 5 000 m3</w:t>
      </w:r>
    </w:p>
    <w:p w14:paraId="6B3D548F" w14:textId="65D4D15E" w:rsidR="007A019A" w:rsidRDefault="007A019A" w:rsidP="007A019A">
      <w:pPr>
        <w:pStyle w:val="Corpsdetexte"/>
        <w:rPr>
          <w:lang w:eastAsia="fr-FR"/>
        </w:rPr>
      </w:pPr>
      <w:r w:rsidRPr="00DB1ACC">
        <w:rPr>
          <w:lang w:eastAsia="fr-FR"/>
        </w:rPr>
        <w:t xml:space="preserve">Le trait de côte de 1973 pourrait être atteint après les 5 ans de rechargement selon le programme </w:t>
      </w:r>
      <w:r w:rsidRPr="000164C8">
        <w:rPr>
          <w:lang w:eastAsia="fr-FR"/>
        </w:rPr>
        <w:t>proposé (100 000 m</w:t>
      </w:r>
      <w:r w:rsidRPr="000164C8">
        <w:rPr>
          <w:vertAlign w:val="superscript"/>
          <w:lang w:eastAsia="fr-FR"/>
        </w:rPr>
        <w:t>3</w:t>
      </w:r>
      <w:r w:rsidRPr="000164C8">
        <w:rPr>
          <w:lang w:eastAsia="fr-FR"/>
        </w:rPr>
        <w:t xml:space="preserve"> rechargé après le rechargement à T0+5ans).</w:t>
      </w:r>
    </w:p>
    <w:p w14:paraId="72BB84F3" w14:textId="1EE845D5" w:rsidR="00D36134" w:rsidRDefault="009C0881" w:rsidP="00D36134">
      <w:pPr>
        <w:pStyle w:val="Corpsdetexte"/>
        <w:rPr>
          <w:lang w:eastAsia="fr-FR"/>
        </w:rPr>
      </w:pPr>
      <w:r>
        <w:rPr>
          <w:lang w:eastAsia="fr-FR"/>
        </w:rPr>
        <w:t>Dans le cadre de cet aménagement, i</w:t>
      </w:r>
      <w:r w:rsidRPr="009C0881">
        <w:rPr>
          <w:lang w:eastAsia="fr-FR"/>
        </w:rPr>
        <w:t>l faudrai</w:t>
      </w:r>
      <w:r>
        <w:rPr>
          <w:lang w:eastAsia="fr-FR"/>
        </w:rPr>
        <w:t>t repositionner les enrochements qu’on suggère de conserver.</w:t>
      </w:r>
      <w:r w:rsidR="00D36134" w:rsidRPr="00D36134">
        <w:rPr>
          <w:lang w:eastAsia="fr-FR"/>
        </w:rPr>
        <w:t xml:space="preserve"> </w:t>
      </w:r>
      <w:r w:rsidR="00D36134">
        <w:rPr>
          <w:lang w:eastAsia="fr-FR"/>
        </w:rPr>
        <w:t>Pour le maintien de la partie haute de la dune une végétalisation (oyat et agropyrum) parait nécessaire comme le recommande les VTA, pour maintenir le sable</w:t>
      </w:r>
    </w:p>
    <w:p w14:paraId="5F4D838C" w14:textId="77777777" w:rsidR="00D36134" w:rsidRDefault="00D36134" w:rsidP="00D36134">
      <w:pPr>
        <w:pStyle w:val="Corpsdetexte"/>
        <w:rPr>
          <w:lang w:eastAsia="fr-FR"/>
        </w:rPr>
      </w:pPr>
      <w:r>
        <w:rPr>
          <w:lang w:eastAsia="fr-FR"/>
        </w:rPr>
        <w:t>En complément la pose de ganivelle ou de filet brise vent, permettrait également de piéger le sable et de protéger l’ouvrage des effets du vent.</w:t>
      </w:r>
    </w:p>
    <w:p w14:paraId="6BD16A1E" w14:textId="50048DA2" w:rsidR="007A019A" w:rsidRPr="007A019A" w:rsidRDefault="00D36134" w:rsidP="00D36134">
      <w:pPr>
        <w:spacing w:after="0" w:line="240" w:lineRule="auto"/>
        <w:jc w:val="both"/>
        <w:rPr>
          <w:rFonts w:asciiTheme="minorHAnsi" w:eastAsia="Times New Roman" w:hAnsiTheme="minorHAnsi" w:cstheme="minorHAnsi"/>
          <w:sz w:val="20"/>
          <w:szCs w:val="20"/>
          <w:lang w:eastAsia="fr-FR"/>
        </w:rPr>
      </w:pPr>
      <w:r>
        <w:rPr>
          <w:rFonts w:asciiTheme="minorHAnsi" w:eastAsiaTheme="minorEastAsia" w:hAnsiTheme="minorHAnsi" w:cstheme="minorHAnsi"/>
          <w:color w:val="030F40" w:themeColor="text1"/>
          <w:kern w:val="24"/>
          <w:sz w:val="20"/>
          <w:szCs w:val="20"/>
          <w:lang w:eastAsia="fr-FR"/>
        </w:rPr>
        <w:t>U</w:t>
      </w:r>
      <w:r w:rsidR="007A019A" w:rsidRPr="007A019A">
        <w:rPr>
          <w:rFonts w:asciiTheme="minorHAnsi" w:eastAsiaTheme="minorEastAsia" w:hAnsiTheme="minorHAnsi" w:cstheme="minorHAnsi"/>
          <w:color w:val="030F40" w:themeColor="text1"/>
          <w:kern w:val="24"/>
          <w:sz w:val="20"/>
          <w:szCs w:val="20"/>
          <w:lang w:eastAsia="fr-FR"/>
        </w:rPr>
        <w:t xml:space="preserve">n linéaire de pieux hydrauliques pourrait </w:t>
      </w:r>
      <w:r>
        <w:rPr>
          <w:rFonts w:asciiTheme="minorHAnsi" w:eastAsiaTheme="minorEastAsia" w:hAnsiTheme="minorHAnsi" w:cstheme="minorHAnsi"/>
          <w:color w:val="030F40" w:themeColor="text1"/>
          <w:kern w:val="24"/>
          <w:sz w:val="20"/>
          <w:szCs w:val="20"/>
          <w:lang w:eastAsia="fr-FR"/>
        </w:rPr>
        <w:t xml:space="preserve">également </w:t>
      </w:r>
      <w:r w:rsidR="007A019A" w:rsidRPr="007A019A">
        <w:rPr>
          <w:rFonts w:asciiTheme="minorHAnsi" w:eastAsiaTheme="minorEastAsia" w:hAnsiTheme="minorHAnsi" w:cstheme="minorHAnsi"/>
          <w:color w:val="030F40" w:themeColor="text1"/>
          <w:kern w:val="24"/>
          <w:sz w:val="20"/>
          <w:szCs w:val="20"/>
          <w:lang w:eastAsia="fr-FR"/>
        </w:rPr>
        <w:t xml:space="preserve">être mis en place pour augmenter la rémanence du rechargement. </w:t>
      </w:r>
    </w:p>
    <w:p w14:paraId="7B906A54" w14:textId="2185D7B2" w:rsidR="00DB1ACC" w:rsidRDefault="00DB704C" w:rsidP="00D36134">
      <w:pPr>
        <w:pStyle w:val="Corpsdetexte"/>
        <w:rPr>
          <w:lang w:eastAsia="fr-FR"/>
        </w:rPr>
      </w:pPr>
      <w:r w:rsidRPr="00DB704C">
        <w:rPr>
          <w:lang w:eastAsia="fr-FR"/>
        </w:rPr>
        <w:t>Bien entendu encas de fort recul sur un hiver, le rechargement au printemps suivant peut-être adapté pour revenir à une situation plus sécuritaire</w:t>
      </w:r>
      <w:r>
        <w:rPr>
          <w:lang w:eastAsia="fr-FR"/>
        </w:rPr>
        <w:t>.</w:t>
      </w:r>
    </w:p>
    <w:p w14:paraId="35F3DEFB" w14:textId="43ACB3F4" w:rsidR="009E7389" w:rsidRDefault="006B01A5" w:rsidP="00A41A30">
      <w:pPr>
        <w:pStyle w:val="Corpsdetexte"/>
        <w:rPr>
          <w:lang w:eastAsia="fr-FR"/>
        </w:rPr>
      </w:pPr>
      <w:r>
        <w:rPr>
          <w:lang w:eastAsia="fr-FR"/>
        </w:rPr>
        <w:t>Dans le cas présent, le sable accumulé au débouchée de la Sienne pourrait être utilisé et transporté facilement par des moyens terrestre ou hydraulique sur l’estran.</w:t>
      </w:r>
    </w:p>
    <w:p w14:paraId="64FC1BCC" w14:textId="241A3562" w:rsidR="00703DE9" w:rsidRPr="005E65B6" w:rsidRDefault="00703DE9" w:rsidP="005E65B6">
      <w:pPr>
        <w:pStyle w:val="Corpsdetexte"/>
        <w:rPr>
          <w:lang w:eastAsia="fr-FR"/>
        </w:rPr>
      </w:pPr>
      <w:r w:rsidRPr="005E65B6">
        <w:rPr>
          <w:lang w:eastAsia="fr-FR"/>
        </w:rPr>
        <w:t>La disponibilité en sable sur la zone d'étude est importante, y compris en se limitant à des opérations par moyen terrestre compte tenu d'un estran très large. Les localisations possibles pour l'emprunt du sable, pour des opérations de rechargement, sont donc multiples.</w:t>
      </w:r>
    </w:p>
    <w:p w14:paraId="36C35FD0" w14:textId="53DD896E" w:rsidR="00703DE9" w:rsidRPr="005E65B6" w:rsidRDefault="00703DE9" w:rsidP="005E65B6">
      <w:pPr>
        <w:pStyle w:val="Corpsdetexte"/>
        <w:rPr>
          <w:lang w:eastAsia="fr-FR"/>
        </w:rPr>
      </w:pPr>
      <w:r w:rsidRPr="005E65B6">
        <w:rPr>
          <w:lang w:eastAsia="fr-FR"/>
        </w:rPr>
        <w:t>Pour les premières opérations de rechargement, relativement modestes (30 000 m</w:t>
      </w:r>
      <w:r w:rsidRPr="005E65B6">
        <w:rPr>
          <w:vertAlign w:val="superscript"/>
          <w:lang w:eastAsia="fr-FR"/>
        </w:rPr>
        <w:t>3</w:t>
      </w:r>
      <w:r w:rsidRPr="005E65B6">
        <w:rPr>
          <w:lang w:eastAsia="fr-FR"/>
        </w:rPr>
        <w:t xml:space="preserve"> au plus, pour le denier rechargement en 2018), le choix de la zone d'emprunt, du point de vue de la dynamique sédimentaire le long du littoral, importait peu. Dans la mesure bien entendu où l'emprunt ne se faisait pas directement à proximité du trait de côte.</w:t>
      </w:r>
    </w:p>
    <w:p w14:paraId="003F8E53" w14:textId="3B64E387" w:rsidR="00703DE9" w:rsidRPr="005E65B6" w:rsidRDefault="00703DE9" w:rsidP="005E65B6">
      <w:pPr>
        <w:pStyle w:val="Corpsdetexte"/>
        <w:rPr>
          <w:lang w:eastAsia="fr-FR"/>
        </w:rPr>
      </w:pPr>
      <w:r w:rsidRPr="005E65B6">
        <w:rPr>
          <w:lang w:eastAsia="fr-FR"/>
        </w:rPr>
        <w:t>Pour des opérations plus conséquentes (au-delà de 100 000 m</w:t>
      </w:r>
      <w:r w:rsidRPr="005E65B6">
        <w:rPr>
          <w:vertAlign w:val="superscript"/>
          <w:lang w:eastAsia="fr-FR"/>
        </w:rPr>
        <w:t>3</w:t>
      </w:r>
      <w:r w:rsidRPr="005E65B6">
        <w:rPr>
          <w:lang w:eastAsia="fr-FR"/>
        </w:rPr>
        <w:t xml:space="preserve"> par exemple), il convient de définir la zone d'emprunt en fonction de certains critères. D'une manière générale, du point de vue uniquement de la dynamique sédimentaire, les prélèvements sont à privilégier :</w:t>
      </w:r>
    </w:p>
    <w:p w14:paraId="2143BEE0" w14:textId="66BAAE14" w:rsidR="00703DE9" w:rsidRPr="005E65B6" w:rsidRDefault="00703DE9" w:rsidP="005E65B6">
      <w:pPr>
        <w:pStyle w:val="Listepuces"/>
        <w:rPr>
          <w:lang w:eastAsia="fr-FR"/>
        </w:rPr>
      </w:pPr>
      <w:r w:rsidRPr="005E65B6">
        <w:rPr>
          <w:lang w:eastAsia="fr-FR"/>
        </w:rPr>
        <w:t>le plus bas possible sur l'estran,</w:t>
      </w:r>
    </w:p>
    <w:p w14:paraId="3EFE5E1C" w14:textId="670AE3BA" w:rsidR="00703DE9" w:rsidRPr="005E65B6" w:rsidRDefault="00703DE9" w:rsidP="005E65B6">
      <w:pPr>
        <w:pStyle w:val="Listepuces"/>
        <w:rPr>
          <w:lang w:eastAsia="fr-FR"/>
        </w:rPr>
      </w:pPr>
      <w:r w:rsidRPr="005E65B6">
        <w:rPr>
          <w:lang w:eastAsia="fr-FR"/>
        </w:rPr>
        <w:t>des sables les plus grossiers (dans une certaine mesure de l’attractivité de la plage),</w:t>
      </w:r>
    </w:p>
    <w:p w14:paraId="3F6D2C04" w14:textId="344E1BDE" w:rsidR="00703DE9" w:rsidRPr="005E65B6" w:rsidRDefault="00703DE9" w:rsidP="005E65B6">
      <w:pPr>
        <w:pStyle w:val="Listepuces"/>
        <w:rPr>
          <w:lang w:eastAsia="fr-FR"/>
        </w:rPr>
      </w:pPr>
      <w:r w:rsidRPr="005E65B6">
        <w:rPr>
          <w:lang w:eastAsia="fr-FR"/>
        </w:rPr>
        <w:t>soit au droit de la zone à recharger, soit au droit d'un secteur où les accumulations représentent un inconvénient,</w:t>
      </w:r>
    </w:p>
    <w:p w14:paraId="5A3E791B" w14:textId="6E04392C" w:rsidR="00703DE9" w:rsidRPr="005E65B6" w:rsidRDefault="00703DE9" w:rsidP="005E65B6">
      <w:pPr>
        <w:pStyle w:val="Listepuces"/>
        <w:rPr>
          <w:lang w:eastAsia="fr-FR"/>
        </w:rPr>
      </w:pPr>
      <w:r w:rsidRPr="005E65B6">
        <w:rPr>
          <w:lang w:eastAsia="fr-FR"/>
        </w:rPr>
        <w:t>en-dehors des points hauts qui participent à l'atténuation des vagues qui se propagent vers la côte; ce qui va quelque peu à l'encontre d'une approche intuitive qui consiste à prélever du sable sur les zones d'accumulations (on peut à ce propos mentionner des approches d'ingénierie côtière qui consiste à recharger les barres d'avant-côte, c'est à dire à privilégier les point hauts qui sont, de fait, des zones d'accumulation).</w:t>
      </w:r>
    </w:p>
    <w:p w14:paraId="29B8F0FA" w14:textId="3C1F6E53" w:rsidR="00703DE9" w:rsidRPr="005E65B6" w:rsidRDefault="00703DE9" w:rsidP="005E65B6">
      <w:pPr>
        <w:pStyle w:val="Corpsdetexte"/>
        <w:rPr>
          <w:lang w:eastAsia="fr-FR"/>
        </w:rPr>
      </w:pPr>
      <w:r w:rsidRPr="005E65B6">
        <w:rPr>
          <w:lang w:eastAsia="fr-FR"/>
        </w:rPr>
        <w:t xml:space="preserve">Plus spécifiquement sur la zone d'étude, en dehors du bas d'estran, un secteur à investiguer est le delta de jusant du havre, c'est à dire son embouchure externe. Des dragages depuis le musoir de la digue basse, qui est un" point d'appui" du chenal, vers le large contribuerait à maintenir le chenal dans un tracé et une position qui limite un méandrement vers le littoral de Montmartin et d’Hauteville. De fait, l'allongement de la flèche de Montmartin, qui force l'exutoire de La Sienne vers le Sud, serait également réduit. </w:t>
      </w:r>
    </w:p>
    <w:p w14:paraId="37017D70" w14:textId="1CAE5B2D" w:rsidR="00703DE9" w:rsidRPr="005E65B6" w:rsidRDefault="00703DE9" w:rsidP="005E65B6">
      <w:pPr>
        <w:pStyle w:val="Corpsdetexte"/>
        <w:rPr>
          <w:lang w:eastAsia="fr-FR"/>
        </w:rPr>
      </w:pPr>
      <w:r w:rsidRPr="005E65B6">
        <w:rPr>
          <w:lang w:eastAsia="fr-FR"/>
        </w:rPr>
        <w:lastRenderedPageBreak/>
        <w:t>Un exemple de surface type à définir comme zone d’emprunt est indiquée en</w:t>
      </w:r>
      <w:r w:rsidR="0089704C" w:rsidRPr="005E65B6">
        <w:rPr>
          <w:lang w:eastAsia="fr-FR"/>
        </w:rPr>
        <w:t xml:space="preserve"> figure 17</w:t>
      </w:r>
      <w:r w:rsidRPr="005E65B6">
        <w:rPr>
          <w:lang w:eastAsia="fr-FR"/>
        </w:rPr>
        <w:t>. Les caractéristiques géométriques (longueur, largeur, orientation) de la zone d’emprunt restent bien entendu à définir mais la figure montre une surface de l’ordre de 300 000 m</w:t>
      </w:r>
      <w:r w:rsidRPr="005E65B6">
        <w:rPr>
          <w:vertAlign w:val="superscript"/>
          <w:lang w:eastAsia="fr-FR"/>
        </w:rPr>
        <w:t>2</w:t>
      </w:r>
      <w:r w:rsidRPr="005E65B6">
        <w:rPr>
          <w:lang w:eastAsia="fr-FR"/>
        </w:rPr>
        <w:t> ; soit, par exemple, une épaisseur moyenne de 30-40 cm à extraire pour atteindre un volume de 100 000 m</w:t>
      </w:r>
      <w:r w:rsidRPr="005E65B6">
        <w:rPr>
          <w:vertAlign w:val="superscript"/>
          <w:lang w:eastAsia="fr-FR"/>
        </w:rPr>
        <w:t>3</w:t>
      </w:r>
      <w:r w:rsidRPr="005E65B6">
        <w:rPr>
          <w:lang w:eastAsia="fr-FR"/>
        </w:rPr>
        <w:t>.</w:t>
      </w:r>
    </w:p>
    <w:p w14:paraId="4F360AA0" w14:textId="67EC8BD6" w:rsidR="00703DE9" w:rsidRDefault="00CC653C" w:rsidP="00703DE9">
      <w:pPr>
        <w:keepNext/>
        <w:jc w:val="both"/>
        <w:rPr>
          <w:rFonts w:asciiTheme="minorHAnsi" w:hAnsiTheme="minorHAnsi" w:cstheme="minorHAnsi"/>
          <w:sz w:val="20"/>
          <w:szCs w:val="20"/>
        </w:rPr>
      </w:pPr>
      <w:r w:rsidRPr="00703DE9">
        <w:rPr>
          <w:rFonts w:asciiTheme="minorHAnsi" w:hAnsiTheme="minorHAnsi" w:cstheme="minorHAnsi"/>
          <w:noProof/>
          <w:sz w:val="20"/>
          <w:szCs w:val="20"/>
        </w:rPr>
        <w:drawing>
          <wp:anchor distT="0" distB="0" distL="114300" distR="114300" simplePos="0" relativeHeight="251786240" behindDoc="0" locked="0" layoutInCell="1" allowOverlap="1" wp14:anchorId="64FDBE8B" wp14:editId="0CFB3881">
            <wp:simplePos x="0" y="0"/>
            <wp:positionH relativeFrom="column">
              <wp:posOffset>313690</wp:posOffset>
            </wp:positionH>
            <wp:positionV relativeFrom="paragraph">
              <wp:posOffset>12065</wp:posOffset>
            </wp:positionV>
            <wp:extent cx="4920245" cy="3459480"/>
            <wp:effectExtent l="19050" t="19050" r="13970" b="2667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b="13015"/>
                    <a:stretch/>
                  </pic:blipFill>
                  <pic:spPr bwMode="auto">
                    <a:xfrm>
                      <a:off x="0" y="0"/>
                      <a:ext cx="4920245" cy="3459480"/>
                    </a:xfrm>
                    <a:prstGeom prst="rect">
                      <a:avLst/>
                    </a:prstGeom>
                    <a:ln w="9525" cap="flat" cmpd="sng" algn="ctr">
                      <a:solidFill>
                        <a:srgbClr val="030F4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944ECA" w14:textId="30C0978C" w:rsidR="00CC653C" w:rsidRDefault="00CC653C" w:rsidP="00703DE9">
      <w:pPr>
        <w:keepNext/>
        <w:jc w:val="both"/>
        <w:rPr>
          <w:rFonts w:asciiTheme="minorHAnsi" w:hAnsiTheme="minorHAnsi" w:cstheme="minorHAnsi"/>
          <w:sz w:val="20"/>
          <w:szCs w:val="20"/>
        </w:rPr>
      </w:pPr>
    </w:p>
    <w:p w14:paraId="725CC386" w14:textId="2DC70280" w:rsidR="00CC653C" w:rsidRDefault="00CC653C" w:rsidP="00703DE9">
      <w:pPr>
        <w:keepNext/>
        <w:jc w:val="both"/>
        <w:rPr>
          <w:rFonts w:asciiTheme="minorHAnsi" w:hAnsiTheme="minorHAnsi" w:cstheme="minorHAnsi"/>
          <w:sz w:val="20"/>
          <w:szCs w:val="20"/>
        </w:rPr>
      </w:pPr>
    </w:p>
    <w:p w14:paraId="46B7A7AA" w14:textId="7814BE56" w:rsidR="00CC653C" w:rsidRDefault="00CC653C" w:rsidP="00703DE9">
      <w:pPr>
        <w:keepNext/>
        <w:jc w:val="both"/>
        <w:rPr>
          <w:rFonts w:asciiTheme="minorHAnsi" w:hAnsiTheme="minorHAnsi" w:cstheme="minorHAnsi"/>
          <w:sz w:val="20"/>
          <w:szCs w:val="20"/>
        </w:rPr>
      </w:pPr>
    </w:p>
    <w:p w14:paraId="4ED6EA45" w14:textId="0630F8CD" w:rsidR="00CC653C" w:rsidRDefault="00CC653C" w:rsidP="00703DE9">
      <w:pPr>
        <w:keepNext/>
        <w:jc w:val="both"/>
        <w:rPr>
          <w:rFonts w:asciiTheme="minorHAnsi" w:hAnsiTheme="minorHAnsi" w:cstheme="minorHAnsi"/>
          <w:sz w:val="20"/>
          <w:szCs w:val="20"/>
        </w:rPr>
      </w:pPr>
    </w:p>
    <w:p w14:paraId="1FC576D7" w14:textId="0AD79BA2" w:rsidR="00CC653C" w:rsidRDefault="00CC653C" w:rsidP="00703DE9">
      <w:pPr>
        <w:keepNext/>
        <w:jc w:val="both"/>
        <w:rPr>
          <w:rFonts w:asciiTheme="minorHAnsi" w:hAnsiTheme="minorHAnsi" w:cstheme="minorHAnsi"/>
          <w:sz w:val="20"/>
          <w:szCs w:val="20"/>
        </w:rPr>
      </w:pPr>
    </w:p>
    <w:p w14:paraId="0C7A5DC0" w14:textId="2FFDA0F8" w:rsidR="00CC653C" w:rsidRDefault="00CC653C" w:rsidP="00703DE9">
      <w:pPr>
        <w:keepNext/>
        <w:jc w:val="both"/>
        <w:rPr>
          <w:rFonts w:asciiTheme="minorHAnsi" w:hAnsiTheme="minorHAnsi" w:cstheme="minorHAnsi"/>
          <w:sz w:val="20"/>
          <w:szCs w:val="20"/>
        </w:rPr>
      </w:pPr>
    </w:p>
    <w:p w14:paraId="30150BA8" w14:textId="3351E2A0" w:rsidR="00CC653C" w:rsidRDefault="00CC653C" w:rsidP="00703DE9">
      <w:pPr>
        <w:keepNext/>
        <w:jc w:val="both"/>
        <w:rPr>
          <w:rFonts w:asciiTheme="minorHAnsi" w:hAnsiTheme="minorHAnsi" w:cstheme="minorHAnsi"/>
          <w:sz w:val="20"/>
          <w:szCs w:val="20"/>
        </w:rPr>
      </w:pPr>
    </w:p>
    <w:p w14:paraId="676FDD8D" w14:textId="5319B234" w:rsidR="00CC653C" w:rsidRDefault="00CC653C" w:rsidP="00703DE9">
      <w:pPr>
        <w:keepNext/>
        <w:jc w:val="both"/>
        <w:rPr>
          <w:rFonts w:asciiTheme="minorHAnsi" w:hAnsiTheme="minorHAnsi" w:cstheme="minorHAnsi"/>
          <w:sz w:val="20"/>
          <w:szCs w:val="20"/>
        </w:rPr>
      </w:pPr>
    </w:p>
    <w:p w14:paraId="1BD64C2F" w14:textId="1456ACBC" w:rsidR="00CC653C" w:rsidRDefault="00CC653C" w:rsidP="00703DE9">
      <w:pPr>
        <w:keepNext/>
        <w:jc w:val="both"/>
        <w:rPr>
          <w:rFonts w:asciiTheme="minorHAnsi" w:hAnsiTheme="minorHAnsi" w:cstheme="minorHAnsi"/>
          <w:sz w:val="20"/>
          <w:szCs w:val="20"/>
        </w:rPr>
      </w:pPr>
    </w:p>
    <w:p w14:paraId="5C2D6523" w14:textId="7143E51E" w:rsidR="00CC653C" w:rsidRDefault="00CC653C" w:rsidP="00703DE9">
      <w:pPr>
        <w:keepNext/>
        <w:jc w:val="both"/>
        <w:rPr>
          <w:rFonts w:asciiTheme="minorHAnsi" w:hAnsiTheme="minorHAnsi" w:cstheme="minorHAnsi"/>
          <w:sz w:val="20"/>
          <w:szCs w:val="20"/>
        </w:rPr>
      </w:pPr>
    </w:p>
    <w:p w14:paraId="54B99BB8" w14:textId="77777777" w:rsidR="00CC653C" w:rsidRPr="00703DE9" w:rsidRDefault="00CC653C" w:rsidP="00703DE9">
      <w:pPr>
        <w:keepNext/>
        <w:jc w:val="both"/>
        <w:rPr>
          <w:rFonts w:asciiTheme="minorHAnsi" w:hAnsiTheme="minorHAnsi" w:cstheme="minorHAnsi"/>
          <w:sz w:val="20"/>
          <w:szCs w:val="20"/>
        </w:rPr>
      </w:pPr>
    </w:p>
    <w:p w14:paraId="67428D44" w14:textId="2062175D" w:rsidR="00703DE9" w:rsidRPr="00703DE9" w:rsidRDefault="00703DE9" w:rsidP="0089704C">
      <w:pPr>
        <w:pStyle w:val="Lgende"/>
        <w:jc w:val="center"/>
        <w:rPr>
          <w:sz w:val="20"/>
          <w:szCs w:val="20"/>
        </w:rPr>
      </w:pPr>
      <w:bookmarkStart w:id="136" w:name="_Toc532424849"/>
      <w:bookmarkStart w:id="137" w:name="_Toc47019627"/>
      <w:r w:rsidRPr="00541A31">
        <w:t xml:space="preserve">Figure </w:t>
      </w:r>
      <w:r w:rsidRPr="00541A31">
        <w:fldChar w:fldCharType="begin"/>
      </w:r>
      <w:r w:rsidRPr="00541A31">
        <w:instrText xml:space="preserve">SEQ Figure \* ARABIC </w:instrText>
      </w:r>
      <w:r w:rsidRPr="00541A31">
        <w:fldChar w:fldCharType="separate"/>
      </w:r>
      <w:r w:rsidR="00DD3B0B">
        <w:rPr>
          <w:noProof/>
        </w:rPr>
        <w:t>41</w:t>
      </w:r>
      <w:r w:rsidRPr="00541A31">
        <w:fldChar w:fldCharType="end"/>
      </w:r>
      <w:r w:rsidRPr="00703DE9">
        <w:rPr>
          <w:sz w:val="20"/>
          <w:szCs w:val="20"/>
        </w:rPr>
        <w:t> : Surface type (contour blanc en pointillés) à définir comme zone d’emprunt pour les sables de rechargement.</w:t>
      </w:r>
      <w:bookmarkEnd w:id="136"/>
      <w:bookmarkEnd w:id="137"/>
    </w:p>
    <w:p w14:paraId="53808004" w14:textId="6CF81710" w:rsidR="00D36134" w:rsidRPr="00703DE9" w:rsidRDefault="0089704C" w:rsidP="00703DE9">
      <w:pPr>
        <w:pStyle w:val="Corpsdetexte"/>
        <w:rPr>
          <w:szCs w:val="20"/>
          <w:lang w:eastAsia="fr-FR"/>
        </w:rPr>
      </w:pPr>
      <w:r>
        <w:rPr>
          <w:szCs w:val="20"/>
          <w:lang w:eastAsia="fr-FR"/>
        </w:rPr>
        <w:t>Une évaluation du coût de cette solution est présentée au tableau suivant</w:t>
      </w:r>
    </w:p>
    <w:p w14:paraId="4FAD1C78" w14:textId="45F345BF" w:rsidR="00A41A30" w:rsidRDefault="00A41A30" w:rsidP="00A41A30">
      <w:pPr>
        <w:pStyle w:val="Corpsdetexte"/>
        <w:rPr>
          <w:lang w:eastAsia="fr-FR"/>
        </w:rPr>
      </w:pPr>
    </w:p>
    <w:tbl>
      <w:tblPr>
        <w:tblStyle w:val="Standard1"/>
        <w:tblW w:w="0" w:type="auto"/>
        <w:tblLook w:val="04A0" w:firstRow="1" w:lastRow="0" w:firstColumn="1" w:lastColumn="0" w:noHBand="0" w:noVBand="1"/>
      </w:tblPr>
      <w:tblGrid>
        <w:gridCol w:w="2835"/>
        <w:gridCol w:w="2835"/>
        <w:gridCol w:w="2835"/>
      </w:tblGrid>
      <w:tr w:rsidR="00F775E3" w14:paraId="4180AC84" w14:textId="77777777" w:rsidTr="00F775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B652F09" w14:textId="77777777" w:rsidR="00F775E3" w:rsidRDefault="00F775E3" w:rsidP="00A41A30">
            <w:pPr>
              <w:pStyle w:val="Corpsdetexte"/>
              <w:rPr>
                <w:lang w:eastAsia="fr-FR"/>
              </w:rPr>
            </w:pPr>
          </w:p>
        </w:tc>
        <w:tc>
          <w:tcPr>
            <w:tcW w:w="2835" w:type="dxa"/>
          </w:tcPr>
          <w:p w14:paraId="63CA298F" w14:textId="29C6D77D" w:rsidR="00F775E3" w:rsidRDefault="00F775E3" w:rsidP="00A41A30">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835" w:type="dxa"/>
          </w:tcPr>
          <w:p w14:paraId="5DA9431E" w14:textId="77777777" w:rsidR="00F775E3" w:rsidRDefault="00F775E3" w:rsidP="00A41A30">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r>
      <w:tr w:rsidR="00F775E3" w14:paraId="5234B480" w14:textId="77777777" w:rsidTr="00F77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0671CE6" w14:textId="35AAA1D3" w:rsidR="00F775E3" w:rsidRDefault="007C342B" w:rsidP="00A41A30">
            <w:pPr>
              <w:pStyle w:val="Corpsdetexte"/>
              <w:rPr>
                <w:lang w:eastAsia="fr-FR"/>
              </w:rPr>
            </w:pPr>
            <w:r>
              <w:rPr>
                <w:lang w:eastAsia="fr-FR"/>
              </w:rPr>
              <w:t>Apport massif de sables</w:t>
            </w:r>
          </w:p>
        </w:tc>
        <w:tc>
          <w:tcPr>
            <w:tcW w:w="2835" w:type="dxa"/>
          </w:tcPr>
          <w:p w14:paraId="0ECC47F9" w14:textId="4C37373A" w:rsidR="00F775E3" w:rsidRDefault="0089704C"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r w:rsidR="006641C3">
              <w:rPr>
                <w:lang w:eastAsia="fr-FR"/>
              </w:rPr>
              <w:t xml:space="preserve">0 </w:t>
            </w:r>
            <w:r w:rsidR="007C342B">
              <w:rPr>
                <w:lang w:eastAsia="fr-FR"/>
              </w:rPr>
              <w:t>000 m</w:t>
            </w:r>
            <w:r w:rsidR="007C342B" w:rsidRPr="007C342B">
              <w:rPr>
                <w:vertAlign w:val="superscript"/>
                <w:lang w:eastAsia="fr-FR"/>
              </w:rPr>
              <w:t>3</w:t>
            </w:r>
            <w:r>
              <w:rPr>
                <w:vertAlign w:val="superscript"/>
                <w:lang w:eastAsia="fr-FR"/>
              </w:rPr>
              <w:t xml:space="preserve"> </w:t>
            </w:r>
            <w:r>
              <w:rPr>
                <w:lang w:eastAsia="fr-FR"/>
              </w:rPr>
              <w:t>(</w:t>
            </w:r>
            <w:r w:rsidRPr="0089704C">
              <w:rPr>
                <w:lang w:eastAsia="fr-FR"/>
              </w:rPr>
              <w:t>année 1)</w:t>
            </w:r>
          </w:p>
        </w:tc>
        <w:tc>
          <w:tcPr>
            <w:tcW w:w="2835" w:type="dxa"/>
          </w:tcPr>
          <w:p w14:paraId="4DF1D993" w14:textId="5905F4D8" w:rsidR="00F775E3" w:rsidRDefault="00990287"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w:t>
            </w:r>
            <w:r w:rsidR="00943CD5">
              <w:rPr>
                <w:lang w:eastAsia="fr-FR"/>
              </w:rPr>
              <w:t>0</w:t>
            </w:r>
            <w:r>
              <w:rPr>
                <w:lang w:eastAsia="fr-FR"/>
              </w:rPr>
              <w:t>0</w:t>
            </w:r>
            <w:r w:rsidR="007C342B">
              <w:rPr>
                <w:lang w:eastAsia="fr-FR"/>
              </w:rPr>
              <w:t> 000 €HT</w:t>
            </w:r>
          </w:p>
        </w:tc>
      </w:tr>
      <w:tr w:rsidR="00F775E3" w14:paraId="70278E2F" w14:textId="77777777" w:rsidTr="00F775E3">
        <w:tc>
          <w:tcPr>
            <w:cnfStyle w:val="001000000000" w:firstRow="0" w:lastRow="0" w:firstColumn="1" w:lastColumn="0" w:oddVBand="0" w:evenVBand="0" w:oddHBand="0" w:evenHBand="0" w:firstRowFirstColumn="0" w:firstRowLastColumn="0" w:lastRowFirstColumn="0" w:lastRowLastColumn="0"/>
            <w:tcW w:w="2835" w:type="dxa"/>
          </w:tcPr>
          <w:p w14:paraId="4AFD6538" w14:textId="047EFE86" w:rsidR="00F775E3" w:rsidRDefault="007C342B" w:rsidP="00A41A30">
            <w:pPr>
              <w:pStyle w:val="Corpsdetexte"/>
              <w:rPr>
                <w:lang w:eastAsia="fr-FR"/>
              </w:rPr>
            </w:pPr>
            <w:r>
              <w:rPr>
                <w:lang w:eastAsia="fr-FR"/>
              </w:rPr>
              <w:t>Végétalisation</w:t>
            </w:r>
            <w:r w:rsidR="00990287">
              <w:rPr>
                <w:lang w:eastAsia="fr-FR"/>
              </w:rPr>
              <w:t xml:space="preserve"> et pose de ganivelles</w:t>
            </w:r>
          </w:p>
        </w:tc>
        <w:tc>
          <w:tcPr>
            <w:tcW w:w="2835" w:type="dxa"/>
          </w:tcPr>
          <w:p w14:paraId="7621038F" w14:textId="436A9117" w:rsidR="00F775E3" w:rsidRDefault="007C342B"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7</w:t>
            </w:r>
            <w:r w:rsidR="00990287">
              <w:rPr>
                <w:lang w:eastAsia="fr-FR"/>
              </w:rPr>
              <w:t xml:space="preserve"> </w:t>
            </w:r>
            <w:r>
              <w:rPr>
                <w:lang w:eastAsia="fr-FR"/>
              </w:rPr>
              <w:t>400 m²</w:t>
            </w:r>
          </w:p>
        </w:tc>
        <w:tc>
          <w:tcPr>
            <w:tcW w:w="2835" w:type="dxa"/>
          </w:tcPr>
          <w:p w14:paraId="6B928C91" w14:textId="031FEBDC" w:rsidR="00F775E3" w:rsidRDefault="00990287"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10</w:t>
            </w:r>
            <w:r w:rsidR="007C342B">
              <w:rPr>
                <w:lang w:eastAsia="fr-FR"/>
              </w:rPr>
              <w:t xml:space="preserve"> 000 </w:t>
            </w:r>
            <w:r w:rsidR="000F4A35">
              <w:rPr>
                <w:lang w:eastAsia="fr-FR"/>
              </w:rPr>
              <w:t>€</w:t>
            </w:r>
            <w:r w:rsidR="007C342B">
              <w:rPr>
                <w:lang w:eastAsia="fr-FR"/>
              </w:rPr>
              <w:t>HT</w:t>
            </w:r>
          </w:p>
        </w:tc>
      </w:tr>
      <w:tr w:rsidR="00F775E3" w14:paraId="73AC26AD" w14:textId="77777777" w:rsidTr="00F77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886967D" w14:textId="4A2F8C34" w:rsidR="00F775E3" w:rsidRDefault="00990287" w:rsidP="00A41A30">
            <w:pPr>
              <w:pStyle w:val="Corpsdetexte"/>
              <w:rPr>
                <w:lang w:eastAsia="fr-FR"/>
              </w:rPr>
            </w:pPr>
            <w:r>
              <w:rPr>
                <w:lang w:eastAsia="fr-FR"/>
              </w:rPr>
              <w:t>Pose de pieux hydraulique</w:t>
            </w:r>
          </w:p>
        </w:tc>
        <w:tc>
          <w:tcPr>
            <w:tcW w:w="2835" w:type="dxa"/>
          </w:tcPr>
          <w:p w14:paraId="1E48052A" w14:textId="11994869" w:rsidR="00F775E3" w:rsidRDefault="00990287"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370 ml</w:t>
            </w:r>
          </w:p>
        </w:tc>
        <w:tc>
          <w:tcPr>
            <w:tcW w:w="2835" w:type="dxa"/>
          </w:tcPr>
          <w:p w14:paraId="4BFAE83C" w14:textId="65DB1CF2" w:rsidR="00F775E3" w:rsidRDefault="00990287"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80 000 €HT</w:t>
            </w:r>
          </w:p>
        </w:tc>
      </w:tr>
      <w:tr w:rsidR="00943CD5" w14:paraId="7D8358B7" w14:textId="77777777" w:rsidTr="00F775E3">
        <w:tc>
          <w:tcPr>
            <w:cnfStyle w:val="001000000000" w:firstRow="0" w:lastRow="0" w:firstColumn="1" w:lastColumn="0" w:oddVBand="0" w:evenVBand="0" w:oddHBand="0" w:evenHBand="0" w:firstRowFirstColumn="0" w:firstRowLastColumn="0" w:lastRowFirstColumn="0" w:lastRowLastColumn="0"/>
            <w:tcW w:w="2835" w:type="dxa"/>
          </w:tcPr>
          <w:p w14:paraId="6BD5AD6C" w14:textId="6EB8F8CA" w:rsidR="00943CD5" w:rsidRDefault="00943CD5" w:rsidP="00A41A30">
            <w:pPr>
              <w:pStyle w:val="Corpsdetexte"/>
              <w:rPr>
                <w:lang w:eastAsia="fr-FR"/>
              </w:rPr>
            </w:pPr>
            <w:r>
              <w:rPr>
                <w:lang w:eastAsia="fr-FR"/>
              </w:rPr>
              <w:t>Dépose et repose des enrochements</w:t>
            </w:r>
          </w:p>
        </w:tc>
        <w:tc>
          <w:tcPr>
            <w:tcW w:w="2835" w:type="dxa"/>
          </w:tcPr>
          <w:p w14:paraId="7F6AFD7E" w14:textId="42D06DC1" w:rsidR="00943CD5" w:rsidRDefault="00943CD5"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4 200 m3</w:t>
            </w:r>
          </w:p>
        </w:tc>
        <w:tc>
          <w:tcPr>
            <w:tcW w:w="2835" w:type="dxa"/>
          </w:tcPr>
          <w:p w14:paraId="468BD551" w14:textId="51FFABE7" w:rsidR="00943CD5" w:rsidRDefault="00943CD5"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20 000 €HT</w:t>
            </w:r>
          </w:p>
        </w:tc>
      </w:tr>
      <w:tr w:rsidR="00943CD5" w14:paraId="10D2ACF7" w14:textId="77777777" w:rsidTr="00F77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0916038" w14:textId="281B3C80" w:rsidR="00943CD5" w:rsidRPr="005324A0" w:rsidRDefault="00943CD5" w:rsidP="00A41A30">
            <w:pPr>
              <w:pStyle w:val="Corpsdetexte"/>
              <w:rPr>
                <w:b/>
                <w:lang w:eastAsia="fr-FR"/>
              </w:rPr>
            </w:pPr>
            <w:r w:rsidRPr="005324A0">
              <w:rPr>
                <w:b/>
                <w:lang w:eastAsia="fr-FR"/>
              </w:rPr>
              <w:t>Total année 1</w:t>
            </w:r>
          </w:p>
        </w:tc>
        <w:tc>
          <w:tcPr>
            <w:tcW w:w="2835" w:type="dxa"/>
          </w:tcPr>
          <w:p w14:paraId="44251CAF" w14:textId="77777777" w:rsidR="00943CD5" w:rsidRPr="005324A0" w:rsidRDefault="00943CD5" w:rsidP="00A41A30">
            <w:pPr>
              <w:pStyle w:val="Corpsdetexte"/>
              <w:cnfStyle w:val="000000100000" w:firstRow="0" w:lastRow="0" w:firstColumn="0" w:lastColumn="0" w:oddVBand="0" w:evenVBand="0" w:oddHBand="1" w:evenHBand="0" w:firstRowFirstColumn="0" w:firstRowLastColumn="0" w:lastRowFirstColumn="0" w:lastRowLastColumn="0"/>
              <w:rPr>
                <w:b/>
                <w:lang w:eastAsia="fr-FR"/>
              </w:rPr>
            </w:pPr>
          </w:p>
        </w:tc>
        <w:tc>
          <w:tcPr>
            <w:tcW w:w="2835" w:type="dxa"/>
          </w:tcPr>
          <w:p w14:paraId="5ECA4555" w14:textId="5DB6999D" w:rsidR="00943CD5" w:rsidRPr="005324A0" w:rsidRDefault="00943CD5" w:rsidP="00A41A30">
            <w:pPr>
              <w:pStyle w:val="Corpsdetexte"/>
              <w:cnfStyle w:val="000000100000" w:firstRow="0" w:lastRow="0" w:firstColumn="0" w:lastColumn="0" w:oddVBand="0" w:evenVBand="0" w:oddHBand="1" w:evenHBand="0" w:firstRowFirstColumn="0" w:firstRowLastColumn="0" w:lastRowFirstColumn="0" w:lastRowLastColumn="0"/>
              <w:rPr>
                <w:b/>
                <w:lang w:eastAsia="fr-FR"/>
              </w:rPr>
            </w:pPr>
            <w:r w:rsidRPr="005324A0">
              <w:rPr>
                <w:b/>
                <w:lang w:eastAsia="fr-FR"/>
              </w:rPr>
              <w:t>320 000 €HT</w:t>
            </w:r>
          </w:p>
        </w:tc>
      </w:tr>
      <w:tr w:rsidR="007C342B" w14:paraId="5B0BEC5C" w14:textId="77777777" w:rsidTr="00F775E3">
        <w:tc>
          <w:tcPr>
            <w:cnfStyle w:val="001000000000" w:firstRow="0" w:lastRow="0" w:firstColumn="1" w:lastColumn="0" w:oddVBand="0" w:evenVBand="0" w:oddHBand="0" w:evenHBand="0" w:firstRowFirstColumn="0" w:firstRowLastColumn="0" w:lastRowFirstColumn="0" w:lastRowLastColumn="0"/>
            <w:tcW w:w="2835" w:type="dxa"/>
          </w:tcPr>
          <w:p w14:paraId="00C0DBA7" w14:textId="5A05F688" w:rsidR="007C342B" w:rsidRDefault="007C342B" w:rsidP="00A41A30">
            <w:pPr>
              <w:pStyle w:val="Corpsdetexte"/>
              <w:rPr>
                <w:lang w:eastAsia="fr-FR"/>
              </w:rPr>
            </w:pPr>
            <w:r>
              <w:rPr>
                <w:lang w:eastAsia="fr-FR"/>
              </w:rPr>
              <w:t>Exploitation</w:t>
            </w:r>
          </w:p>
        </w:tc>
        <w:tc>
          <w:tcPr>
            <w:tcW w:w="2835" w:type="dxa"/>
          </w:tcPr>
          <w:p w14:paraId="01B74B3F" w14:textId="30BA4557" w:rsidR="007C342B" w:rsidRDefault="007C342B"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3 500 €/km/an</w:t>
            </w:r>
          </w:p>
        </w:tc>
        <w:tc>
          <w:tcPr>
            <w:tcW w:w="2835" w:type="dxa"/>
          </w:tcPr>
          <w:p w14:paraId="6FCE5E7E" w14:textId="6EF42A75" w:rsidR="007C342B" w:rsidRDefault="007C342B" w:rsidP="00A41A30">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1 300 €HT</w:t>
            </w:r>
          </w:p>
        </w:tc>
      </w:tr>
      <w:tr w:rsidR="00943CD5" w14:paraId="19609C1A" w14:textId="77777777" w:rsidTr="00F77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49E6BF7" w14:textId="51C5A749" w:rsidR="00943CD5" w:rsidRDefault="00943CD5" w:rsidP="00A41A30">
            <w:pPr>
              <w:pStyle w:val="Corpsdetexte"/>
              <w:rPr>
                <w:lang w:eastAsia="fr-FR"/>
              </w:rPr>
            </w:pPr>
            <w:r>
              <w:rPr>
                <w:lang w:eastAsia="fr-FR"/>
              </w:rPr>
              <w:t xml:space="preserve">Apport </w:t>
            </w:r>
            <w:r w:rsidR="00A75C1F">
              <w:rPr>
                <w:lang w:eastAsia="fr-FR"/>
              </w:rPr>
              <w:t xml:space="preserve">régulier </w:t>
            </w:r>
            <w:r>
              <w:rPr>
                <w:lang w:eastAsia="fr-FR"/>
              </w:rPr>
              <w:t>(an)</w:t>
            </w:r>
          </w:p>
        </w:tc>
        <w:tc>
          <w:tcPr>
            <w:tcW w:w="2835" w:type="dxa"/>
          </w:tcPr>
          <w:p w14:paraId="2CA0DA51" w14:textId="01890940" w:rsidR="00943CD5" w:rsidRDefault="00943CD5"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 5 000 m</w:t>
            </w:r>
            <w:r w:rsidRPr="005324A0">
              <w:rPr>
                <w:vertAlign w:val="superscript"/>
                <w:lang w:eastAsia="fr-FR"/>
              </w:rPr>
              <w:t>3</w:t>
            </w:r>
          </w:p>
        </w:tc>
        <w:tc>
          <w:tcPr>
            <w:tcW w:w="2835" w:type="dxa"/>
          </w:tcPr>
          <w:p w14:paraId="31E42B5F" w14:textId="701BA1E7" w:rsidR="00943CD5" w:rsidRDefault="00943CD5" w:rsidP="00A41A30">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20 000 €HT</w:t>
            </w:r>
          </w:p>
        </w:tc>
      </w:tr>
      <w:tr w:rsidR="00943CD5" w14:paraId="12F2AA58" w14:textId="77777777" w:rsidTr="00F775E3">
        <w:tc>
          <w:tcPr>
            <w:cnfStyle w:val="001000000000" w:firstRow="0" w:lastRow="0" w:firstColumn="1" w:lastColumn="0" w:oddVBand="0" w:evenVBand="0" w:oddHBand="0" w:evenHBand="0" w:firstRowFirstColumn="0" w:firstRowLastColumn="0" w:lastRowFirstColumn="0" w:lastRowLastColumn="0"/>
            <w:tcW w:w="2835" w:type="dxa"/>
          </w:tcPr>
          <w:p w14:paraId="1B653817" w14:textId="3C7030FD" w:rsidR="00943CD5" w:rsidRPr="005324A0" w:rsidRDefault="005324A0" w:rsidP="00A41A30">
            <w:pPr>
              <w:pStyle w:val="Corpsdetexte"/>
              <w:rPr>
                <w:b/>
                <w:lang w:eastAsia="fr-FR"/>
              </w:rPr>
            </w:pPr>
            <w:r>
              <w:rPr>
                <w:b/>
                <w:lang w:eastAsia="fr-FR"/>
              </w:rPr>
              <w:t xml:space="preserve">Total </w:t>
            </w:r>
            <w:r w:rsidR="00943CD5" w:rsidRPr="005324A0">
              <w:rPr>
                <w:b/>
                <w:lang w:eastAsia="fr-FR"/>
              </w:rPr>
              <w:t>Exploitation / 10 ans</w:t>
            </w:r>
          </w:p>
        </w:tc>
        <w:tc>
          <w:tcPr>
            <w:tcW w:w="2835" w:type="dxa"/>
          </w:tcPr>
          <w:p w14:paraId="152590DE" w14:textId="77777777" w:rsidR="00943CD5" w:rsidRPr="005324A0" w:rsidRDefault="00943CD5" w:rsidP="00A41A30">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835" w:type="dxa"/>
          </w:tcPr>
          <w:p w14:paraId="5D334533" w14:textId="49F0B2F1" w:rsidR="00943CD5" w:rsidRPr="005324A0" w:rsidRDefault="005324A0" w:rsidP="00A41A30">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5324A0">
              <w:rPr>
                <w:b/>
                <w:lang w:eastAsia="fr-FR"/>
              </w:rPr>
              <w:t>215 000 €HT</w:t>
            </w:r>
          </w:p>
        </w:tc>
      </w:tr>
    </w:tbl>
    <w:p w14:paraId="0B116AAD" w14:textId="049C921B" w:rsidR="00F8568C" w:rsidRDefault="00F8568C" w:rsidP="00F8568C">
      <w:pPr>
        <w:pStyle w:val="Corpsdetexte"/>
        <w:rPr>
          <w:lang w:eastAsia="fr-FR"/>
        </w:rPr>
      </w:pPr>
      <w:r>
        <w:rPr>
          <w:lang w:eastAsia="fr-FR"/>
        </w:rPr>
        <w:t>Pour ce type d’aménagement une autorisation environnementale est nécessaire avec la réalisation d’une évaluation environnementale. Ce type de projet est donc soumis à enquête publique. Ce qui conduit à une durée de procédure de l’ordre de 1 an.</w:t>
      </w:r>
    </w:p>
    <w:p w14:paraId="059DC624" w14:textId="0AF1ECC3" w:rsidR="00F8568C" w:rsidRDefault="00F8568C" w:rsidP="00F8568C">
      <w:pPr>
        <w:pStyle w:val="Corpsdetexte"/>
        <w:rPr>
          <w:lang w:eastAsia="fr-FR"/>
        </w:rPr>
      </w:pPr>
      <w:r>
        <w:rPr>
          <w:lang w:eastAsia="fr-FR"/>
        </w:rPr>
        <w:t>Dans le cas présent une extraction importante de sable au débouché de la Sienne en site Natura 2000 et en site Classé demanderont des autorisations spécifiques.</w:t>
      </w:r>
    </w:p>
    <w:p w14:paraId="36362579" w14:textId="0BB7DF4E" w:rsidR="00F8568C" w:rsidRDefault="00F8568C" w:rsidP="00F8568C">
      <w:pPr>
        <w:pStyle w:val="Corpsdetexte"/>
        <w:rPr>
          <w:lang w:eastAsia="fr-FR"/>
        </w:rPr>
      </w:pPr>
      <w:r>
        <w:rPr>
          <w:lang w:eastAsia="fr-FR"/>
        </w:rPr>
        <w:t>Pour la réalisation des travaux un délai de l’ordre de 3 à 4 mois est nécessaire.</w:t>
      </w:r>
    </w:p>
    <w:p w14:paraId="56485664" w14:textId="47C6BF14" w:rsidR="00F8568C" w:rsidRDefault="00F8568C" w:rsidP="00F8568C">
      <w:pPr>
        <w:pStyle w:val="Corpsdetexte"/>
        <w:rPr>
          <w:lang w:eastAsia="fr-FR"/>
        </w:rPr>
      </w:pPr>
      <w:r>
        <w:rPr>
          <w:lang w:eastAsia="fr-FR"/>
        </w:rPr>
        <w:t>Ce type d’aménagement nécessite une intervention régulière en rechargement pour garantir une sécurité suffisante de l’ouvrage au regard du degré de protection à assurer.</w:t>
      </w:r>
    </w:p>
    <w:p w14:paraId="01A04B37" w14:textId="77777777" w:rsidR="00F8568C" w:rsidRDefault="00F8568C" w:rsidP="00F8568C">
      <w:pPr>
        <w:pStyle w:val="Corpsdetexte"/>
        <w:rPr>
          <w:b/>
          <w:lang w:eastAsia="fr-FR"/>
        </w:rPr>
      </w:pPr>
      <w:r w:rsidRPr="00FD7967">
        <w:rPr>
          <w:b/>
          <w:lang w:eastAsia="fr-FR"/>
        </w:rPr>
        <w:lastRenderedPageBreak/>
        <w:t>Incidence sur la dynamique sédimentaire</w:t>
      </w:r>
    </w:p>
    <w:p w14:paraId="387EE577" w14:textId="2B2DABF0" w:rsidR="00F8568C" w:rsidRPr="00F8568C" w:rsidRDefault="00F8568C" w:rsidP="00F8568C">
      <w:pPr>
        <w:pStyle w:val="Corpsdetexte"/>
        <w:rPr>
          <w:b/>
          <w:lang w:eastAsia="fr-FR"/>
        </w:rPr>
      </w:pPr>
      <w:r w:rsidRPr="00F8568C">
        <w:rPr>
          <w:lang w:eastAsia="fr-FR"/>
        </w:rPr>
        <w:t>La</w:t>
      </w:r>
      <w:r>
        <w:rPr>
          <w:lang w:eastAsia="fr-FR"/>
        </w:rPr>
        <w:t xml:space="preserve"> </w:t>
      </w:r>
      <w:r w:rsidRPr="00F8568C">
        <w:rPr>
          <w:lang w:eastAsia="fr-FR"/>
        </w:rPr>
        <w:t>mise en œuvre de</w:t>
      </w:r>
      <w:r>
        <w:rPr>
          <w:b/>
          <w:lang w:eastAsia="fr-FR"/>
        </w:rPr>
        <w:t xml:space="preserve"> </w:t>
      </w:r>
      <w:r w:rsidRPr="00F8568C">
        <w:rPr>
          <w:lang w:eastAsia="fr-FR"/>
        </w:rPr>
        <w:t>cette solution</w:t>
      </w:r>
      <w:r w:rsidRPr="00F8568C">
        <w:rPr>
          <w:rFonts w:eastAsiaTheme="minorEastAsia"/>
          <w:color w:val="030F40" w:themeColor="text1"/>
          <w:kern w:val="24"/>
          <w:szCs w:val="20"/>
        </w:rPr>
        <w:t xml:space="preserve"> </w:t>
      </w:r>
      <w:r>
        <w:rPr>
          <w:rFonts w:eastAsiaTheme="minorEastAsia"/>
          <w:color w:val="030F40" w:themeColor="text1"/>
          <w:kern w:val="24"/>
          <w:szCs w:val="20"/>
        </w:rPr>
        <w:t>présente l’avantage de maintenir des</w:t>
      </w:r>
      <w:r w:rsidRPr="00F8568C">
        <w:rPr>
          <w:rFonts w:eastAsiaTheme="minorEastAsia"/>
          <w:color w:val="030F40" w:themeColor="text1"/>
          <w:kern w:val="24"/>
          <w:szCs w:val="20"/>
        </w:rPr>
        <w:t xml:space="preserve"> niveaux de sable </w:t>
      </w:r>
      <w:r w:rsidR="00EE3C7D">
        <w:rPr>
          <w:rFonts w:eastAsiaTheme="minorEastAsia"/>
          <w:color w:val="030F40" w:themeColor="text1"/>
          <w:kern w:val="24"/>
          <w:szCs w:val="20"/>
        </w:rPr>
        <w:t>élevés qui participer</w:t>
      </w:r>
      <w:r w:rsidR="00A75C1F">
        <w:rPr>
          <w:rFonts w:eastAsiaTheme="minorEastAsia"/>
          <w:color w:val="030F40" w:themeColor="text1"/>
          <w:kern w:val="24"/>
          <w:szCs w:val="20"/>
        </w:rPr>
        <w:t>ai</w:t>
      </w:r>
      <w:r w:rsidR="00BA0B36">
        <w:rPr>
          <w:rFonts w:eastAsiaTheme="minorEastAsia"/>
          <w:color w:val="030F40" w:themeColor="text1"/>
          <w:kern w:val="24"/>
          <w:szCs w:val="20"/>
        </w:rPr>
        <w:t>t indirectement</w:t>
      </w:r>
      <w:r w:rsidR="00EE3C7D">
        <w:rPr>
          <w:rFonts w:eastAsiaTheme="minorEastAsia"/>
          <w:color w:val="030F40" w:themeColor="text1"/>
          <w:kern w:val="24"/>
          <w:szCs w:val="20"/>
        </w:rPr>
        <w:t xml:space="preserve"> au maintien des niveaux </w:t>
      </w:r>
      <w:r w:rsidRPr="00F8568C">
        <w:rPr>
          <w:rFonts w:eastAsiaTheme="minorEastAsia"/>
          <w:color w:val="030F40" w:themeColor="text1"/>
          <w:kern w:val="24"/>
          <w:szCs w:val="20"/>
        </w:rPr>
        <w:t>devant la digue d’Hauteville</w:t>
      </w:r>
      <w:r w:rsidR="00EE3C7D">
        <w:rPr>
          <w:rFonts w:eastAsiaTheme="minorEastAsia"/>
          <w:color w:val="030F40" w:themeColor="text1"/>
          <w:kern w:val="24"/>
          <w:szCs w:val="20"/>
        </w:rPr>
        <w:t xml:space="preserve">. En effet les niveaux de sables </w:t>
      </w:r>
      <w:r w:rsidRPr="00F8568C">
        <w:rPr>
          <w:rFonts w:eastAsiaTheme="minorEastAsia"/>
          <w:color w:val="030F40" w:themeColor="text1"/>
          <w:kern w:val="24"/>
          <w:szCs w:val="20"/>
        </w:rPr>
        <w:t xml:space="preserve">se maintiendront plus facilement si les niveaux de sable de part et d’autre sont plus hauts. </w:t>
      </w:r>
    </w:p>
    <w:p w14:paraId="25078176" w14:textId="2F134CE9" w:rsidR="005A6A5D" w:rsidRDefault="005A6A5D" w:rsidP="005A6A5D">
      <w:pPr>
        <w:pStyle w:val="Titre3"/>
        <w:rPr>
          <w:lang w:eastAsia="fr-FR"/>
        </w:rPr>
      </w:pPr>
      <w:bookmarkStart w:id="138" w:name="_Toc47089678"/>
      <w:r>
        <w:rPr>
          <w:lang w:eastAsia="fr-FR"/>
        </w:rPr>
        <w:t>Construction d’une digue</w:t>
      </w:r>
      <w:bookmarkEnd w:id="138"/>
    </w:p>
    <w:p w14:paraId="127A4DE8" w14:textId="17C89F2A" w:rsidR="00623AC9" w:rsidRDefault="0087179A" w:rsidP="00623AC9">
      <w:pPr>
        <w:pStyle w:val="Corpsdetexte"/>
        <w:rPr>
          <w:lang w:eastAsia="fr-FR"/>
        </w:rPr>
      </w:pPr>
      <w:r>
        <w:rPr>
          <w:lang w:eastAsia="fr-FR"/>
        </w:rPr>
        <w:t>La construction</w:t>
      </w:r>
      <w:r w:rsidR="00623AC9">
        <w:rPr>
          <w:lang w:eastAsia="fr-FR"/>
        </w:rPr>
        <w:t xml:space="preserve"> d’une digue </w:t>
      </w:r>
      <w:r>
        <w:rPr>
          <w:lang w:eastAsia="fr-FR"/>
        </w:rPr>
        <w:t>avec parement en enrochement à fait l’objet d’une étude d’avant-projet.</w:t>
      </w:r>
    </w:p>
    <w:p w14:paraId="1B560737" w14:textId="69CB885F" w:rsidR="0087179A" w:rsidRDefault="0087179A" w:rsidP="00623AC9">
      <w:pPr>
        <w:pStyle w:val="Corpsdetexte"/>
        <w:rPr>
          <w:lang w:eastAsia="fr-FR"/>
        </w:rPr>
      </w:pPr>
      <w:r>
        <w:rPr>
          <w:lang w:eastAsia="fr-FR"/>
        </w:rPr>
        <w:t xml:space="preserve">Le dimensionnement de l’ouvrage </w:t>
      </w:r>
      <w:r w:rsidR="000164C8">
        <w:rPr>
          <w:lang w:eastAsia="fr-FR"/>
        </w:rPr>
        <w:t>a</w:t>
      </w:r>
      <w:r>
        <w:rPr>
          <w:lang w:eastAsia="fr-FR"/>
        </w:rPr>
        <w:t xml:space="preserve"> pris en compte : la topographie du site, le potentiel d’affouillement, les cotes extrêmes définies dans le PPRL (protection centennale), la houle</w:t>
      </w:r>
      <w:r w:rsidR="00B168AB">
        <w:rPr>
          <w:lang w:eastAsia="fr-FR"/>
        </w:rPr>
        <w:t xml:space="preserve"> (amplitude de 3,40 m)</w:t>
      </w:r>
      <w:r w:rsidR="005501AE">
        <w:rPr>
          <w:lang w:eastAsia="fr-FR"/>
        </w:rPr>
        <w:t>.</w:t>
      </w:r>
    </w:p>
    <w:p w14:paraId="068EDCDD" w14:textId="15BC3DD3" w:rsidR="0087179A" w:rsidRDefault="005501AE" w:rsidP="00623AC9">
      <w:pPr>
        <w:pStyle w:val="Corpsdetexte"/>
        <w:rPr>
          <w:lang w:eastAsia="fr-FR"/>
        </w:rPr>
      </w:pPr>
      <w:r>
        <w:rPr>
          <w:lang w:eastAsia="fr-FR"/>
        </w:rPr>
        <w:t xml:space="preserve">La présence des </w:t>
      </w:r>
      <w:r w:rsidR="0087179A">
        <w:rPr>
          <w:lang w:eastAsia="fr-FR"/>
        </w:rPr>
        <w:t>ouvrages adjacent</w:t>
      </w:r>
      <w:r>
        <w:rPr>
          <w:lang w:eastAsia="fr-FR"/>
        </w:rPr>
        <w:t>s</w:t>
      </w:r>
      <w:r w:rsidR="0087179A">
        <w:rPr>
          <w:lang w:eastAsia="fr-FR"/>
        </w:rPr>
        <w:t xml:space="preserve"> a également été </w:t>
      </w:r>
      <w:r>
        <w:rPr>
          <w:lang w:eastAsia="fr-FR"/>
        </w:rPr>
        <w:t>intégrée</w:t>
      </w:r>
      <w:r w:rsidR="0087179A">
        <w:rPr>
          <w:lang w:eastAsia="fr-FR"/>
        </w:rPr>
        <w:t xml:space="preserve"> au projet (digues de Hauteville et de Montmartin)</w:t>
      </w:r>
      <w:r w:rsidR="00B168AB">
        <w:rPr>
          <w:lang w:eastAsia="fr-FR"/>
        </w:rPr>
        <w:t>.</w:t>
      </w:r>
    </w:p>
    <w:p w14:paraId="4858FAD5" w14:textId="2F2A6BCF" w:rsidR="00B168AB" w:rsidRDefault="00B168AB" w:rsidP="00623AC9">
      <w:pPr>
        <w:pStyle w:val="Corpsdetexte"/>
        <w:rPr>
          <w:lang w:eastAsia="fr-FR"/>
        </w:rPr>
      </w:pPr>
      <w:r>
        <w:rPr>
          <w:lang w:eastAsia="fr-FR"/>
        </w:rPr>
        <w:t xml:space="preserve">L’ouvrage projeté </w:t>
      </w:r>
      <w:r w:rsidR="00296B21">
        <w:rPr>
          <w:lang w:eastAsia="fr-FR"/>
        </w:rPr>
        <w:t>aurait les caractéristiques décrites ci-après.</w:t>
      </w:r>
    </w:p>
    <w:p w14:paraId="016B1C0B" w14:textId="1B0882A9" w:rsidR="000E07FE" w:rsidRDefault="000E07FE" w:rsidP="00623AC9">
      <w:pPr>
        <w:pStyle w:val="Corpsdetexte"/>
        <w:rPr>
          <w:lang w:eastAsia="fr-FR"/>
        </w:rPr>
      </w:pPr>
      <w:r w:rsidRPr="000E07FE">
        <w:rPr>
          <w:lang w:eastAsia="fr-FR"/>
        </w:rPr>
        <w:t>La cote d’arase (cote de crête) minimale de la digue est définie de telle sorte que l’ouvrage puisse assurer son rôle de protection contre le risque de submersion marine et contre le risque d’érosion de la dune par l’action de la mer</w:t>
      </w:r>
      <w:r w:rsidR="00296B21">
        <w:rPr>
          <w:lang w:eastAsia="fr-FR"/>
        </w:rPr>
        <w:t xml:space="preserve">. </w:t>
      </w:r>
      <w:r w:rsidR="00296B21">
        <w:t xml:space="preserve">La cote de crête retenue est </w:t>
      </w:r>
      <w:r w:rsidR="00296B21">
        <w:rPr>
          <w:rStyle w:val="Important1"/>
        </w:rPr>
        <w:t>10.</w:t>
      </w:r>
      <w:r w:rsidR="00296B21" w:rsidRPr="00922E3D">
        <w:rPr>
          <w:rStyle w:val="Important1"/>
        </w:rPr>
        <w:t>10 m NGF</w:t>
      </w:r>
      <w:r w:rsidR="00296B21">
        <w:rPr>
          <w:rStyle w:val="Important1"/>
        </w:rPr>
        <w:t xml:space="preserve"> </w:t>
      </w:r>
      <w:r w:rsidR="00296B21" w:rsidRPr="00922E3D">
        <w:rPr>
          <w:rStyle w:val="Important1"/>
        </w:rPr>
        <w:t>(soit 16.49 m CM)</w:t>
      </w:r>
      <w:r w:rsidR="00296B21">
        <w:rPr>
          <w:rStyle w:val="Important1"/>
        </w:rPr>
        <w:t>.</w:t>
      </w:r>
    </w:p>
    <w:p w14:paraId="3E849B20" w14:textId="4B1DD3A6" w:rsidR="00296B21" w:rsidRDefault="00296B21" w:rsidP="00296B21">
      <w:pPr>
        <w:pStyle w:val="Corpsdetexte"/>
      </w:pPr>
      <w:r w:rsidRPr="00C224A2">
        <w:t>Pour la carapace, un poids médian de 2.6 t po</w:t>
      </w:r>
      <w:r>
        <w:t>ur les enrochements de carapace a été retenue soit une</w:t>
      </w:r>
      <w:r w:rsidRPr="00B51DD5">
        <w:t xml:space="preserve"> classe blocométrique </w:t>
      </w:r>
      <w:r>
        <w:t>de</w:t>
      </w:r>
      <w:r w:rsidRPr="00B51DD5">
        <w:t xml:space="preserve"> 2t/4t.</w:t>
      </w:r>
      <w:r>
        <w:t xml:space="preserve"> Il a été proposé d’adopter une pente de talus de 2/1 qui permet de réduire la taille des blocs et également de réduire la réflexion de la houle, donc les risques d’affouillement.</w:t>
      </w:r>
    </w:p>
    <w:p w14:paraId="7AAD03A4" w14:textId="2853AA1C" w:rsidR="000E07FE" w:rsidRDefault="005501AE" w:rsidP="00623AC9">
      <w:pPr>
        <w:pStyle w:val="Corpsdetexte"/>
        <w:rPr>
          <w:lang w:eastAsia="fr-FR"/>
        </w:rPr>
      </w:pPr>
      <w:r>
        <w:rPr>
          <w:lang w:eastAsia="fr-FR"/>
        </w:rPr>
        <w:t>Une sous couche granulaire sera mise en œuvre ainsi qu’un géotextile afin :</w:t>
      </w:r>
    </w:p>
    <w:p w14:paraId="31B5AE39" w14:textId="77777777" w:rsidR="005501AE" w:rsidRDefault="005501AE" w:rsidP="005501AE">
      <w:pPr>
        <w:pStyle w:val="Listepuces"/>
      </w:pPr>
      <w:r>
        <w:t>D’éviter le lessivage des matériaux plus fins présents au sein du noyau,</w:t>
      </w:r>
    </w:p>
    <w:p w14:paraId="21E9954E" w14:textId="77777777" w:rsidR="005501AE" w:rsidRDefault="005501AE" w:rsidP="005501AE">
      <w:pPr>
        <w:pStyle w:val="Listepuces"/>
      </w:pPr>
      <w:r>
        <w:t>De permettre un drainage en surface de l’ouvrage,</w:t>
      </w:r>
    </w:p>
    <w:p w14:paraId="19118796" w14:textId="77777777" w:rsidR="005501AE" w:rsidRDefault="005501AE" w:rsidP="005501AE">
      <w:pPr>
        <w:pStyle w:val="Listepuces"/>
      </w:pPr>
      <w:r>
        <w:t>De constituer une assise pour le placement de la carapace,</w:t>
      </w:r>
    </w:p>
    <w:p w14:paraId="508B4C73" w14:textId="7D88A636" w:rsidR="005501AE" w:rsidRDefault="005501AE" w:rsidP="005501AE">
      <w:pPr>
        <w:pStyle w:val="Listepuces"/>
      </w:pPr>
      <w:r>
        <w:t>De protéger le noyau de l’érosion due aux écoulements.</w:t>
      </w:r>
    </w:p>
    <w:p w14:paraId="38CD63A1" w14:textId="6CDA982C" w:rsidR="002456EB" w:rsidRDefault="002456EB" w:rsidP="002456EB">
      <w:pPr>
        <w:pStyle w:val="Listepuces"/>
        <w:numPr>
          <w:ilvl w:val="0"/>
          <w:numId w:val="0"/>
        </w:numPr>
      </w:pPr>
      <w:r>
        <w:t>L’ouvrage ne comporte de pas de noyau a proprement parlé étant donné que le corps de l’ouvrage est par définition la dune elle-même. Néanmoins un rechargement en sable sera réalisé de l’ordre de 4 à 5 m</w:t>
      </w:r>
      <w:r w:rsidRPr="002456EB">
        <w:rPr>
          <w:vertAlign w:val="superscript"/>
        </w:rPr>
        <w:t>3</w:t>
      </w:r>
      <w:r>
        <w:t>/ml, pour remblayer la dune en avant de la dune existante (réalignement du front littoral). Les sables seront issus des déblais obtenus lors des opérations de terrassement de profilage du fond de forme de l’ouvrage.</w:t>
      </w:r>
    </w:p>
    <w:p w14:paraId="0F5DAA10" w14:textId="57DF106F" w:rsidR="00D05183" w:rsidRDefault="00D05183" w:rsidP="00D05183">
      <w:pPr>
        <w:pStyle w:val="Corpsdetexte"/>
      </w:pPr>
      <w:r>
        <w:rPr>
          <w:lang w:eastAsia="fr-FR"/>
        </w:rPr>
        <w:t xml:space="preserve">Une butée de pied sera </w:t>
      </w:r>
      <w:r w:rsidR="005501AE">
        <w:rPr>
          <w:lang w:eastAsia="fr-FR"/>
        </w:rPr>
        <w:t xml:space="preserve">également </w:t>
      </w:r>
      <w:r>
        <w:rPr>
          <w:lang w:eastAsia="fr-FR"/>
        </w:rPr>
        <w:t xml:space="preserve">aménagée </w:t>
      </w:r>
      <w:r w:rsidR="005501AE">
        <w:rPr>
          <w:lang w:eastAsia="fr-FR"/>
        </w:rPr>
        <w:t>afin :</w:t>
      </w:r>
    </w:p>
    <w:p w14:paraId="1751E748" w14:textId="274EB3AD" w:rsidR="00D05183" w:rsidRDefault="00224E75" w:rsidP="00D05183">
      <w:pPr>
        <w:pStyle w:val="Listepuces"/>
      </w:pPr>
      <w:r>
        <w:t>De</w:t>
      </w:r>
      <w:r w:rsidR="00D05183">
        <w:t xml:space="preserve"> garantir une protection contre l’affouillement de l’ouvrage,</w:t>
      </w:r>
    </w:p>
    <w:p w14:paraId="3C2262DD" w14:textId="38F6B9E5" w:rsidR="00D05183" w:rsidRDefault="00224E75" w:rsidP="00D05183">
      <w:pPr>
        <w:pStyle w:val="Listepuces"/>
      </w:pPr>
      <w:r>
        <w:t>De</w:t>
      </w:r>
      <w:r w:rsidR="00D05183">
        <w:t xml:space="preserve"> lutter contre le glissement de la carapace de l’ouvrage.</w:t>
      </w:r>
    </w:p>
    <w:p w14:paraId="5E33BC78" w14:textId="14D60411" w:rsidR="005501AE" w:rsidRDefault="005501AE" w:rsidP="005501AE">
      <w:pPr>
        <w:pStyle w:val="Corpsdetexte"/>
      </w:pPr>
      <w:r>
        <w:t>Le niveau de fondation de la butée de pied serait implanté à 3.4 m en dessous du niveau de l’estran actuel, paramètre à ajuster suite aux études géotechniques préalables.</w:t>
      </w:r>
    </w:p>
    <w:p w14:paraId="7166CFF9" w14:textId="26893F5C" w:rsidR="00C52FC2" w:rsidRDefault="00C52FC2" w:rsidP="005501AE">
      <w:pPr>
        <w:pStyle w:val="Corpsdetexte"/>
      </w:pPr>
      <w:r>
        <w:t>Dans le cadre de l’avant-projet, il avait été demandé également d’aménager une continuité piétonne en crête d’ouvrage.</w:t>
      </w:r>
    </w:p>
    <w:p w14:paraId="0BF36E08" w14:textId="5565FDBC" w:rsidR="00D05183" w:rsidRDefault="005501AE" w:rsidP="00623AC9">
      <w:pPr>
        <w:pStyle w:val="Corpsdetexte"/>
        <w:rPr>
          <w:lang w:eastAsia="fr-FR"/>
        </w:rPr>
      </w:pPr>
      <w:r>
        <w:rPr>
          <w:lang w:eastAsia="fr-FR"/>
        </w:rPr>
        <w:t>Une coupe type de l’ouvrage est présentée en figure suivante</w:t>
      </w:r>
      <w:r w:rsidR="00C52FC2">
        <w:rPr>
          <w:lang w:eastAsia="fr-FR"/>
        </w:rPr>
        <w:t>.</w:t>
      </w:r>
    </w:p>
    <w:p w14:paraId="44C3EEB0" w14:textId="74E11419" w:rsidR="00797987" w:rsidRDefault="00EA3131" w:rsidP="00623AC9">
      <w:pPr>
        <w:pStyle w:val="Corpsdetexte"/>
        <w:rPr>
          <w:lang w:eastAsia="fr-FR"/>
        </w:rPr>
      </w:pPr>
      <w:r>
        <w:rPr>
          <w:lang w:eastAsia="fr-FR"/>
        </w:rPr>
        <w:t xml:space="preserve">Le coût de cet aménagement a été évalué </w:t>
      </w:r>
      <w:r w:rsidR="00F8568C">
        <w:rPr>
          <w:lang w:eastAsia="fr-FR"/>
        </w:rPr>
        <w:t>comme suit :</w:t>
      </w:r>
    </w:p>
    <w:tbl>
      <w:tblPr>
        <w:tblStyle w:val="Standard1"/>
        <w:tblW w:w="0" w:type="auto"/>
        <w:tblLook w:val="04A0" w:firstRow="1" w:lastRow="0" w:firstColumn="1" w:lastColumn="0" w:noHBand="0" w:noVBand="1"/>
      </w:tblPr>
      <w:tblGrid>
        <w:gridCol w:w="6096"/>
        <w:gridCol w:w="2409"/>
      </w:tblGrid>
      <w:tr w:rsidR="008A7EBC" w14:paraId="2691C709" w14:textId="77777777" w:rsidTr="008A7E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13FF0480" w14:textId="77777777" w:rsidR="008A7EBC" w:rsidRDefault="008A7EBC" w:rsidP="00623AC9">
            <w:pPr>
              <w:pStyle w:val="Corpsdetexte"/>
              <w:rPr>
                <w:lang w:eastAsia="fr-FR"/>
              </w:rPr>
            </w:pPr>
          </w:p>
        </w:tc>
        <w:tc>
          <w:tcPr>
            <w:tcW w:w="2409" w:type="dxa"/>
          </w:tcPr>
          <w:p w14:paraId="395C5766" w14:textId="4D84D9AD" w:rsidR="008A7EBC" w:rsidRPr="008A7EBC" w:rsidRDefault="008A7EBC" w:rsidP="008A7EBC">
            <w:pPr>
              <w:pStyle w:val="Corpsdetexte"/>
              <w:jc w:val="center"/>
              <w:cnfStyle w:val="100000000000" w:firstRow="1" w:lastRow="0" w:firstColumn="0" w:lastColumn="0" w:oddVBand="0" w:evenVBand="0" w:oddHBand="0" w:evenHBand="0" w:firstRowFirstColumn="0" w:firstRowLastColumn="0" w:lastRowFirstColumn="0" w:lastRowLastColumn="0"/>
              <w:rPr>
                <w:b/>
                <w:lang w:eastAsia="fr-FR"/>
              </w:rPr>
            </w:pPr>
            <w:r w:rsidRPr="008A7EBC">
              <w:rPr>
                <w:b/>
                <w:lang w:eastAsia="fr-FR"/>
              </w:rPr>
              <w:t>Coût €HT</w:t>
            </w:r>
          </w:p>
        </w:tc>
      </w:tr>
      <w:tr w:rsidR="008A7EBC" w14:paraId="457E11CF" w14:textId="77777777" w:rsidTr="008A7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418D7C16" w14:textId="1952749B" w:rsidR="008A7EBC" w:rsidRDefault="008A7EBC" w:rsidP="00623AC9">
            <w:pPr>
              <w:pStyle w:val="Corpsdetexte"/>
              <w:rPr>
                <w:lang w:eastAsia="fr-FR"/>
              </w:rPr>
            </w:pPr>
            <w:r>
              <w:rPr>
                <w:lang w:eastAsia="fr-FR"/>
              </w:rPr>
              <w:t>Travaux préliminaires (installation de chantier accès, dépose des enrochements, talutage de la digue…)</w:t>
            </w:r>
          </w:p>
        </w:tc>
        <w:tc>
          <w:tcPr>
            <w:tcW w:w="2409" w:type="dxa"/>
          </w:tcPr>
          <w:p w14:paraId="6BDE2D55" w14:textId="27ECA519" w:rsidR="008A7EBC" w:rsidRDefault="008A7EBC" w:rsidP="00623AC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   230 000 €HT</w:t>
            </w:r>
          </w:p>
        </w:tc>
      </w:tr>
      <w:tr w:rsidR="008A7EBC" w14:paraId="02C20A3D" w14:textId="77777777" w:rsidTr="008A7EBC">
        <w:tc>
          <w:tcPr>
            <w:cnfStyle w:val="001000000000" w:firstRow="0" w:lastRow="0" w:firstColumn="1" w:lastColumn="0" w:oddVBand="0" w:evenVBand="0" w:oddHBand="0" w:evenHBand="0" w:firstRowFirstColumn="0" w:firstRowLastColumn="0" w:lastRowFirstColumn="0" w:lastRowLastColumn="0"/>
            <w:tcW w:w="6096" w:type="dxa"/>
          </w:tcPr>
          <w:p w14:paraId="107E1CD3" w14:textId="39D2374A" w:rsidR="008A7EBC" w:rsidRDefault="008A7EBC" w:rsidP="00623AC9">
            <w:pPr>
              <w:pStyle w:val="Corpsdetexte"/>
              <w:rPr>
                <w:lang w:eastAsia="fr-FR"/>
              </w:rPr>
            </w:pPr>
            <w:r>
              <w:rPr>
                <w:lang w:eastAsia="fr-FR"/>
              </w:rPr>
              <w:t>Protection en enrochement</w:t>
            </w:r>
          </w:p>
        </w:tc>
        <w:tc>
          <w:tcPr>
            <w:tcW w:w="2409" w:type="dxa"/>
          </w:tcPr>
          <w:p w14:paraId="51249056" w14:textId="107445A7" w:rsidR="008A7EBC" w:rsidRDefault="008A7EBC" w:rsidP="00623AC9">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1 </w:t>
            </w:r>
            <w:r w:rsidR="00400072">
              <w:rPr>
                <w:lang w:eastAsia="fr-FR"/>
              </w:rPr>
              <w:t>3</w:t>
            </w:r>
            <w:r>
              <w:rPr>
                <w:lang w:eastAsia="fr-FR"/>
              </w:rPr>
              <w:t>00 000 €HT</w:t>
            </w:r>
          </w:p>
        </w:tc>
      </w:tr>
      <w:tr w:rsidR="008A7EBC" w14:paraId="452B144F" w14:textId="77777777" w:rsidTr="008A7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690F7537" w14:textId="70E29D3D" w:rsidR="008A7EBC" w:rsidRDefault="008A7EBC" w:rsidP="00623AC9">
            <w:pPr>
              <w:pStyle w:val="Corpsdetexte"/>
              <w:rPr>
                <w:lang w:eastAsia="fr-FR"/>
              </w:rPr>
            </w:pPr>
            <w:r>
              <w:rPr>
                <w:lang w:eastAsia="fr-FR"/>
              </w:rPr>
              <w:t xml:space="preserve">Protection de la partie supérieure de la digue </w:t>
            </w:r>
            <w:r w:rsidR="00400072">
              <w:rPr>
                <w:lang w:eastAsia="fr-FR"/>
              </w:rPr>
              <w:t>(apport de sable, végétalisation</w:t>
            </w:r>
            <w:r>
              <w:rPr>
                <w:lang w:eastAsia="fr-FR"/>
              </w:rPr>
              <w:t>, ganivelle…)</w:t>
            </w:r>
          </w:p>
        </w:tc>
        <w:tc>
          <w:tcPr>
            <w:tcW w:w="2409" w:type="dxa"/>
          </w:tcPr>
          <w:p w14:paraId="11109B86" w14:textId="7579B3E2" w:rsidR="008A7EBC" w:rsidRDefault="008A7EBC" w:rsidP="00623AC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   150 000 €HT</w:t>
            </w:r>
          </w:p>
        </w:tc>
      </w:tr>
      <w:tr w:rsidR="00943CD5" w14:paraId="3149AF74" w14:textId="77777777" w:rsidTr="008A7EBC">
        <w:tc>
          <w:tcPr>
            <w:cnfStyle w:val="001000000000" w:firstRow="0" w:lastRow="0" w:firstColumn="1" w:lastColumn="0" w:oddVBand="0" w:evenVBand="0" w:oddHBand="0" w:evenHBand="0" w:firstRowFirstColumn="0" w:firstRowLastColumn="0" w:lastRowFirstColumn="0" w:lastRowLastColumn="0"/>
            <w:tcW w:w="6096" w:type="dxa"/>
          </w:tcPr>
          <w:p w14:paraId="65B6D27E" w14:textId="394DA6DA" w:rsidR="00943CD5" w:rsidRPr="00943CD5" w:rsidRDefault="00943CD5" w:rsidP="00623AC9">
            <w:pPr>
              <w:pStyle w:val="Corpsdetexte"/>
              <w:rPr>
                <w:b/>
                <w:lang w:eastAsia="fr-FR"/>
              </w:rPr>
            </w:pPr>
            <w:r w:rsidRPr="00943CD5">
              <w:rPr>
                <w:b/>
                <w:lang w:eastAsia="fr-FR"/>
              </w:rPr>
              <w:t xml:space="preserve">Total (hors aménagement </w:t>
            </w:r>
            <w:r>
              <w:rPr>
                <w:b/>
                <w:lang w:eastAsia="fr-FR"/>
              </w:rPr>
              <w:t>de crête)</w:t>
            </w:r>
          </w:p>
        </w:tc>
        <w:tc>
          <w:tcPr>
            <w:tcW w:w="2409" w:type="dxa"/>
          </w:tcPr>
          <w:p w14:paraId="31B614D3" w14:textId="2BB16DE5" w:rsidR="00943CD5" w:rsidRPr="00943CD5" w:rsidRDefault="00943CD5" w:rsidP="00623AC9">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943CD5">
              <w:rPr>
                <w:b/>
                <w:lang w:eastAsia="fr-FR"/>
              </w:rPr>
              <w:t>1 700 000 €HT</w:t>
            </w:r>
          </w:p>
        </w:tc>
      </w:tr>
      <w:tr w:rsidR="008A7EBC" w14:paraId="52C007AD" w14:textId="77777777" w:rsidTr="008A7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20B6F01F" w14:textId="52B7E0E8" w:rsidR="008A7EBC" w:rsidRDefault="008A7EBC" w:rsidP="00623AC9">
            <w:pPr>
              <w:pStyle w:val="Corpsdetexte"/>
              <w:rPr>
                <w:lang w:eastAsia="fr-FR"/>
              </w:rPr>
            </w:pPr>
            <w:r>
              <w:rPr>
                <w:lang w:eastAsia="fr-FR"/>
              </w:rPr>
              <w:lastRenderedPageBreak/>
              <w:t xml:space="preserve">Aménagement de la crête (cheminement piéton, </w:t>
            </w:r>
          </w:p>
        </w:tc>
        <w:tc>
          <w:tcPr>
            <w:tcW w:w="2409" w:type="dxa"/>
          </w:tcPr>
          <w:p w14:paraId="25268B70" w14:textId="479AB318" w:rsidR="008A7EBC" w:rsidRDefault="008A7EBC" w:rsidP="00623AC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  </w:t>
            </w:r>
            <w:r w:rsidR="00400072">
              <w:rPr>
                <w:lang w:eastAsia="fr-FR"/>
              </w:rPr>
              <w:t xml:space="preserve"> </w:t>
            </w:r>
            <w:r>
              <w:rPr>
                <w:lang w:eastAsia="fr-FR"/>
              </w:rPr>
              <w:t>220 000 €HT</w:t>
            </w:r>
          </w:p>
        </w:tc>
      </w:tr>
      <w:tr w:rsidR="008A7EBC" w14:paraId="396F746A" w14:textId="77777777" w:rsidTr="008A7EBC">
        <w:tc>
          <w:tcPr>
            <w:cnfStyle w:val="001000000000" w:firstRow="0" w:lastRow="0" w:firstColumn="1" w:lastColumn="0" w:oddVBand="0" w:evenVBand="0" w:oddHBand="0" w:evenHBand="0" w:firstRowFirstColumn="0" w:firstRowLastColumn="0" w:lastRowFirstColumn="0" w:lastRowLastColumn="0"/>
            <w:tcW w:w="6096" w:type="dxa"/>
          </w:tcPr>
          <w:p w14:paraId="26757108" w14:textId="5BB521FB" w:rsidR="008A7EBC" w:rsidRPr="00943CD5" w:rsidRDefault="008A7EBC" w:rsidP="00623AC9">
            <w:pPr>
              <w:pStyle w:val="Corpsdetexte"/>
              <w:rPr>
                <w:b/>
                <w:lang w:eastAsia="fr-FR"/>
              </w:rPr>
            </w:pPr>
            <w:r w:rsidRPr="00943CD5">
              <w:rPr>
                <w:b/>
                <w:lang w:eastAsia="fr-FR"/>
              </w:rPr>
              <w:t>TOTAL</w:t>
            </w:r>
          </w:p>
        </w:tc>
        <w:tc>
          <w:tcPr>
            <w:tcW w:w="2409" w:type="dxa"/>
          </w:tcPr>
          <w:p w14:paraId="027E116F" w14:textId="0905B1AC" w:rsidR="008A7EBC" w:rsidRPr="00943CD5" w:rsidRDefault="00400072" w:rsidP="00623AC9">
            <w:pPr>
              <w:pStyle w:val="Corpsdetexte"/>
              <w:cnfStyle w:val="000000000000" w:firstRow="0" w:lastRow="0" w:firstColumn="0" w:lastColumn="0" w:oddVBand="0" w:evenVBand="0" w:oddHBand="0" w:evenHBand="0" w:firstRowFirstColumn="0" w:firstRowLastColumn="0" w:lastRowFirstColumn="0" w:lastRowLastColumn="0"/>
              <w:rPr>
                <w:b/>
                <w:lang w:eastAsia="fr-FR"/>
              </w:rPr>
            </w:pPr>
            <w:r w:rsidRPr="00943CD5">
              <w:rPr>
                <w:b/>
                <w:lang w:eastAsia="fr-FR"/>
              </w:rPr>
              <w:t>1 900 000 €HT</w:t>
            </w:r>
          </w:p>
        </w:tc>
      </w:tr>
      <w:tr w:rsidR="005324A0" w14:paraId="5E8DD784" w14:textId="77777777" w:rsidTr="008A7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5143FCC9" w14:textId="50B90436" w:rsidR="005324A0" w:rsidRPr="005324A0" w:rsidRDefault="005324A0" w:rsidP="00623AC9">
            <w:pPr>
              <w:pStyle w:val="Corpsdetexte"/>
              <w:rPr>
                <w:lang w:eastAsia="fr-FR"/>
              </w:rPr>
            </w:pPr>
            <w:r w:rsidRPr="005324A0">
              <w:rPr>
                <w:lang w:eastAsia="fr-FR"/>
              </w:rPr>
              <w:t>Exploitation digue/ an</w:t>
            </w:r>
            <w:r>
              <w:rPr>
                <w:lang w:eastAsia="fr-FR"/>
              </w:rPr>
              <w:t xml:space="preserve"> (100 €HT/ml</w:t>
            </w:r>
            <w:r w:rsidR="0050699C">
              <w:rPr>
                <w:lang w:eastAsia="fr-FR"/>
              </w:rPr>
              <w:t>/an</w:t>
            </w:r>
            <w:r>
              <w:rPr>
                <w:lang w:eastAsia="fr-FR"/>
              </w:rPr>
              <w:t>)</w:t>
            </w:r>
          </w:p>
        </w:tc>
        <w:tc>
          <w:tcPr>
            <w:tcW w:w="2409" w:type="dxa"/>
          </w:tcPr>
          <w:p w14:paraId="38458862" w14:textId="4DF1E734" w:rsidR="005324A0" w:rsidRPr="005324A0" w:rsidRDefault="005324A0" w:rsidP="00623AC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5324A0">
              <w:rPr>
                <w:lang w:eastAsia="fr-FR"/>
              </w:rPr>
              <w:t>37</w:t>
            </w:r>
            <w:r w:rsidR="0050699C">
              <w:rPr>
                <w:lang w:eastAsia="fr-FR"/>
              </w:rPr>
              <w:t xml:space="preserve"> 0</w:t>
            </w:r>
            <w:r w:rsidR="00DD0B7C">
              <w:rPr>
                <w:lang w:eastAsia="fr-FR"/>
              </w:rPr>
              <w:t>00</w:t>
            </w:r>
            <w:r w:rsidRPr="005324A0">
              <w:rPr>
                <w:lang w:eastAsia="fr-FR"/>
              </w:rPr>
              <w:t xml:space="preserve"> €HT</w:t>
            </w:r>
          </w:p>
        </w:tc>
      </w:tr>
      <w:tr w:rsidR="005324A0" w14:paraId="77D09E86" w14:textId="77777777" w:rsidTr="008A7EBC">
        <w:tc>
          <w:tcPr>
            <w:cnfStyle w:val="001000000000" w:firstRow="0" w:lastRow="0" w:firstColumn="1" w:lastColumn="0" w:oddVBand="0" w:evenVBand="0" w:oddHBand="0" w:evenHBand="0" w:firstRowFirstColumn="0" w:firstRowLastColumn="0" w:lastRowFirstColumn="0" w:lastRowLastColumn="0"/>
            <w:tcW w:w="6096" w:type="dxa"/>
          </w:tcPr>
          <w:p w14:paraId="4EFCE788" w14:textId="6ADDA7B3" w:rsidR="005324A0" w:rsidRPr="000164C8" w:rsidRDefault="005324A0" w:rsidP="00623AC9">
            <w:pPr>
              <w:pStyle w:val="Corpsdetexte"/>
              <w:rPr>
                <w:lang w:eastAsia="fr-FR"/>
              </w:rPr>
            </w:pPr>
            <w:r w:rsidRPr="000164C8">
              <w:rPr>
                <w:lang w:eastAsia="fr-FR"/>
              </w:rPr>
              <w:t>Apport de sable (1 000 m</w:t>
            </w:r>
            <w:r w:rsidRPr="000164C8">
              <w:rPr>
                <w:vertAlign w:val="superscript"/>
                <w:lang w:eastAsia="fr-FR"/>
              </w:rPr>
              <w:t>3</w:t>
            </w:r>
            <w:r w:rsidRPr="000164C8">
              <w:rPr>
                <w:lang w:eastAsia="fr-FR"/>
              </w:rPr>
              <w:t>/an)</w:t>
            </w:r>
          </w:p>
        </w:tc>
        <w:tc>
          <w:tcPr>
            <w:tcW w:w="2409" w:type="dxa"/>
          </w:tcPr>
          <w:p w14:paraId="574B1E27" w14:textId="02B2DD9D" w:rsidR="005324A0" w:rsidRPr="000164C8" w:rsidRDefault="005324A0" w:rsidP="00623AC9">
            <w:pPr>
              <w:pStyle w:val="Corpsdetexte"/>
              <w:cnfStyle w:val="000000000000" w:firstRow="0" w:lastRow="0" w:firstColumn="0" w:lastColumn="0" w:oddVBand="0" w:evenVBand="0" w:oddHBand="0" w:evenHBand="0" w:firstRowFirstColumn="0" w:firstRowLastColumn="0" w:lastRowFirstColumn="0" w:lastRowLastColumn="0"/>
              <w:rPr>
                <w:lang w:eastAsia="fr-FR"/>
              </w:rPr>
            </w:pPr>
            <w:r w:rsidRPr="000164C8">
              <w:rPr>
                <w:lang w:eastAsia="fr-FR"/>
              </w:rPr>
              <w:t>4 000 €HT</w:t>
            </w:r>
          </w:p>
        </w:tc>
      </w:tr>
      <w:tr w:rsidR="005324A0" w14:paraId="52C0E919" w14:textId="77777777" w:rsidTr="008A7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Pr>
          <w:p w14:paraId="5DE867ED" w14:textId="044433BB" w:rsidR="005324A0" w:rsidRPr="005324A0" w:rsidRDefault="005324A0" w:rsidP="00623AC9">
            <w:pPr>
              <w:pStyle w:val="Corpsdetexte"/>
              <w:rPr>
                <w:lang w:eastAsia="fr-FR"/>
              </w:rPr>
            </w:pPr>
            <w:r>
              <w:rPr>
                <w:b/>
                <w:lang w:eastAsia="fr-FR"/>
              </w:rPr>
              <w:t xml:space="preserve">Total </w:t>
            </w:r>
            <w:r w:rsidRPr="005324A0">
              <w:rPr>
                <w:b/>
                <w:lang w:eastAsia="fr-FR"/>
              </w:rPr>
              <w:t>Exploitation / 10 ans</w:t>
            </w:r>
          </w:p>
        </w:tc>
        <w:tc>
          <w:tcPr>
            <w:tcW w:w="2409" w:type="dxa"/>
          </w:tcPr>
          <w:p w14:paraId="37E7CD6F" w14:textId="4E09D555" w:rsidR="005324A0" w:rsidRPr="00943CD5" w:rsidRDefault="0050699C" w:rsidP="00623AC9">
            <w:pPr>
              <w:pStyle w:val="Corpsdetexte"/>
              <w:cnfStyle w:val="000000100000" w:firstRow="0" w:lastRow="0" w:firstColumn="0" w:lastColumn="0" w:oddVBand="0" w:evenVBand="0" w:oddHBand="1" w:evenHBand="0" w:firstRowFirstColumn="0" w:firstRowLastColumn="0" w:lastRowFirstColumn="0" w:lastRowLastColumn="0"/>
              <w:rPr>
                <w:b/>
                <w:lang w:eastAsia="fr-FR"/>
              </w:rPr>
            </w:pPr>
            <w:r>
              <w:rPr>
                <w:b/>
                <w:lang w:eastAsia="fr-FR"/>
              </w:rPr>
              <w:t>410</w:t>
            </w:r>
            <w:r w:rsidR="00DD0B7C">
              <w:rPr>
                <w:b/>
                <w:lang w:eastAsia="fr-FR"/>
              </w:rPr>
              <w:t xml:space="preserve"> 000 €HT</w:t>
            </w:r>
          </w:p>
        </w:tc>
      </w:tr>
    </w:tbl>
    <w:p w14:paraId="03434718" w14:textId="00298D37" w:rsidR="005501AE" w:rsidRDefault="00C52FC2" w:rsidP="00623AC9">
      <w:pPr>
        <w:pStyle w:val="Corpsdetexte"/>
        <w:rPr>
          <w:lang w:eastAsia="fr-FR"/>
        </w:rPr>
      </w:pPr>
      <w:r>
        <w:rPr>
          <w:lang w:eastAsia="fr-FR"/>
        </w:rPr>
        <w:t>Pour ce type d’aménagement une autorisation environnementale est nécessaire avec la réalisation d’une évaluation environnementale. Ce type de projet est donc soumis à enquête publique. Ce qui conduit à une durée de procédure de l’ordre de 1 an.</w:t>
      </w:r>
    </w:p>
    <w:p w14:paraId="4D178E79" w14:textId="124CFCD4" w:rsidR="00C52FC2" w:rsidRDefault="00C52FC2" w:rsidP="00623AC9">
      <w:pPr>
        <w:pStyle w:val="Corpsdetexte"/>
        <w:rPr>
          <w:lang w:eastAsia="fr-FR"/>
        </w:rPr>
      </w:pPr>
      <w:r>
        <w:rPr>
          <w:lang w:eastAsia="fr-FR"/>
        </w:rPr>
        <w:t>Pour la réalisation des travaux un délai de l’ordre de 5 à 6 mois est nécessaire.</w:t>
      </w:r>
    </w:p>
    <w:p w14:paraId="1AE0037C" w14:textId="0026436E" w:rsidR="00C52FC2" w:rsidRPr="00623AC9" w:rsidRDefault="00FD7967" w:rsidP="00623AC9">
      <w:pPr>
        <w:pStyle w:val="Corpsdetexte"/>
        <w:rPr>
          <w:lang w:eastAsia="fr-FR"/>
        </w:rPr>
      </w:pPr>
      <w:r>
        <w:rPr>
          <w:lang w:eastAsia="fr-FR"/>
        </w:rPr>
        <w:t>Ce type d’aménagement présente une durée de vie de 50 à 100 ans.</w:t>
      </w:r>
    </w:p>
    <w:p w14:paraId="5557D30D" w14:textId="7E37EB25" w:rsidR="006929F0" w:rsidRPr="00FD7967" w:rsidRDefault="006929F0" w:rsidP="006929F0">
      <w:pPr>
        <w:pStyle w:val="Corpsdetexte"/>
        <w:rPr>
          <w:b/>
          <w:lang w:eastAsia="fr-FR"/>
        </w:rPr>
      </w:pPr>
      <w:r w:rsidRPr="00FD7967">
        <w:rPr>
          <w:b/>
          <w:lang w:eastAsia="fr-FR"/>
        </w:rPr>
        <w:t>Incidence sur la dynamique sédimentaire</w:t>
      </w:r>
    </w:p>
    <w:p w14:paraId="116846B2" w14:textId="59863D29" w:rsidR="00FD7967" w:rsidRDefault="00FD7967" w:rsidP="00FD7967">
      <w:pPr>
        <w:pStyle w:val="Corpsdetexte"/>
        <w:rPr>
          <w:lang w:eastAsia="fr-FR"/>
        </w:rPr>
      </w:pPr>
      <w:r>
        <w:rPr>
          <w:lang w:eastAsia="fr-FR"/>
        </w:rPr>
        <w:t xml:space="preserve">La modélisation </w:t>
      </w:r>
      <w:r w:rsidR="00BA0B36">
        <w:rPr>
          <w:lang w:eastAsia="fr-FR"/>
        </w:rPr>
        <w:t>hydrosédimentaire</w:t>
      </w:r>
      <w:r>
        <w:rPr>
          <w:lang w:eastAsia="fr-FR"/>
        </w:rPr>
        <w:t xml:space="preserve"> a montré que pour les deux scénarios (initial et aménagé), les caractéristiques du transport solide sont très proches pour les deux états aussi bien en intensité qu’en direction, ce qui indique que l’ouvrage n’a pas d’incidence sur la dérive littorale et donc sur l’estran et la plage en aval de celle-ci.</w:t>
      </w:r>
    </w:p>
    <w:p w14:paraId="686CCF43" w14:textId="29AD612B" w:rsidR="00FD7967" w:rsidRDefault="00FD7967" w:rsidP="00FD7967">
      <w:pPr>
        <w:pStyle w:val="Corpsdetexte"/>
        <w:rPr>
          <w:lang w:eastAsia="fr-FR"/>
        </w:rPr>
      </w:pPr>
      <w:r>
        <w:rPr>
          <w:lang w:eastAsia="fr-FR"/>
        </w:rPr>
        <w:t>Bien entendu, l’ouvrage peut avoir des effets sur les transports dans le profil (perpendiculairement au trait de côte) puisque les vagues peuvent être réfléchies sur celui-ci lors des grandes marées. Ces effets seront comparables à ceux de la digue du front de mer.</w:t>
      </w:r>
    </w:p>
    <w:p w14:paraId="7B7579B2" w14:textId="7FA01766" w:rsidR="00FD7967" w:rsidRDefault="00FD7967" w:rsidP="00FD7967">
      <w:pPr>
        <w:pStyle w:val="Corpsdetexte"/>
        <w:rPr>
          <w:lang w:eastAsia="fr-FR"/>
        </w:rPr>
      </w:pPr>
    </w:p>
    <w:p w14:paraId="3BAE9905" w14:textId="77777777" w:rsidR="00FD7967" w:rsidRDefault="00FD7967" w:rsidP="00FD7967">
      <w:pPr>
        <w:pStyle w:val="Corpsdetexte"/>
        <w:rPr>
          <w:lang w:eastAsia="fr-FR"/>
        </w:rPr>
      </w:pPr>
    </w:p>
    <w:p w14:paraId="4244DBF5" w14:textId="690514E3" w:rsidR="00FD7967" w:rsidRDefault="00FD7967" w:rsidP="006929F0">
      <w:pPr>
        <w:pStyle w:val="Corpsdetexte"/>
        <w:rPr>
          <w:lang w:eastAsia="fr-FR"/>
        </w:rPr>
      </w:pPr>
    </w:p>
    <w:p w14:paraId="02FF339E" w14:textId="5B17811D" w:rsidR="00FD7967" w:rsidRDefault="00FD7967" w:rsidP="006929F0">
      <w:pPr>
        <w:pStyle w:val="Corpsdetexte"/>
        <w:rPr>
          <w:lang w:eastAsia="fr-FR"/>
        </w:rPr>
      </w:pPr>
    </w:p>
    <w:p w14:paraId="2FC12EFF" w14:textId="77777777" w:rsidR="00FD7967" w:rsidRDefault="00FD7967" w:rsidP="006929F0">
      <w:pPr>
        <w:pStyle w:val="Corpsdetexte"/>
        <w:rPr>
          <w:lang w:eastAsia="fr-FR"/>
        </w:rPr>
      </w:pPr>
    </w:p>
    <w:p w14:paraId="2548821A" w14:textId="65F0D4EA" w:rsidR="006929F0" w:rsidRDefault="006929F0" w:rsidP="006929F0">
      <w:pPr>
        <w:pStyle w:val="Corpsdetexte"/>
        <w:rPr>
          <w:lang w:eastAsia="fr-FR"/>
        </w:rPr>
      </w:pPr>
    </w:p>
    <w:p w14:paraId="0DF86691" w14:textId="77777777" w:rsidR="00224E75" w:rsidRDefault="00224E75" w:rsidP="009D7FF1">
      <w:pPr>
        <w:pStyle w:val="Corpsdetexte"/>
        <w:rPr>
          <w:lang w:eastAsia="fr-FR"/>
        </w:rPr>
        <w:sectPr w:rsidR="00224E75" w:rsidSect="00E61940">
          <w:headerReference w:type="even" r:id="rId104"/>
          <w:headerReference w:type="default" r:id="rId105"/>
          <w:footerReference w:type="default" r:id="rId106"/>
          <w:type w:val="oddPage"/>
          <w:pgSz w:w="11907" w:h="16840" w:code="9"/>
          <w:pgMar w:top="1701" w:right="1701" w:bottom="1418" w:left="1134" w:header="737" w:footer="737" w:gutter="567"/>
          <w:pgNumType w:start="1"/>
          <w:cols w:space="708"/>
          <w:docGrid w:linePitch="360"/>
        </w:sectPr>
      </w:pPr>
    </w:p>
    <w:p w14:paraId="5B8C15FA" w14:textId="2519E47B" w:rsidR="00E671BF" w:rsidRDefault="00224E75" w:rsidP="009D7FF1">
      <w:pPr>
        <w:pStyle w:val="Corpsdetexte"/>
        <w:rPr>
          <w:lang w:eastAsia="fr-FR"/>
        </w:rPr>
      </w:pPr>
      <w:r>
        <w:rPr>
          <w:noProof/>
        </w:rPr>
        <w:lastRenderedPageBreak/>
        <w:drawing>
          <wp:inline distT="0" distB="0" distL="0" distR="0" wp14:anchorId="0640B9C2" wp14:editId="1CB3619E">
            <wp:extent cx="8712835" cy="4095750"/>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712835" cy="4095750"/>
                    </a:xfrm>
                    <a:prstGeom prst="rect">
                      <a:avLst/>
                    </a:prstGeom>
                  </pic:spPr>
                </pic:pic>
              </a:graphicData>
            </a:graphic>
          </wp:inline>
        </w:drawing>
      </w:r>
    </w:p>
    <w:p w14:paraId="6D5EF76E" w14:textId="6184C7E6" w:rsidR="00E671BF" w:rsidRDefault="00E671BF" w:rsidP="00E671BF">
      <w:pPr>
        <w:tabs>
          <w:tab w:val="left" w:pos="1560"/>
        </w:tabs>
        <w:rPr>
          <w:lang w:eastAsia="fr-FR"/>
        </w:rPr>
      </w:pPr>
      <w:r>
        <w:rPr>
          <w:lang w:eastAsia="fr-FR"/>
        </w:rPr>
        <w:tab/>
      </w:r>
    </w:p>
    <w:p w14:paraId="3DF59BF2" w14:textId="4E9817D4" w:rsidR="00E671BF" w:rsidRDefault="00E671BF" w:rsidP="00E671BF">
      <w:pPr>
        <w:pStyle w:val="Corpsdetexte"/>
        <w:jc w:val="center"/>
        <w:rPr>
          <w:lang w:eastAsia="fr-FR"/>
        </w:rPr>
      </w:pPr>
      <w:r w:rsidRPr="00E671BF">
        <w:rPr>
          <w:rStyle w:val="LgendeCar"/>
        </w:rPr>
        <w:t>Figure : Coupe type de l’</w:t>
      </w:r>
      <w:r>
        <w:rPr>
          <w:rStyle w:val="LgendeCar"/>
        </w:rPr>
        <w:t>ouvrage (Sou</w:t>
      </w:r>
      <w:r w:rsidRPr="00E671BF">
        <w:rPr>
          <w:rStyle w:val="LgendeCar"/>
        </w:rPr>
        <w:t>rce</w:t>
      </w:r>
      <w:r>
        <w:rPr>
          <w:rStyle w:val="LgendeCar"/>
        </w:rPr>
        <w:t xml:space="preserve"> : Réalisation de la digue des Garennes rapport </w:t>
      </w:r>
      <w:r w:rsidRPr="00E671BF">
        <w:rPr>
          <w:rStyle w:val="LgendeCar"/>
        </w:rPr>
        <w:t>AVP</w:t>
      </w:r>
      <w:r>
        <w:rPr>
          <w:rStyle w:val="LgendeCar"/>
        </w:rPr>
        <w:t>)</w:t>
      </w:r>
    </w:p>
    <w:p w14:paraId="2498D127" w14:textId="77777777" w:rsidR="00E671BF" w:rsidRDefault="00E671BF" w:rsidP="00E671BF">
      <w:pPr>
        <w:tabs>
          <w:tab w:val="left" w:pos="1560"/>
        </w:tabs>
        <w:rPr>
          <w:lang w:eastAsia="fr-FR"/>
        </w:rPr>
      </w:pPr>
    </w:p>
    <w:p w14:paraId="24088D59" w14:textId="4A7937DD" w:rsidR="00E671BF" w:rsidRDefault="00E671BF" w:rsidP="00E671BF">
      <w:pPr>
        <w:rPr>
          <w:lang w:eastAsia="fr-FR"/>
        </w:rPr>
      </w:pPr>
    </w:p>
    <w:p w14:paraId="2760E4F7" w14:textId="77777777" w:rsidR="00224E75" w:rsidRPr="00E671BF" w:rsidRDefault="00224E75" w:rsidP="00E671BF">
      <w:pPr>
        <w:rPr>
          <w:lang w:eastAsia="fr-FR"/>
        </w:rPr>
        <w:sectPr w:rsidR="00224E75" w:rsidRPr="00E671BF" w:rsidSect="00224E75">
          <w:pgSz w:w="16840" w:h="11907" w:orient="landscape" w:code="9"/>
          <w:pgMar w:top="1134" w:right="1701" w:bottom="1701" w:left="1418" w:header="737" w:footer="737" w:gutter="567"/>
          <w:cols w:space="708"/>
          <w:docGrid w:linePitch="360"/>
        </w:sectPr>
      </w:pPr>
    </w:p>
    <w:p w14:paraId="32D4D7BA" w14:textId="77777777" w:rsidR="006929F0" w:rsidRPr="00742992" w:rsidRDefault="006929F0" w:rsidP="006929F0">
      <w:pPr>
        <w:pStyle w:val="Titre3"/>
        <w:rPr>
          <w:lang w:eastAsia="fr-FR"/>
        </w:rPr>
      </w:pPr>
      <w:bookmarkStart w:id="139" w:name="_Toc47089679"/>
      <w:r>
        <w:rPr>
          <w:lang w:eastAsia="fr-FR"/>
        </w:rPr>
        <w:lastRenderedPageBreak/>
        <w:t>Analyse multicritère des différentes solutions</w:t>
      </w:r>
      <w:bookmarkEnd w:id="139"/>
    </w:p>
    <w:p w14:paraId="2A64C4C0" w14:textId="30046DC1" w:rsidR="006929F0" w:rsidRDefault="006929F0" w:rsidP="009D7FF1">
      <w:pPr>
        <w:pStyle w:val="Corpsdetexte"/>
        <w:rPr>
          <w:lang w:eastAsia="fr-FR"/>
        </w:rPr>
      </w:pPr>
    </w:p>
    <w:p w14:paraId="3591DB66" w14:textId="77777777" w:rsidR="00ED068C" w:rsidRPr="00ED068C" w:rsidRDefault="00ED068C" w:rsidP="00ED068C">
      <w:pPr>
        <w:keepLines/>
        <w:spacing w:before="60" w:after="60" w:line="240" w:lineRule="auto"/>
        <w:jc w:val="both"/>
        <w:rPr>
          <w:rFonts w:asciiTheme="minorHAnsi" w:eastAsia="MS P????" w:hAnsiTheme="minorHAnsi" w:cstheme="minorHAnsi"/>
          <w:sz w:val="20"/>
          <w:szCs w:val="24"/>
        </w:rPr>
      </w:pPr>
      <w:r w:rsidRPr="00ED068C">
        <w:rPr>
          <w:rFonts w:asciiTheme="minorHAnsi" w:eastAsia="MS P????" w:hAnsiTheme="minorHAnsi" w:cstheme="minorHAnsi"/>
          <w:sz w:val="20"/>
          <w:szCs w:val="24"/>
        </w:rPr>
        <w:t>Afin d’orienter les décideurs dans leurs choix d’aménagement, une analyse comparative des solutions envisagées est réalisée ici. Elle permet :</w:t>
      </w:r>
    </w:p>
    <w:p w14:paraId="379AA143" w14:textId="049CAD48" w:rsidR="00ED068C" w:rsidRPr="00ED068C" w:rsidRDefault="00107D3E" w:rsidP="00ED068C">
      <w:pPr>
        <w:pStyle w:val="Listepuces"/>
      </w:pPr>
      <w:r w:rsidRPr="00ED068C">
        <w:t>De</w:t>
      </w:r>
      <w:r w:rsidR="00ED068C" w:rsidRPr="00ED068C">
        <w:t xml:space="preserve"> mettre en relation les conclusions de l’étude </w:t>
      </w:r>
      <w:r w:rsidRPr="00ED068C">
        <w:t>hydrosédimentaire</w:t>
      </w:r>
      <w:r w:rsidR="00ED068C" w:rsidRPr="00ED068C">
        <w:t xml:space="preserve"> avec les contraintes environnementales exposées ci-avant ;</w:t>
      </w:r>
    </w:p>
    <w:p w14:paraId="42294C93" w14:textId="77777777" w:rsidR="00ED068C" w:rsidRPr="00ED068C" w:rsidRDefault="00ED068C" w:rsidP="00ED068C">
      <w:pPr>
        <w:pStyle w:val="Listepuces"/>
      </w:pPr>
      <w:r w:rsidRPr="00ED068C">
        <w:t>de prendre en compte la sécurité des personnes et des biens au travers notamment d’une estimation du nombre de bâtiments protégés lorsque les ouvrages ont une influence sur le risque de submersion marine ;</w:t>
      </w:r>
    </w:p>
    <w:p w14:paraId="456B76F3" w14:textId="77777777" w:rsidR="00ED068C" w:rsidRPr="00ED068C" w:rsidRDefault="00ED068C" w:rsidP="00ED068C">
      <w:pPr>
        <w:pStyle w:val="Listepuces"/>
      </w:pPr>
      <w:r w:rsidRPr="00ED068C">
        <w:t>d’intégrer une estimation du coût des ouvrages ainsi que des contraintes éventuelles du chantier ;</w:t>
      </w:r>
    </w:p>
    <w:p w14:paraId="46BF100F" w14:textId="1D90EBBD" w:rsidR="00ED068C" w:rsidRDefault="00ED068C" w:rsidP="00ED068C">
      <w:pPr>
        <w:pStyle w:val="Listepuces"/>
      </w:pPr>
      <w:r w:rsidRPr="00ED068C">
        <w:t>d’avoir un aperçu des autorisations administratives nécessaires avant la réalisation des travaux.</w:t>
      </w:r>
    </w:p>
    <w:p w14:paraId="5BB066C8" w14:textId="0D7B08F7" w:rsidR="00ED068C" w:rsidRDefault="00ED068C" w:rsidP="00ED068C">
      <w:pPr>
        <w:pStyle w:val="Listepuces"/>
        <w:numPr>
          <w:ilvl w:val="0"/>
          <w:numId w:val="0"/>
        </w:numPr>
      </w:pPr>
      <w:r>
        <w:t>Le tableau comparatif est présenté en page suivante, et conduit au choix de la solution décrite au chapitre suivant.</w:t>
      </w:r>
    </w:p>
    <w:p w14:paraId="4413AA39" w14:textId="36930503" w:rsidR="008E4256" w:rsidRDefault="00816537" w:rsidP="00ED068C">
      <w:pPr>
        <w:pStyle w:val="Listepuces"/>
        <w:numPr>
          <w:ilvl w:val="0"/>
          <w:numId w:val="0"/>
        </w:numPr>
      </w:pPr>
      <w:bookmarkStart w:id="140" w:name="_Hlk23231864"/>
      <w:r>
        <w:t>La solution de maintien de l’ouvrage actuel (ouvrage réalisé à titre provisoire) ne permet pas d’assurer la protection règlementaire exigée pour ce type d’aménagement. Le maintien de cet ouvrage demande une surveillance renforcée du fait des risques identifiés. Au regard du retour d’expérience depuis sa mise en place en 2015, des apports de sables et la réfection régulière du parement paraissent nécessaires. Ces travaux de maintenances demandent une autorisation temporaire d’occupation du DPM, et une déclaration loi sur l’eau pour les travaux d’apport de sables en zone Natura 2000.</w:t>
      </w:r>
    </w:p>
    <w:p w14:paraId="341B72D4" w14:textId="3AD881B8" w:rsidR="00816537" w:rsidRDefault="00816537" w:rsidP="00ED068C">
      <w:pPr>
        <w:pStyle w:val="Listepuces"/>
        <w:numPr>
          <w:ilvl w:val="0"/>
          <w:numId w:val="0"/>
        </w:numPr>
      </w:pPr>
      <w:r>
        <w:t>La solution de suppression des enrochements ne fait que fragiliser la solution précédente et ne peut donc être retenu</w:t>
      </w:r>
      <w:r w:rsidR="00110082">
        <w:t xml:space="preserve"> compte tenu des ris</w:t>
      </w:r>
      <w:r>
        <w:t>q</w:t>
      </w:r>
      <w:r w:rsidR="00110082">
        <w:t>u</w:t>
      </w:r>
      <w:r>
        <w:t>es</w:t>
      </w:r>
      <w:r w:rsidR="00110082">
        <w:t xml:space="preserve"> de rupture de l’ouvrage. </w:t>
      </w:r>
    </w:p>
    <w:p w14:paraId="1EF55274" w14:textId="73B34A64" w:rsidR="00110082" w:rsidRDefault="00110082" w:rsidP="00ED068C">
      <w:pPr>
        <w:pStyle w:val="Listepuces"/>
        <w:numPr>
          <w:ilvl w:val="0"/>
          <w:numId w:val="0"/>
        </w:numPr>
      </w:pPr>
      <w:r>
        <w:t>La solution de rechargement massif</w:t>
      </w:r>
      <w:r w:rsidR="00C3070E">
        <w:t xml:space="preserve"> présente plusieurs avantages :</w:t>
      </w:r>
    </w:p>
    <w:p w14:paraId="4039E01B" w14:textId="66131FED" w:rsidR="00C3070E" w:rsidRDefault="00C3070E" w:rsidP="00C3070E">
      <w:pPr>
        <w:pStyle w:val="Listepuces"/>
      </w:pPr>
      <w:r>
        <w:t>Elle constitue une solution progressive qui permet de tester les aménagements préconisés,</w:t>
      </w:r>
    </w:p>
    <w:p w14:paraId="50F88E0D" w14:textId="7C15354B" w:rsidR="00C3070E" w:rsidRDefault="00C3070E" w:rsidP="00C3070E">
      <w:pPr>
        <w:pStyle w:val="Listepuces"/>
      </w:pPr>
      <w:r>
        <w:t>Elle constitue une solution qui présente une meilleure insertion dans le site et qui fait appel à des techniques de travaux plus douces,</w:t>
      </w:r>
    </w:p>
    <w:p w14:paraId="54AA6725" w14:textId="3360E806" w:rsidR="00C3070E" w:rsidRDefault="00C3070E" w:rsidP="00C3070E">
      <w:pPr>
        <w:pStyle w:val="Listepuces"/>
      </w:pPr>
      <w:r>
        <w:t>Elle permet également d’avoir un effet indirect positif sur la modification du chenal de la Sienne pour l’extraction du sable,</w:t>
      </w:r>
    </w:p>
    <w:p w14:paraId="295C579F" w14:textId="0D091F0E" w:rsidR="00C3070E" w:rsidRDefault="00C3070E" w:rsidP="00C3070E">
      <w:pPr>
        <w:pStyle w:val="Listepuces"/>
      </w:pPr>
      <w:r>
        <w:t>Elle peut également rentrer dans une solution plus globale en maintenant les niveaux de sable plus haut sur les zones adjacentes</w:t>
      </w:r>
      <w:r w:rsidR="00E960A6">
        <w:t>,</w:t>
      </w:r>
    </w:p>
    <w:p w14:paraId="31F91FE6" w14:textId="6D766034" w:rsidR="00E960A6" w:rsidRDefault="00E960A6" w:rsidP="00C3070E">
      <w:pPr>
        <w:pStyle w:val="Listepuces"/>
      </w:pPr>
      <w:r>
        <w:t>Son coût reste attractif même en intégrant les opérations régulières de rechargement sur une période 50 ans</w:t>
      </w:r>
    </w:p>
    <w:p w14:paraId="1B7EAF4E" w14:textId="0719A914" w:rsidR="00C3070E" w:rsidRDefault="00E960A6" w:rsidP="00E960A6">
      <w:pPr>
        <w:pStyle w:val="Listepuces"/>
        <w:numPr>
          <w:ilvl w:val="0"/>
          <w:numId w:val="0"/>
        </w:numPr>
      </w:pPr>
      <w:r>
        <w:t>Par contre, elle ne présente pas les garanties requises en matière de protection réglementaire et exige pour ce type d’aménagement.</w:t>
      </w:r>
    </w:p>
    <w:p w14:paraId="7EF99B32" w14:textId="24F0C054" w:rsidR="00E960A6" w:rsidRDefault="00E960A6" w:rsidP="00E960A6">
      <w:pPr>
        <w:pStyle w:val="Listepuces"/>
        <w:numPr>
          <w:ilvl w:val="0"/>
          <w:numId w:val="0"/>
        </w:numPr>
      </w:pPr>
      <w:r>
        <w:t>En termes d’incidence sur le milieu ses impacts restent plus sensible</w:t>
      </w:r>
      <w:r w:rsidR="0002671D">
        <w:t>s</w:t>
      </w:r>
      <w:r>
        <w:t xml:space="preserve"> du fait d’une part, des volumes de sables extraits et donc du dérangement occasionné et d’autre part, de la fréquence d’intervention sur l’estran du fait des recharges régulières qui seront exigées.</w:t>
      </w:r>
    </w:p>
    <w:p w14:paraId="11D07437" w14:textId="6ADBB863" w:rsidR="00E960A6" w:rsidRDefault="00E960A6" w:rsidP="00E960A6">
      <w:pPr>
        <w:pStyle w:val="Listepuces"/>
        <w:numPr>
          <w:ilvl w:val="0"/>
          <w:numId w:val="0"/>
        </w:numPr>
      </w:pPr>
      <w:r>
        <w:t>La solution de construction d’une digue avec carapace d’enrochement, présente la solution la plus sécurisante sur le long terme, mais présente également la solution la plus onéreuse.</w:t>
      </w:r>
    </w:p>
    <w:p w14:paraId="0A3DAC73" w14:textId="48E3C011" w:rsidR="00E960A6" w:rsidRDefault="00E960A6" w:rsidP="00E960A6">
      <w:pPr>
        <w:pStyle w:val="Listepuces"/>
        <w:numPr>
          <w:ilvl w:val="0"/>
          <w:numId w:val="0"/>
        </w:numPr>
      </w:pPr>
      <w:r>
        <w:t>Son impact paysager reste fort et demandera un effort particulier en matière d’insertion sur la partie haute de l’ouvrage</w:t>
      </w:r>
    </w:p>
    <w:p w14:paraId="2ADF3BBE" w14:textId="05A98493" w:rsidR="00ED068C" w:rsidRDefault="00E960A6" w:rsidP="0002671D">
      <w:pPr>
        <w:pStyle w:val="Listepuces"/>
        <w:numPr>
          <w:ilvl w:val="0"/>
          <w:numId w:val="0"/>
        </w:numPr>
        <w:rPr>
          <w:lang w:eastAsia="fr-FR"/>
        </w:rPr>
        <w:sectPr w:rsidR="00ED068C" w:rsidSect="00224E75">
          <w:pgSz w:w="11907" w:h="16840" w:code="9"/>
          <w:pgMar w:top="1701" w:right="1701" w:bottom="1418" w:left="1134" w:header="737" w:footer="737" w:gutter="567"/>
          <w:cols w:space="708"/>
          <w:docGrid w:linePitch="360"/>
        </w:sectPr>
      </w:pPr>
      <w:r>
        <w:t>Ces deux solutions nécessitent une procédure réglementaire assez lourde (autorisation environnementale avec potentiellement une étude d’impact</w:t>
      </w:r>
      <w:r w:rsidR="0002671D">
        <w:t>, travaux en site classé et demande de concession…) qui demandera un complément d’investigations sur le milieu naturel et le volet paysager</w:t>
      </w:r>
      <w:bookmarkEnd w:id="140"/>
      <w:r w:rsidR="0002671D">
        <w:t>.</w:t>
      </w:r>
      <w:r w:rsidR="00E26810">
        <w:rPr>
          <w:lang w:eastAsia="fr-FR"/>
        </w:rPr>
        <w:t>.</w:t>
      </w:r>
    </w:p>
    <w:p w14:paraId="15A6B1D8" w14:textId="6B62A33A" w:rsidR="00ED068C" w:rsidRDefault="0050699C" w:rsidP="00C05DE1">
      <w:pPr>
        <w:pStyle w:val="Corpsdetexte"/>
        <w:rPr>
          <w:lang w:eastAsia="fr-FR"/>
        </w:rPr>
        <w:sectPr w:rsidR="00ED068C" w:rsidSect="00ED068C">
          <w:pgSz w:w="23811" w:h="16838" w:orient="landscape" w:code="8"/>
          <w:pgMar w:top="1134" w:right="1701" w:bottom="1701" w:left="1418" w:header="737" w:footer="737" w:gutter="567"/>
          <w:cols w:space="708"/>
          <w:docGrid w:linePitch="360"/>
        </w:sectPr>
      </w:pPr>
      <w:r w:rsidRPr="0050699C">
        <w:rPr>
          <w:noProof/>
        </w:rPr>
        <w:lastRenderedPageBreak/>
        <w:drawing>
          <wp:inline distT="0" distB="0" distL="0" distR="0" wp14:anchorId="6B681DE5" wp14:editId="28B49915">
            <wp:extent cx="13139420" cy="8210898"/>
            <wp:effectExtent l="0" t="0" r="5080" b="0"/>
            <wp:docPr id="50206" name="Image 5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39420" cy="8210898"/>
                    </a:xfrm>
                    <a:prstGeom prst="rect">
                      <a:avLst/>
                    </a:prstGeom>
                    <a:noFill/>
                    <a:ln>
                      <a:noFill/>
                    </a:ln>
                  </pic:spPr>
                </pic:pic>
              </a:graphicData>
            </a:graphic>
          </wp:inline>
        </w:drawing>
      </w:r>
    </w:p>
    <w:p w14:paraId="54CD75EF" w14:textId="77777777" w:rsidR="00C3070E" w:rsidRDefault="00C3070E" w:rsidP="00C3070E">
      <w:pPr>
        <w:pStyle w:val="Titre2"/>
      </w:pPr>
      <w:bookmarkStart w:id="141" w:name="_Toc47089680"/>
      <w:r>
        <w:lastRenderedPageBreak/>
        <w:t>La solution proposée</w:t>
      </w:r>
      <w:bookmarkEnd w:id="141"/>
    </w:p>
    <w:p w14:paraId="69322CDC" w14:textId="77777777" w:rsidR="00C3070E" w:rsidRDefault="00C3070E" w:rsidP="00C3070E">
      <w:pPr>
        <w:pStyle w:val="Titre3"/>
        <w:rPr>
          <w:lang w:eastAsia="fr-FR"/>
        </w:rPr>
      </w:pPr>
      <w:bookmarkStart w:id="142" w:name="_Toc47089681"/>
      <w:r>
        <w:rPr>
          <w:lang w:eastAsia="fr-FR"/>
        </w:rPr>
        <w:t>Justificatif de la solution proposée</w:t>
      </w:r>
      <w:bookmarkEnd w:id="142"/>
    </w:p>
    <w:p w14:paraId="44EFE85C" w14:textId="77777777" w:rsidR="00C3070E" w:rsidRDefault="00C3070E" w:rsidP="00C3070E">
      <w:pPr>
        <w:pStyle w:val="Corpsdetexte"/>
        <w:rPr>
          <w:lang w:eastAsia="fr-FR"/>
        </w:rPr>
      </w:pPr>
      <w:r>
        <w:rPr>
          <w:lang w:eastAsia="fr-FR"/>
        </w:rPr>
        <w:t>Au regard de l’analyse multicritère, les deux solutions de maintien de l’ouvrage et de la suppression des enrochements ne peuvent être préconisées dans la mesure où celles-ci avaient été proposées à titre provisoire et qu’elles n’apportent aucune garantie quant aux risques et à la protection réglementaire applicable à l’ouvrage.</w:t>
      </w:r>
    </w:p>
    <w:p w14:paraId="42B1F59A" w14:textId="77777777" w:rsidR="00C3070E" w:rsidRDefault="00C3070E" w:rsidP="00C3070E">
      <w:pPr>
        <w:pStyle w:val="Corpsdetexte"/>
        <w:rPr>
          <w:lang w:eastAsia="fr-FR"/>
        </w:rPr>
      </w:pPr>
      <w:r>
        <w:rPr>
          <w:lang w:eastAsia="fr-FR"/>
        </w:rPr>
        <w:t>La suppression des enrochements induit même un accroissement du risque de défaillance de l’ouvrage.</w:t>
      </w:r>
    </w:p>
    <w:p w14:paraId="4027E92A" w14:textId="77777777" w:rsidR="00C3070E" w:rsidRDefault="00C3070E" w:rsidP="00C3070E">
      <w:pPr>
        <w:pStyle w:val="Corpsdetexte"/>
        <w:rPr>
          <w:lang w:eastAsia="fr-FR"/>
        </w:rPr>
      </w:pPr>
      <w:r>
        <w:rPr>
          <w:lang w:eastAsia="fr-FR"/>
        </w:rPr>
        <w:t>Les deux solutions qui apportent une véritable protection contre le risque de submersion marine sont donc :</w:t>
      </w:r>
    </w:p>
    <w:p w14:paraId="5628D064" w14:textId="77777777" w:rsidR="00C3070E" w:rsidRDefault="00C3070E" w:rsidP="00C3070E">
      <w:pPr>
        <w:pStyle w:val="Listepuces"/>
        <w:rPr>
          <w:lang w:eastAsia="fr-FR"/>
        </w:rPr>
      </w:pPr>
      <w:r>
        <w:rPr>
          <w:lang w:eastAsia="fr-FR"/>
        </w:rPr>
        <w:t xml:space="preserve"> La construction d’une digue avec carapace en enrochement,</w:t>
      </w:r>
    </w:p>
    <w:p w14:paraId="76CF67E3" w14:textId="77777777" w:rsidR="00C3070E" w:rsidRDefault="00C3070E" w:rsidP="00C3070E">
      <w:pPr>
        <w:pStyle w:val="Listepuces"/>
        <w:rPr>
          <w:lang w:eastAsia="fr-FR"/>
        </w:rPr>
      </w:pPr>
      <w:r>
        <w:rPr>
          <w:lang w:eastAsia="fr-FR"/>
        </w:rPr>
        <w:t>Le rechargement massif de sables qui permet de reconstituer le cordon dunaire protecteur.</w:t>
      </w:r>
    </w:p>
    <w:p w14:paraId="0DD16E52" w14:textId="77777777" w:rsidR="00C3070E" w:rsidRDefault="00C3070E" w:rsidP="00C3070E">
      <w:pPr>
        <w:pStyle w:val="Listepuces"/>
        <w:numPr>
          <w:ilvl w:val="0"/>
          <w:numId w:val="0"/>
        </w:numPr>
        <w:rPr>
          <w:lang w:eastAsia="fr-FR"/>
        </w:rPr>
      </w:pPr>
      <w:r>
        <w:rPr>
          <w:lang w:eastAsia="fr-FR"/>
        </w:rPr>
        <w:t>Ces deux solutions permettent d’assurer une protection du risque de rupture de la digue, néanmoins la mise en œuvre d’un rechargement massif conduit à des difficultés pour justifier le niveau de protection réglementaire qui doit être accordé à ce type d’ouvrage.</w:t>
      </w:r>
    </w:p>
    <w:p w14:paraId="36820732" w14:textId="77777777" w:rsidR="00C3070E" w:rsidRDefault="00C3070E" w:rsidP="00C3070E">
      <w:pPr>
        <w:pStyle w:val="Listepuces"/>
        <w:numPr>
          <w:ilvl w:val="0"/>
          <w:numId w:val="0"/>
        </w:numPr>
        <w:rPr>
          <w:lang w:eastAsia="fr-FR"/>
        </w:rPr>
      </w:pPr>
      <w:r>
        <w:rPr>
          <w:lang w:eastAsia="fr-FR"/>
        </w:rPr>
        <w:t xml:space="preserve">Pour cette solution des rechargements réguliers de sable sont nécessaires, qui s’établissent à une fréquence de 10 ans, et qui pourraient être raccourcie en cas d’événement exceptionnel. </w:t>
      </w:r>
    </w:p>
    <w:p w14:paraId="355AE6FA" w14:textId="77777777" w:rsidR="00C3070E" w:rsidRDefault="00C3070E" w:rsidP="00C3070E">
      <w:pPr>
        <w:pStyle w:val="Listepuces"/>
        <w:numPr>
          <w:ilvl w:val="0"/>
          <w:numId w:val="0"/>
        </w:numPr>
        <w:rPr>
          <w:lang w:eastAsia="fr-FR"/>
        </w:rPr>
      </w:pPr>
      <w:r>
        <w:rPr>
          <w:lang w:eastAsia="fr-FR"/>
        </w:rPr>
        <w:t>Par contre cette solution présente un avantage important d’une meilleure insertion dans le site, et la mise en œuvre de technique de travaux plus douce et en adéquation avec les contraintes locales du site.</w:t>
      </w:r>
    </w:p>
    <w:p w14:paraId="7B5BC82D" w14:textId="77777777" w:rsidR="00C3070E" w:rsidRDefault="00C3070E" w:rsidP="00C3070E">
      <w:pPr>
        <w:pStyle w:val="Corpsdetexte"/>
        <w:rPr>
          <w:lang w:eastAsia="fr-FR"/>
        </w:rPr>
      </w:pPr>
      <w:r>
        <w:rPr>
          <w:lang w:eastAsia="fr-FR"/>
        </w:rPr>
        <w:t>La solution d’une digue avec carapace en enrochement présente l’avantage d’une solution pérenne et apporte toutes les garanties de protection exigées par la règlementation.</w:t>
      </w:r>
    </w:p>
    <w:p w14:paraId="0B1B71DE" w14:textId="77777777" w:rsidR="00C3070E" w:rsidRDefault="00C3070E" w:rsidP="00C3070E">
      <w:pPr>
        <w:pStyle w:val="Corpsdetexte"/>
        <w:rPr>
          <w:lang w:eastAsia="fr-FR"/>
        </w:rPr>
      </w:pPr>
      <w:r>
        <w:rPr>
          <w:lang w:eastAsia="fr-FR"/>
        </w:rPr>
        <w:t>Son incidence locale sur la dérive littorale est très faible, son entretien nécessitera néanmoins des apports réguliers de sable pour éviter l’érosion du pied de digues. Au regard des enjeux paysagés et du milieu naturel, un effort particulier d’intégration de l’ouvrage devra être recherché avec une végétalisation en partie haute de l’aménagement.</w:t>
      </w:r>
    </w:p>
    <w:p w14:paraId="5C773183" w14:textId="36EC0D84" w:rsidR="00E26810" w:rsidRDefault="00C3070E" w:rsidP="00C3070E">
      <w:pPr>
        <w:pStyle w:val="Corpsdetexte"/>
        <w:rPr>
          <w:lang w:eastAsia="fr-FR"/>
        </w:rPr>
      </w:pPr>
      <w:r>
        <w:rPr>
          <w:lang w:eastAsia="fr-FR"/>
        </w:rPr>
        <w:t>En synthèse, la solution d’aménagement d’une digue avec carapace en enrochement présente le désavantage de son coût élevé, mais constitue la solution qui garantit une protection pérenne de la population exposée. C’est donc la solution que nous préconisons</w:t>
      </w:r>
    </w:p>
    <w:p w14:paraId="01F68FEF" w14:textId="195EDD33" w:rsidR="00E26810" w:rsidRDefault="00E26810" w:rsidP="00C05DE1">
      <w:pPr>
        <w:pStyle w:val="Corpsdetexte"/>
        <w:rPr>
          <w:lang w:eastAsia="fr-FR"/>
        </w:rPr>
      </w:pPr>
      <w:r>
        <w:rPr>
          <w:lang w:eastAsia="fr-FR"/>
        </w:rPr>
        <w:t>La mise en œuvre de la solution alternative par rechargement massif, reste néanmoins techniquement envisageable sous réserve d’une acceptation par la DREAL du degré de protection apporté</w:t>
      </w:r>
      <w:r w:rsidR="006738E7">
        <w:rPr>
          <w:lang w:eastAsia="fr-FR"/>
        </w:rPr>
        <w:t>,</w:t>
      </w:r>
      <w:r>
        <w:rPr>
          <w:lang w:eastAsia="fr-FR"/>
        </w:rPr>
        <w:t xml:space="preserve"> d’une surveillance accrue de l’ouvrage et de la possibilité d’une gestion active du risque.</w:t>
      </w:r>
    </w:p>
    <w:p w14:paraId="4C572BF6" w14:textId="0D50604E" w:rsidR="00D53D2C" w:rsidRDefault="006738E7" w:rsidP="00C05DE1">
      <w:pPr>
        <w:pStyle w:val="Corpsdetexte"/>
        <w:rPr>
          <w:lang w:eastAsia="fr-FR"/>
        </w:rPr>
      </w:pPr>
      <w:r>
        <w:rPr>
          <w:lang w:eastAsia="fr-FR"/>
        </w:rPr>
        <w:t>Dans tous les cas, une protection par des pieux hydraulique peut également être mise en œuvre à proximité des aménagements.</w:t>
      </w:r>
    </w:p>
    <w:p w14:paraId="1D3CD390" w14:textId="77777777" w:rsidR="00D53D2C" w:rsidRPr="00C05DE1" w:rsidRDefault="00D53D2C" w:rsidP="00C05DE1">
      <w:pPr>
        <w:pStyle w:val="Corpsdetexte"/>
        <w:rPr>
          <w:lang w:eastAsia="fr-FR"/>
        </w:rPr>
      </w:pPr>
    </w:p>
    <w:p w14:paraId="46DD364B" w14:textId="6D8E7B12" w:rsidR="00A4199A" w:rsidRDefault="00A4199A" w:rsidP="00000B5D">
      <w:pPr>
        <w:pStyle w:val="Corpsdetexte"/>
        <w:rPr>
          <w:lang w:eastAsia="fr-FR"/>
        </w:rPr>
      </w:pPr>
      <w:r>
        <w:rPr>
          <w:lang w:eastAsia="fr-FR"/>
        </w:rPr>
        <w:br w:type="page"/>
      </w:r>
    </w:p>
    <w:p w14:paraId="352A060A" w14:textId="3CF4471E" w:rsidR="00C0526B" w:rsidRDefault="00C0526B" w:rsidP="00A4199A">
      <w:pPr>
        <w:pStyle w:val="Titre3"/>
        <w:rPr>
          <w:lang w:eastAsia="fr-FR"/>
        </w:rPr>
      </w:pPr>
      <w:bookmarkStart w:id="143" w:name="_Toc47089682"/>
      <w:r>
        <w:rPr>
          <w:lang w:eastAsia="fr-FR"/>
        </w:rPr>
        <w:lastRenderedPageBreak/>
        <w:t>Analyse des contraintes environnementales</w:t>
      </w:r>
      <w:bookmarkEnd w:id="143"/>
    </w:p>
    <w:p w14:paraId="0259276A" w14:textId="23992439" w:rsidR="00C0526B" w:rsidRDefault="00A74A21" w:rsidP="00C0526B">
      <w:pPr>
        <w:pStyle w:val="Corpsdetexte"/>
        <w:rPr>
          <w:lang w:eastAsia="fr-FR"/>
        </w:rPr>
      </w:pPr>
      <w:r>
        <w:rPr>
          <w:lang w:eastAsia="fr-FR"/>
        </w:rPr>
        <w:t>Le site de l’aménagement de la digue des Garennes ne fait l’objet d’aucune protection réglementaire et patrimoniale mais il se situe à proximité immédiate de sites Natura 2000 :</w:t>
      </w:r>
    </w:p>
    <w:p w14:paraId="244F19A1" w14:textId="06E91A5B" w:rsidR="00A74A21" w:rsidRPr="00A74A21" w:rsidRDefault="00A74A21" w:rsidP="00A74A21">
      <w:pPr>
        <w:pStyle w:val="Listepuces"/>
      </w:pPr>
      <w:r w:rsidRPr="00A74A21">
        <w:t xml:space="preserve">« Havre de la Sienne », site </w:t>
      </w:r>
      <w:r>
        <w:t>n°FR2512003 (Directive Oiseaux),</w:t>
      </w:r>
    </w:p>
    <w:p w14:paraId="099706A4" w14:textId="6B700AA2" w:rsidR="00A74A21" w:rsidRDefault="00A74A21" w:rsidP="00A74A21">
      <w:pPr>
        <w:pStyle w:val="Listepuces"/>
      </w:pPr>
      <w:r w:rsidRPr="00A74A21">
        <w:t>« Littoral Ouest du Cotentin de Bréhal à Pirou », site n°FR2500080 (Directive Habitats)</w:t>
      </w:r>
      <w:r>
        <w:t>.</w:t>
      </w:r>
    </w:p>
    <w:p w14:paraId="4454C936" w14:textId="566C9873" w:rsidR="00070305" w:rsidRDefault="00070305" w:rsidP="00070305">
      <w:pPr>
        <w:pStyle w:val="Listepuces"/>
        <w:numPr>
          <w:ilvl w:val="0"/>
          <w:numId w:val="0"/>
        </w:numPr>
        <w:ind w:left="396" w:hanging="396"/>
      </w:pPr>
      <w:r>
        <w:rPr>
          <w:noProof/>
        </w:rPr>
        <mc:AlternateContent>
          <mc:Choice Requires="wpg">
            <w:drawing>
              <wp:anchor distT="0" distB="0" distL="114300" distR="114300" simplePos="0" relativeHeight="251772928" behindDoc="0" locked="0" layoutInCell="1" allowOverlap="1" wp14:anchorId="1F2161C7" wp14:editId="33617453">
                <wp:simplePos x="0" y="0"/>
                <wp:positionH relativeFrom="column">
                  <wp:posOffset>587586</wp:posOffset>
                </wp:positionH>
                <wp:positionV relativeFrom="paragraph">
                  <wp:posOffset>27517</wp:posOffset>
                </wp:positionV>
                <wp:extent cx="4089400" cy="3149600"/>
                <wp:effectExtent l="0" t="0" r="6350" b="0"/>
                <wp:wrapNone/>
                <wp:docPr id="247" name="Groupe 247"/>
                <wp:cNvGraphicFramePr/>
                <a:graphic xmlns:a="http://schemas.openxmlformats.org/drawingml/2006/main">
                  <a:graphicData uri="http://schemas.microsoft.com/office/word/2010/wordprocessingGroup">
                    <wpg:wgp>
                      <wpg:cNvGrpSpPr/>
                      <wpg:grpSpPr>
                        <a:xfrm>
                          <a:off x="0" y="0"/>
                          <a:ext cx="4089400" cy="3149600"/>
                          <a:chOff x="0" y="0"/>
                          <a:chExt cx="4089400" cy="3149600"/>
                        </a:xfrm>
                      </wpg:grpSpPr>
                      <pic:pic xmlns:pic="http://schemas.openxmlformats.org/drawingml/2006/picture">
                        <pic:nvPicPr>
                          <pic:cNvPr id="228" name="Image 228"/>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089400" cy="3149600"/>
                          </a:xfrm>
                          <a:prstGeom prst="rect">
                            <a:avLst/>
                          </a:prstGeom>
                        </pic:spPr>
                      </pic:pic>
                      <pic:pic xmlns:pic="http://schemas.openxmlformats.org/drawingml/2006/picture">
                        <pic:nvPicPr>
                          <pic:cNvPr id="229" name="Image 229"/>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110066" y="186266"/>
                            <a:ext cx="1947545" cy="244475"/>
                          </a:xfrm>
                          <a:prstGeom prst="rect">
                            <a:avLst/>
                          </a:prstGeom>
                        </pic:spPr>
                      </pic:pic>
                      <wps:wsp>
                        <wps:cNvPr id="230" name="Ellipse 230"/>
                        <wps:cNvSpPr/>
                        <wps:spPr>
                          <a:xfrm>
                            <a:off x="2108200" y="2260600"/>
                            <a:ext cx="122359" cy="259698"/>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C284BE" id="Groupe 247" o:spid="_x0000_s1026" style="position:absolute;margin-left:46.25pt;margin-top:2.15pt;width:322pt;height:248pt;z-index:251772928" coordsize="40894,31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">
                <v:shape id="Image 228" o:spid="_x0000_s1027" type="#_x0000_t75" style="position:absolute;width:40894;height:3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">
                  <v:imagedata r:id="rId111" o:title=""/>
                </v:shape>
                <v:shape id="Image 229" o:spid="_x0000_s1028" type="#_x0000_t75" style="position:absolute;left:1100;top:1862;width:19476;height: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">
                  <v:imagedata r:id="rId112" o:title=""/>
                </v:shape>
                <v:oval id="Ellipse 230" o:spid="_x0000_s1029" style="position:absolute;left:21082;top:22606;width:1223;height:2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" filled="f" strokecolor="#c00000" strokeweight="2pt"/>
              </v:group>
            </w:pict>
          </mc:Fallback>
        </mc:AlternateContent>
      </w:r>
    </w:p>
    <w:p w14:paraId="7B509184" w14:textId="3F2F42C8" w:rsidR="00070305" w:rsidRDefault="00070305" w:rsidP="00070305">
      <w:pPr>
        <w:pStyle w:val="Listepuces"/>
        <w:numPr>
          <w:ilvl w:val="0"/>
          <w:numId w:val="0"/>
        </w:numPr>
        <w:ind w:left="396" w:hanging="396"/>
      </w:pPr>
    </w:p>
    <w:p w14:paraId="43DE6229" w14:textId="04FAB562" w:rsidR="00070305" w:rsidRDefault="00070305" w:rsidP="00070305">
      <w:pPr>
        <w:pStyle w:val="Listepuces"/>
        <w:numPr>
          <w:ilvl w:val="0"/>
          <w:numId w:val="0"/>
        </w:numPr>
        <w:ind w:left="396" w:hanging="396"/>
      </w:pPr>
    </w:p>
    <w:p w14:paraId="56BB83DC" w14:textId="763B4A0C" w:rsidR="00070305" w:rsidRDefault="00070305" w:rsidP="00070305">
      <w:pPr>
        <w:pStyle w:val="Listepuces"/>
        <w:numPr>
          <w:ilvl w:val="0"/>
          <w:numId w:val="0"/>
        </w:numPr>
        <w:ind w:left="396" w:hanging="396"/>
      </w:pPr>
    </w:p>
    <w:p w14:paraId="46BB094E" w14:textId="02145CA4" w:rsidR="00070305" w:rsidRDefault="00070305" w:rsidP="00070305">
      <w:pPr>
        <w:pStyle w:val="Listepuces"/>
        <w:numPr>
          <w:ilvl w:val="0"/>
          <w:numId w:val="0"/>
        </w:numPr>
        <w:ind w:left="396" w:hanging="396"/>
      </w:pPr>
    </w:p>
    <w:p w14:paraId="6B7EE835" w14:textId="18D5165A" w:rsidR="00070305" w:rsidRDefault="00070305" w:rsidP="00070305">
      <w:pPr>
        <w:pStyle w:val="Listepuces"/>
        <w:numPr>
          <w:ilvl w:val="0"/>
          <w:numId w:val="0"/>
        </w:numPr>
        <w:ind w:left="396" w:hanging="396"/>
      </w:pPr>
    </w:p>
    <w:p w14:paraId="41C72ACD" w14:textId="1B6E0574" w:rsidR="00070305" w:rsidRDefault="00070305" w:rsidP="00070305">
      <w:pPr>
        <w:pStyle w:val="Listepuces"/>
        <w:numPr>
          <w:ilvl w:val="0"/>
          <w:numId w:val="0"/>
        </w:numPr>
        <w:ind w:left="396" w:hanging="396"/>
      </w:pPr>
    </w:p>
    <w:p w14:paraId="66D3F24E" w14:textId="76D96E05" w:rsidR="00070305" w:rsidRDefault="00070305" w:rsidP="00070305">
      <w:pPr>
        <w:pStyle w:val="Listepuces"/>
        <w:numPr>
          <w:ilvl w:val="0"/>
          <w:numId w:val="0"/>
        </w:numPr>
        <w:ind w:left="396" w:hanging="396"/>
      </w:pPr>
    </w:p>
    <w:p w14:paraId="0E5EB8DF" w14:textId="25515A0A" w:rsidR="00070305" w:rsidRDefault="00070305" w:rsidP="00070305">
      <w:pPr>
        <w:pStyle w:val="Listepuces"/>
        <w:numPr>
          <w:ilvl w:val="0"/>
          <w:numId w:val="0"/>
        </w:numPr>
        <w:ind w:left="396" w:hanging="396"/>
      </w:pPr>
    </w:p>
    <w:p w14:paraId="3CF8009C" w14:textId="56F60FE9" w:rsidR="00070305" w:rsidRDefault="00070305" w:rsidP="00070305">
      <w:pPr>
        <w:pStyle w:val="Listepuces"/>
        <w:numPr>
          <w:ilvl w:val="0"/>
          <w:numId w:val="0"/>
        </w:numPr>
        <w:ind w:left="396" w:hanging="396"/>
      </w:pPr>
    </w:p>
    <w:p w14:paraId="38CD48DE" w14:textId="2A59501E" w:rsidR="00070305" w:rsidRDefault="00070305" w:rsidP="00070305">
      <w:pPr>
        <w:pStyle w:val="Listepuces"/>
        <w:numPr>
          <w:ilvl w:val="0"/>
          <w:numId w:val="0"/>
        </w:numPr>
        <w:ind w:left="396" w:hanging="396"/>
      </w:pPr>
    </w:p>
    <w:p w14:paraId="3F636597" w14:textId="404F419D" w:rsidR="00070305" w:rsidRDefault="00070305" w:rsidP="00070305">
      <w:pPr>
        <w:pStyle w:val="Listepuces"/>
        <w:numPr>
          <w:ilvl w:val="0"/>
          <w:numId w:val="0"/>
        </w:numPr>
        <w:ind w:left="396" w:hanging="396"/>
      </w:pPr>
    </w:p>
    <w:p w14:paraId="4B4AE4BF" w14:textId="5B862543" w:rsidR="00070305" w:rsidRDefault="00070305" w:rsidP="00070305">
      <w:pPr>
        <w:pStyle w:val="Listepuces"/>
        <w:numPr>
          <w:ilvl w:val="0"/>
          <w:numId w:val="0"/>
        </w:numPr>
        <w:ind w:left="396" w:hanging="396"/>
      </w:pPr>
    </w:p>
    <w:p w14:paraId="5C5278B9" w14:textId="5885BE41" w:rsidR="00070305" w:rsidRDefault="00070305" w:rsidP="00070305">
      <w:pPr>
        <w:pStyle w:val="Listepuces"/>
        <w:numPr>
          <w:ilvl w:val="0"/>
          <w:numId w:val="0"/>
        </w:numPr>
        <w:ind w:left="396" w:hanging="396"/>
      </w:pPr>
    </w:p>
    <w:p w14:paraId="65681445" w14:textId="0EC39614" w:rsidR="00070305" w:rsidRDefault="00070305" w:rsidP="00070305">
      <w:pPr>
        <w:pStyle w:val="Listepuces"/>
        <w:numPr>
          <w:ilvl w:val="0"/>
          <w:numId w:val="0"/>
        </w:numPr>
        <w:ind w:left="396" w:hanging="396"/>
      </w:pPr>
    </w:p>
    <w:p w14:paraId="00613325" w14:textId="7969A372" w:rsidR="00070305" w:rsidRDefault="00070305" w:rsidP="00070305">
      <w:pPr>
        <w:pStyle w:val="Listepuces"/>
        <w:numPr>
          <w:ilvl w:val="0"/>
          <w:numId w:val="0"/>
        </w:numPr>
        <w:ind w:left="396" w:hanging="396"/>
      </w:pPr>
    </w:p>
    <w:p w14:paraId="64B0505C" w14:textId="0AB57C7C" w:rsidR="00A42606" w:rsidRDefault="00A42606" w:rsidP="00464C55">
      <w:pPr>
        <w:pStyle w:val="Corpsdetexte"/>
      </w:pPr>
      <w:r>
        <w:t>Les donnée</w:t>
      </w:r>
      <w:r w:rsidR="00464C55">
        <w:t>s disponibles sur le site montrent</w:t>
      </w:r>
      <w:r>
        <w:t xml:space="preserve"> la présence </w:t>
      </w:r>
      <w:r w:rsidR="00464C55">
        <w:t xml:space="preserve">de </w:t>
      </w:r>
      <w:r w:rsidR="00464C55" w:rsidRPr="00464C55">
        <w:rPr>
          <w:b/>
        </w:rPr>
        <w:t>l’</w:t>
      </w:r>
      <w:r w:rsidRPr="00464C55">
        <w:rPr>
          <w:b/>
        </w:rPr>
        <w:t>habitat d’intér</w:t>
      </w:r>
      <w:r w:rsidR="00464C55" w:rsidRPr="00464C55">
        <w:rPr>
          <w:b/>
        </w:rPr>
        <w:t>êt communautaire</w:t>
      </w:r>
      <w:r w:rsidR="00464C55">
        <w:t xml:space="preserve"> </w:t>
      </w:r>
      <w:r>
        <w:t>« Dune grise</w:t>
      </w:r>
      <w:r w:rsidR="00464C55">
        <w:t xml:space="preserve"> ». </w:t>
      </w:r>
      <w:r w:rsidR="00464C55" w:rsidRPr="00464C55">
        <w:t>Cet habitat apparaît dans la liste des habitats recensés sur le site Natura 2000 «Littoral Ouest du Cotentin de Bréhal à Pirou». Sa préservation est par conséquent une priorité.</w:t>
      </w:r>
    </w:p>
    <w:p w14:paraId="5AC286B0" w14:textId="1314FDF0" w:rsidR="00A42606" w:rsidRDefault="00464C55" w:rsidP="00070305">
      <w:pPr>
        <w:pStyle w:val="Listepuces"/>
        <w:numPr>
          <w:ilvl w:val="0"/>
          <w:numId w:val="0"/>
        </w:numPr>
        <w:ind w:left="396" w:hanging="396"/>
      </w:pPr>
      <w:r>
        <w:rPr>
          <w:noProof/>
        </w:rPr>
        <w:drawing>
          <wp:inline distT="0" distB="0" distL="0" distR="0" wp14:anchorId="275E996F" wp14:editId="3CB868BF">
            <wp:extent cx="5400675" cy="3776980"/>
            <wp:effectExtent l="0" t="0" r="952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675" cy="3776980"/>
                    </a:xfrm>
                    <a:prstGeom prst="rect">
                      <a:avLst/>
                    </a:prstGeom>
                  </pic:spPr>
                </pic:pic>
              </a:graphicData>
            </a:graphic>
          </wp:inline>
        </w:drawing>
      </w:r>
    </w:p>
    <w:p w14:paraId="480D802E" w14:textId="122508BC" w:rsidR="00A74A21" w:rsidRDefault="00070305" w:rsidP="00C0526B">
      <w:pPr>
        <w:pStyle w:val="Corpsdetexte"/>
        <w:rPr>
          <w:lang w:eastAsia="fr-FR"/>
        </w:rPr>
      </w:pPr>
      <w:r>
        <w:rPr>
          <w:lang w:eastAsia="fr-FR"/>
        </w:rPr>
        <w:lastRenderedPageBreak/>
        <w:t>D</w:t>
      </w:r>
      <w:r w:rsidR="00A74A21">
        <w:rPr>
          <w:lang w:eastAsia="fr-FR"/>
        </w:rPr>
        <w:t>es zones de protection patrimoniales sont également présentent :</w:t>
      </w:r>
    </w:p>
    <w:p w14:paraId="1A92B7B2" w14:textId="05335810" w:rsidR="00A74A21" w:rsidRDefault="00A74A21" w:rsidP="00A74A21">
      <w:pPr>
        <w:pStyle w:val="Listepuces"/>
        <w:rPr>
          <w:lang w:eastAsia="fr-FR"/>
        </w:rPr>
      </w:pPr>
      <w:r>
        <w:rPr>
          <w:lang w:eastAsia="fr-FR"/>
        </w:rPr>
        <w:t>ZNIEFF de type 1 : Estuaire de la Sienne, et Pointe de Montmartin-sur-Mer,</w:t>
      </w:r>
    </w:p>
    <w:p w14:paraId="04FAB562" w14:textId="3F9327FC" w:rsidR="00A74A21" w:rsidRDefault="00A74A21" w:rsidP="00A74A21">
      <w:pPr>
        <w:pStyle w:val="Listepuces"/>
        <w:rPr>
          <w:lang w:eastAsia="fr-FR"/>
        </w:rPr>
      </w:pPr>
      <w:r>
        <w:rPr>
          <w:lang w:eastAsia="fr-FR"/>
        </w:rPr>
        <w:t>ZNIEFF de type II : Havre de Regnéville-sur-Mer.</w:t>
      </w:r>
    </w:p>
    <w:p w14:paraId="173F15AF" w14:textId="74E0B8DD" w:rsidR="00070305" w:rsidRDefault="00070305" w:rsidP="00070305">
      <w:pPr>
        <w:pStyle w:val="Listepuces"/>
        <w:numPr>
          <w:ilvl w:val="0"/>
          <w:numId w:val="0"/>
        </w:numPr>
        <w:ind w:left="396" w:hanging="396"/>
        <w:rPr>
          <w:lang w:eastAsia="fr-FR"/>
        </w:rPr>
      </w:pPr>
      <w:r>
        <w:rPr>
          <w:noProof/>
          <w:lang w:eastAsia="fr-FR"/>
        </w:rPr>
        <mc:AlternateContent>
          <mc:Choice Requires="wpg">
            <w:drawing>
              <wp:anchor distT="0" distB="0" distL="114300" distR="114300" simplePos="0" relativeHeight="251778048" behindDoc="0" locked="0" layoutInCell="1" allowOverlap="1" wp14:anchorId="6C20F523" wp14:editId="09974400">
                <wp:simplePos x="0" y="0"/>
                <wp:positionH relativeFrom="column">
                  <wp:posOffset>477732</wp:posOffset>
                </wp:positionH>
                <wp:positionV relativeFrom="paragraph">
                  <wp:posOffset>46778</wp:posOffset>
                </wp:positionV>
                <wp:extent cx="4039870" cy="3469005"/>
                <wp:effectExtent l="0" t="0" r="0" b="0"/>
                <wp:wrapNone/>
                <wp:docPr id="245" name="Groupe 245"/>
                <wp:cNvGraphicFramePr/>
                <a:graphic xmlns:a="http://schemas.openxmlformats.org/drawingml/2006/main">
                  <a:graphicData uri="http://schemas.microsoft.com/office/word/2010/wordprocessingGroup">
                    <wpg:wgp>
                      <wpg:cNvGrpSpPr/>
                      <wpg:grpSpPr>
                        <a:xfrm>
                          <a:off x="0" y="0"/>
                          <a:ext cx="4039870" cy="3469005"/>
                          <a:chOff x="0" y="0"/>
                          <a:chExt cx="4039870" cy="3469005"/>
                        </a:xfrm>
                      </wpg:grpSpPr>
                      <pic:pic xmlns:pic="http://schemas.openxmlformats.org/drawingml/2006/picture">
                        <pic:nvPicPr>
                          <pic:cNvPr id="233" name="Image 233"/>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4039870" cy="3469005"/>
                          </a:xfrm>
                          <a:prstGeom prst="rect">
                            <a:avLst/>
                          </a:prstGeom>
                        </pic:spPr>
                      </pic:pic>
                      <pic:pic xmlns:pic="http://schemas.openxmlformats.org/drawingml/2006/picture">
                        <pic:nvPicPr>
                          <pic:cNvPr id="235" name="Image 235"/>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84666" y="2844800"/>
                            <a:ext cx="1261110" cy="528955"/>
                          </a:xfrm>
                          <a:prstGeom prst="rect">
                            <a:avLst/>
                          </a:prstGeom>
                        </pic:spPr>
                      </pic:pic>
                      <wps:wsp>
                        <wps:cNvPr id="237" name="Ellipse 237"/>
                        <wps:cNvSpPr/>
                        <wps:spPr>
                          <a:xfrm>
                            <a:off x="1735666" y="2277534"/>
                            <a:ext cx="122359" cy="25969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71DEC2" id="Groupe 245" o:spid="_x0000_s1026" style="position:absolute;margin-left:37.6pt;margin-top:3.7pt;width:318.1pt;height:273.15pt;z-index:251778048" coordsize="40398,34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">
                <v:shape id="Image 233" o:spid="_x0000_s1027" type="#_x0000_t75" style="position:absolute;width:40398;height:34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">
                  <v:imagedata r:id="rId116" o:title=""/>
                </v:shape>
                <v:shape id="Image 235" o:spid="_x0000_s1028" type="#_x0000_t75" style="position:absolute;left:846;top:28448;width:12611;height:5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">
                  <v:imagedata r:id="rId117" o:title=""/>
                </v:shape>
                <v:oval id="Ellipse 237" o:spid="_x0000_s1029" style="position:absolute;left:17356;top:22775;width:1224;height: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" filled="f" strokecolor="#c00000" strokeweight="2pt"/>
              </v:group>
            </w:pict>
          </mc:Fallback>
        </mc:AlternateContent>
      </w:r>
    </w:p>
    <w:p w14:paraId="22945A0C" w14:textId="52BCC991" w:rsidR="00070305" w:rsidRDefault="00070305" w:rsidP="00070305">
      <w:pPr>
        <w:pStyle w:val="Listepuces"/>
        <w:numPr>
          <w:ilvl w:val="0"/>
          <w:numId w:val="0"/>
        </w:numPr>
        <w:ind w:left="396" w:hanging="396"/>
        <w:rPr>
          <w:lang w:eastAsia="fr-FR"/>
        </w:rPr>
      </w:pPr>
    </w:p>
    <w:p w14:paraId="3EEFE89E" w14:textId="3D84FFFB" w:rsidR="00070305" w:rsidRDefault="00070305" w:rsidP="00070305">
      <w:pPr>
        <w:pStyle w:val="Listepuces"/>
        <w:numPr>
          <w:ilvl w:val="0"/>
          <w:numId w:val="0"/>
        </w:numPr>
        <w:ind w:left="396" w:hanging="396"/>
        <w:rPr>
          <w:lang w:eastAsia="fr-FR"/>
        </w:rPr>
      </w:pPr>
    </w:p>
    <w:p w14:paraId="49E3552E" w14:textId="4010EF36" w:rsidR="00070305" w:rsidRDefault="00070305" w:rsidP="00070305">
      <w:pPr>
        <w:pStyle w:val="Listepuces"/>
        <w:numPr>
          <w:ilvl w:val="0"/>
          <w:numId w:val="0"/>
        </w:numPr>
        <w:ind w:left="396" w:hanging="396"/>
        <w:rPr>
          <w:lang w:eastAsia="fr-FR"/>
        </w:rPr>
      </w:pPr>
    </w:p>
    <w:p w14:paraId="53CFB8A2" w14:textId="2096CC25" w:rsidR="00070305" w:rsidRDefault="00070305" w:rsidP="00070305">
      <w:pPr>
        <w:pStyle w:val="Listepuces"/>
        <w:numPr>
          <w:ilvl w:val="0"/>
          <w:numId w:val="0"/>
        </w:numPr>
        <w:ind w:left="396" w:hanging="396"/>
        <w:rPr>
          <w:lang w:eastAsia="fr-FR"/>
        </w:rPr>
      </w:pPr>
    </w:p>
    <w:p w14:paraId="7251A3EF" w14:textId="020CC1AC" w:rsidR="00070305" w:rsidRDefault="00070305" w:rsidP="00070305">
      <w:pPr>
        <w:pStyle w:val="Listepuces"/>
        <w:numPr>
          <w:ilvl w:val="0"/>
          <w:numId w:val="0"/>
        </w:numPr>
        <w:ind w:left="396" w:hanging="396"/>
        <w:rPr>
          <w:lang w:eastAsia="fr-FR"/>
        </w:rPr>
      </w:pPr>
    </w:p>
    <w:p w14:paraId="00C58760" w14:textId="6F5C7DA2" w:rsidR="00070305" w:rsidRDefault="00070305" w:rsidP="00070305">
      <w:pPr>
        <w:pStyle w:val="Listepuces"/>
        <w:numPr>
          <w:ilvl w:val="0"/>
          <w:numId w:val="0"/>
        </w:numPr>
        <w:ind w:left="396" w:hanging="396"/>
        <w:rPr>
          <w:lang w:eastAsia="fr-FR"/>
        </w:rPr>
      </w:pPr>
    </w:p>
    <w:p w14:paraId="5C3B9D2C" w14:textId="40656243" w:rsidR="00070305" w:rsidRDefault="00070305" w:rsidP="00070305">
      <w:pPr>
        <w:pStyle w:val="Listepuces"/>
        <w:numPr>
          <w:ilvl w:val="0"/>
          <w:numId w:val="0"/>
        </w:numPr>
        <w:ind w:left="396" w:hanging="396"/>
        <w:rPr>
          <w:lang w:eastAsia="fr-FR"/>
        </w:rPr>
      </w:pPr>
    </w:p>
    <w:p w14:paraId="074E5495" w14:textId="4F220615" w:rsidR="00070305" w:rsidRDefault="00070305" w:rsidP="00070305">
      <w:pPr>
        <w:pStyle w:val="Listepuces"/>
        <w:numPr>
          <w:ilvl w:val="0"/>
          <w:numId w:val="0"/>
        </w:numPr>
        <w:ind w:left="396" w:hanging="396"/>
        <w:rPr>
          <w:lang w:eastAsia="fr-FR"/>
        </w:rPr>
      </w:pPr>
    </w:p>
    <w:p w14:paraId="12C806CE" w14:textId="04054B7F" w:rsidR="00070305" w:rsidRDefault="00070305" w:rsidP="00070305">
      <w:pPr>
        <w:pStyle w:val="Listepuces"/>
        <w:numPr>
          <w:ilvl w:val="0"/>
          <w:numId w:val="0"/>
        </w:numPr>
        <w:ind w:left="396" w:hanging="396"/>
        <w:rPr>
          <w:lang w:eastAsia="fr-FR"/>
        </w:rPr>
      </w:pPr>
    </w:p>
    <w:p w14:paraId="5D53C44A" w14:textId="55562CB4" w:rsidR="00070305" w:rsidRDefault="00070305" w:rsidP="00070305">
      <w:pPr>
        <w:pStyle w:val="Listepuces"/>
        <w:numPr>
          <w:ilvl w:val="0"/>
          <w:numId w:val="0"/>
        </w:numPr>
        <w:ind w:left="396" w:hanging="396"/>
        <w:rPr>
          <w:lang w:eastAsia="fr-FR"/>
        </w:rPr>
      </w:pPr>
    </w:p>
    <w:p w14:paraId="43E311A4" w14:textId="7687AB8F" w:rsidR="00070305" w:rsidRDefault="00070305" w:rsidP="00070305">
      <w:pPr>
        <w:pStyle w:val="Listepuces"/>
        <w:numPr>
          <w:ilvl w:val="0"/>
          <w:numId w:val="0"/>
        </w:numPr>
        <w:ind w:left="396" w:hanging="396"/>
        <w:rPr>
          <w:lang w:eastAsia="fr-FR"/>
        </w:rPr>
      </w:pPr>
    </w:p>
    <w:p w14:paraId="0B92E3FA" w14:textId="120B59EE" w:rsidR="00070305" w:rsidRDefault="00070305" w:rsidP="00070305">
      <w:pPr>
        <w:pStyle w:val="Listepuces"/>
        <w:numPr>
          <w:ilvl w:val="0"/>
          <w:numId w:val="0"/>
        </w:numPr>
        <w:ind w:left="396" w:hanging="396"/>
        <w:rPr>
          <w:lang w:eastAsia="fr-FR"/>
        </w:rPr>
      </w:pPr>
    </w:p>
    <w:p w14:paraId="4CAD679C" w14:textId="013F1F9C" w:rsidR="00070305" w:rsidRDefault="00070305" w:rsidP="00070305">
      <w:pPr>
        <w:pStyle w:val="Listepuces"/>
        <w:numPr>
          <w:ilvl w:val="0"/>
          <w:numId w:val="0"/>
        </w:numPr>
        <w:ind w:left="396" w:hanging="396"/>
        <w:rPr>
          <w:lang w:eastAsia="fr-FR"/>
        </w:rPr>
      </w:pPr>
    </w:p>
    <w:p w14:paraId="25214104" w14:textId="3B6173FC" w:rsidR="00070305" w:rsidRDefault="00070305" w:rsidP="00070305">
      <w:pPr>
        <w:pStyle w:val="Listepuces"/>
        <w:numPr>
          <w:ilvl w:val="0"/>
          <w:numId w:val="0"/>
        </w:numPr>
        <w:ind w:left="396" w:hanging="396"/>
        <w:rPr>
          <w:lang w:eastAsia="fr-FR"/>
        </w:rPr>
      </w:pPr>
    </w:p>
    <w:p w14:paraId="2B098627" w14:textId="77777777" w:rsidR="00070305" w:rsidRDefault="00070305" w:rsidP="00070305">
      <w:pPr>
        <w:pStyle w:val="Listepuces"/>
        <w:numPr>
          <w:ilvl w:val="0"/>
          <w:numId w:val="0"/>
        </w:numPr>
        <w:ind w:left="396" w:hanging="396"/>
        <w:rPr>
          <w:lang w:eastAsia="fr-FR"/>
        </w:rPr>
      </w:pPr>
    </w:p>
    <w:p w14:paraId="149A9E03" w14:textId="77777777" w:rsidR="00070305" w:rsidRDefault="00070305" w:rsidP="00070305">
      <w:pPr>
        <w:pStyle w:val="Listepuces"/>
        <w:numPr>
          <w:ilvl w:val="0"/>
          <w:numId w:val="0"/>
        </w:numPr>
        <w:ind w:left="396" w:hanging="396"/>
        <w:rPr>
          <w:lang w:eastAsia="fr-FR"/>
        </w:rPr>
      </w:pPr>
    </w:p>
    <w:p w14:paraId="08A39620" w14:textId="7B03A264" w:rsidR="00070305" w:rsidRDefault="00070305" w:rsidP="00070305">
      <w:pPr>
        <w:pStyle w:val="Listepuces"/>
        <w:numPr>
          <w:ilvl w:val="0"/>
          <w:numId w:val="0"/>
        </w:numPr>
        <w:ind w:left="396" w:hanging="396"/>
        <w:rPr>
          <w:lang w:eastAsia="fr-FR"/>
        </w:rPr>
      </w:pPr>
    </w:p>
    <w:p w14:paraId="5208296E" w14:textId="06102E36" w:rsidR="00A74A21" w:rsidRDefault="00A74A21" w:rsidP="00A74A21">
      <w:pPr>
        <w:pStyle w:val="Listepuces"/>
        <w:numPr>
          <w:ilvl w:val="0"/>
          <w:numId w:val="0"/>
        </w:numPr>
        <w:rPr>
          <w:lang w:eastAsia="fr-FR"/>
        </w:rPr>
      </w:pPr>
      <w:r>
        <w:rPr>
          <w:lang w:eastAsia="fr-FR"/>
        </w:rPr>
        <w:t>Enfin le Havre de Regnéville-sur-Mer fait l’objet d</w:t>
      </w:r>
      <w:r w:rsidR="00070305">
        <w:rPr>
          <w:lang w:eastAsia="fr-FR"/>
        </w:rPr>
        <w:t>’un</w:t>
      </w:r>
      <w:r>
        <w:rPr>
          <w:lang w:eastAsia="fr-FR"/>
        </w:rPr>
        <w:t xml:space="preserve"> arr</w:t>
      </w:r>
      <w:r w:rsidR="00070305">
        <w:rPr>
          <w:lang w:eastAsia="fr-FR"/>
        </w:rPr>
        <w:t>êté</w:t>
      </w:r>
      <w:r>
        <w:rPr>
          <w:lang w:eastAsia="fr-FR"/>
        </w:rPr>
        <w:t xml:space="preserve"> de classement en Site Classé.</w:t>
      </w:r>
    </w:p>
    <w:p w14:paraId="7EB940E1" w14:textId="50C7DE0D" w:rsidR="00A74A21" w:rsidRDefault="00A42606" w:rsidP="00A74A21">
      <w:pPr>
        <w:pStyle w:val="Listepuces"/>
        <w:numPr>
          <w:ilvl w:val="0"/>
          <w:numId w:val="0"/>
        </w:numPr>
        <w:rPr>
          <w:lang w:eastAsia="fr-FR"/>
        </w:rPr>
      </w:pPr>
      <w:r>
        <w:rPr>
          <w:noProof/>
          <w:lang w:eastAsia="fr-FR"/>
        </w:rPr>
        <mc:AlternateContent>
          <mc:Choice Requires="wpg">
            <w:drawing>
              <wp:anchor distT="0" distB="0" distL="114300" distR="114300" simplePos="0" relativeHeight="251782144" behindDoc="0" locked="0" layoutInCell="1" allowOverlap="1" wp14:anchorId="01CA26CE" wp14:editId="0B187AF6">
                <wp:simplePos x="0" y="0"/>
                <wp:positionH relativeFrom="column">
                  <wp:posOffset>655532</wp:posOffset>
                </wp:positionH>
                <wp:positionV relativeFrom="paragraph">
                  <wp:posOffset>86571</wp:posOffset>
                </wp:positionV>
                <wp:extent cx="3903133" cy="3655060"/>
                <wp:effectExtent l="0" t="0" r="2540" b="2540"/>
                <wp:wrapNone/>
                <wp:docPr id="242" name="Groupe 242"/>
                <wp:cNvGraphicFramePr/>
                <a:graphic xmlns:a="http://schemas.openxmlformats.org/drawingml/2006/main">
                  <a:graphicData uri="http://schemas.microsoft.com/office/word/2010/wordprocessingGroup">
                    <wpg:wgp>
                      <wpg:cNvGrpSpPr/>
                      <wpg:grpSpPr>
                        <a:xfrm>
                          <a:off x="0" y="0"/>
                          <a:ext cx="3903133" cy="3655060"/>
                          <a:chOff x="0" y="0"/>
                          <a:chExt cx="4338955" cy="3807460"/>
                        </a:xfrm>
                      </wpg:grpSpPr>
                      <pic:pic xmlns:pic="http://schemas.openxmlformats.org/drawingml/2006/picture">
                        <pic:nvPicPr>
                          <pic:cNvPr id="239" name="Image 23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4338955" cy="3807460"/>
                          </a:xfrm>
                          <a:prstGeom prst="rect">
                            <a:avLst/>
                          </a:prstGeom>
                        </pic:spPr>
                      </pic:pic>
                      <pic:pic xmlns:pic="http://schemas.openxmlformats.org/drawingml/2006/picture">
                        <pic:nvPicPr>
                          <pic:cNvPr id="240" name="Image 24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84667" y="3327400"/>
                            <a:ext cx="1028065" cy="370205"/>
                          </a:xfrm>
                          <a:prstGeom prst="rect">
                            <a:avLst/>
                          </a:prstGeom>
                        </pic:spPr>
                      </pic:pic>
                      <pic:pic xmlns:pic="http://schemas.openxmlformats.org/drawingml/2006/picture">
                        <pic:nvPicPr>
                          <pic:cNvPr id="241" name="Image 241"/>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1701800" y="2785533"/>
                            <a:ext cx="146050" cy="2863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2C9CAB8" id="Groupe 242" o:spid="_x0000_s1026" style="position:absolute;margin-left:51.6pt;margin-top:6.8pt;width:307.35pt;height:287.8pt;z-index:251782144;mso-width-relative:margin;mso-height-relative:margin" coordsize="43389,38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">
                <v:shape id="Image 239" o:spid="_x0000_s1027" type="#_x0000_t75" style="position:absolute;width:43389;height:3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">
                  <v:imagedata r:id="rId121" o:title=""/>
                </v:shape>
                <v:shape id="Image 240" o:spid="_x0000_s1028" type="#_x0000_t75" style="position:absolute;left:846;top:33274;width:10281;height: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">
                  <v:imagedata r:id="rId122" o:title=""/>
                </v:shape>
                <v:shape id="Image 241" o:spid="_x0000_s1029" type="#_x0000_t75" style="position:absolute;left:17018;top:27855;width:1460;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">
                  <v:imagedata r:id="rId123" o:title=""/>
                </v:shape>
              </v:group>
            </w:pict>
          </mc:Fallback>
        </mc:AlternateContent>
      </w:r>
    </w:p>
    <w:p w14:paraId="1C9CC91E" w14:textId="21D057E0" w:rsidR="00A74A21" w:rsidRDefault="00A74A21" w:rsidP="00070305">
      <w:pPr>
        <w:pStyle w:val="Listepuces"/>
        <w:numPr>
          <w:ilvl w:val="0"/>
          <w:numId w:val="0"/>
        </w:numPr>
        <w:ind w:left="396" w:hanging="396"/>
        <w:rPr>
          <w:lang w:eastAsia="fr-FR"/>
        </w:rPr>
      </w:pPr>
    </w:p>
    <w:p w14:paraId="1DD398A2" w14:textId="1ABF5B48" w:rsidR="00070305" w:rsidRDefault="00070305" w:rsidP="00070305">
      <w:pPr>
        <w:pStyle w:val="Listepuces"/>
        <w:numPr>
          <w:ilvl w:val="0"/>
          <w:numId w:val="0"/>
        </w:numPr>
        <w:ind w:left="396" w:hanging="396"/>
        <w:rPr>
          <w:lang w:eastAsia="fr-FR"/>
        </w:rPr>
      </w:pPr>
    </w:p>
    <w:p w14:paraId="0FCB1F5A" w14:textId="6539D223" w:rsidR="00070305" w:rsidRDefault="00070305" w:rsidP="00070305">
      <w:pPr>
        <w:pStyle w:val="Listepuces"/>
        <w:numPr>
          <w:ilvl w:val="0"/>
          <w:numId w:val="0"/>
        </w:numPr>
        <w:ind w:left="396" w:hanging="396"/>
        <w:rPr>
          <w:lang w:eastAsia="fr-FR"/>
        </w:rPr>
      </w:pPr>
    </w:p>
    <w:p w14:paraId="4E7DE3CF" w14:textId="7494511C" w:rsidR="00070305" w:rsidRDefault="00070305" w:rsidP="00070305">
      <w:pPr>
        <w:pStyle w:val="Listepuces"/>
        <w:numPr>
          <w:ilvl w:val="0"/>
          <w:numId w:val="0"/>
        </w:numPr>
        <w:ind w:left="396" w:hanging="396"/>
        <w:rPr>
          <w:lang w:eastAsia="fr-FR"/>
        </w:rPr>
      </w:pPr>
    </w:p>
    <w:p w14:paraId="44B20559" w14:textId="6F226291" w:rsidR="00070305" w:rsidRDefault="00070305" w:rsidP="00070305">
      <w:pPr>
        <w:pStyle w:val="Listepuces"/>
        <w:numPr>
          <w:ilvl w:val="0"/>
          <w:numId w:val="0"/>
        </w:numPr>
        <w:ind w:left="396" w:hanging="396"/>
        <w:rPr>
          <w:lang w:eastAsia="fr-FR"/>
        </w:rPr>
      </w:pPr>
    </w:p>
    <w:p w14:paraId="4A948908" w14:textId="62D88991" w:rsidR="00070305" w:rsidRDefault="00070305" w:rsidP="00070305">
      <w:pPr>
        <w:pStyle w:val="Listepuces"/>
        <w:numPr>
          <w:ilvl w:val="0"/>
          <w:numId w:val="0"/>
        </w:numPr>
        <w:ind w:left="396" w:hanging="396"/>
        <w:rPr>
          <w:lang w:eastAsia="fr-FR"/>
        </w:rPr>
      </w:pPr>
    </w:p>
    <w:p w14:paraId="270785BC" w14:textId="38ACC161" w:rsidR="00070305" w:rsidRDefault="00070305" w:rsidP="00070305">
      <w:pPr>
        <w:pStyle w:val="Listepuces"/>
        <w:numPr>
          <w:ilvl w:val="0"/>
          <w:numId w:val="0"/>
        </w:numPr>
        <w:ind w:left="396" w:hanging="396"/>
        <w:rPr>
          <w:lang w:eastAsia="fr-FR"/>
        </w:rPr>
      </w:pPr>
    </w:p>
    <w:p w14:paraId="77A6088E" w14:textId="272530A9" w:rsidR="00070305" w:rsidRDefault="00070305" w:rsidP="00070305">
      <w:pPr>
        <w:pStyle w:val="Listepuces"/>
        <w:numPr>
          <w:ilvl w:val="0"/>
          <w:numId w:val="0"/>
        </w:numPr>
        <w:ind w:left="396" w:hanging="396"/>
        <w:rPr>
          <w:lang w:eastAsia="fr-FR"/>
        </w:rPr>
      </w:pPr>
    </w:p>
    <w:p w14:paraId="531F29C9" w14:textId="5FDDE4E3" w:rsidR="00070305" w:rsidRDefault="00070305" w:rsidP="00070305">
      <w:pPr>
        <w:pStyle w:val="Listepuces"/>
        <w:numPr>
          <w:ilvl w:val="0"/>
          <w:numId w:val="0"/>
        </w:numPr>
        <w:ind w:left="396" w:hanging="396"/>
        <w:rPr>
          <w:lang w:eastAsia="fr-FR"/>
        </w:rPr>
      </w:pPr>
    </w:p>
    <w:p w14:paraId="64C649B2" w14:textId="3B6EC483" w:rsidR="00070305" w:rsidRDefault="00070305" w:rsidP="00070305">
      <w:pPr>
        <w:pStyle w:val="Listepuces"/>
        <w:numPr>
          <w:ilvl w:val="0"/>
          <w:numId w:val="0"/>
        </w:numPr>
        <w:ind w:left="396" w:hanging="396"/>
        <w:rPr>
          <w:lang w:eastAsia="fr-FR"/>
        </w:rPr>
      </w:pPr>
    </w:p>
    <w:p w14:paraId="20A1B645" w14:textId="25A39E59" w:rsidR="00070305" w:rsidRDefault="00070305" w:rsidP="00070305">
      <w:pPr>
        <w:pStyle w:val="Listepuces"/>
        <w:numPr>
          <w:ilvl w:val="0"/>
          <w:numId w:val="0"/>
        </w:numPr>
        <w:ind w:left="396" w:hanging="396"/>
        <w:rPr>
          <w:lang w:eastAsia="fr-FR"/>
        </w:rPr>
      </w:pPr>
    </w:p>
    <w:p w14:paraId="4CBB96BA" w14:textId="2181BBE3" w:rsidR="00070305" w:rsidRDefault="00070305" w:rsidP="00070305">
      <w:pPr>
        <w:pStyle w:val="Listepuces"/>
        <w:numPr>
          <w:ilvl w:val="0"/>
          <w:numId w:val="0"/>
        </w:numPr>
        <w:ind w:left="396" w:hanging="396"/>
        <w:rPr>
          <w:lang w:eastAsia="fr-FR"/>
        </w:rPr>
      </w:pPr>
    </w:p>
    <w:p w14:paraId="7B9A56C6" w14:textId="10CD92E8" w:rsidR="00070305" w:rsidRDefault="00070305" w:rsidP="00070305">
      <w:pPr>
        <w:pStyle w:val="Listepuces"/>
        <w:numPr>
          <w:ilvl w:val="0"/>
          <w:numId w:val="0"/>
        </w:numPr>
        <w:ind w:left="396" w:hanging="396"/>
        <w:rPr>
          <w:lang w:eastAsia="fr-FR"/>
        </w:rPr>
      </w:pPr>
    </w:p>
    <w:p w14:paraId="328763E0" w14:textId="43D39555" w:rsidR="00070305" w:rsidRDefault="00070305" w:rsidP="00070305">
      <w:pPr>
        <w:pStyle w:val="Listepuces"/>
        <w:numPr>
          <w:ilvl w:val="0"/>
          <w:numId w:val="0"/>
        </w:numPr>
        <w:ind w:left="396" w:hanging="396"/>
        <w:rPr>
          <w:lang w:eastAsia="fr-FR"/>
        </w:rPr>
      </w:pPr>
    </w:p>
    <w:p w14:paraId="6D3151F5" w14:textId="5F049225" w:rsidR="00070305" w:rsidRDefault="00070305" w:rsidP="00070305">
      <w:pPr>
        <w:pStyle w:val="Listepuces"/>
        <w:numPr>
          <w:ilvl w:val="0"/>
          <w:numId w:val="0"/>
        </w:numPr>
        <w:ind w:left="396" w:hanging="396"/>
        <w:rPr>
          <w:lang w:eastAsia="fr-FR"/>
        </w:rPr>
      </w:pPr>
    </w:p>
    <w:p w14:paraId="7EF8D435" w14:textId="73D9456F" w:rsidR="00070305" w:rsidRDefault="00070305" w:rsidP="00070305">
      <w:pPr>
        <w:pStyle w:val="Listepuces"/>
        <w:numPr>
          <w:ilvl w:val="0"/>
          <w:numId w:val="0"/>
        </w:numPr>
        <w:ind w:left="396" w:hanging="396"/>
        <w:rPr>
          <w:lang w:eastAsia="fr-FR"/>
        </w:rPr>
      </w:pPr>
    </w:p>
    <w:p w14:paraId="1D79B13D" w14:textId="56FB95E8" w:rsidR="00070305" w:rsidRDefault="00070305" w:rsidP="00070305">
      <w:pPr>
        <w:pStyle w:val="Listepuces"/>
        <w:numPr>
          <w:ilvl w:val="0"/>
          <w:numId w:val="0"/>
        </w:numPr>
        <w:ind w:left="396" w:hanging="396"/>
        <w:rPr>
          <w:lang w:eastAsia="fr-FR"/>
        </w:rPr>
      </w:pPr>
    </w:p>
    <w:p w14:paraId="0CB2D155" w14:textId="6411EB18" w:rsidR="00070305" w:rsidRDefault="00070305" w:rsidP="00070305">
      <w:pPr>
        <w:pStyle w:val="Listepuces"/>
        <w:numPr>
          <w:ilvl w:val="0"/>
          <w:numId w:val="0"/>
        </w:numPr>
        <w:ind w:left="396" w:hanging="396"/>
        <w:rPr>
          <w:lang w:eastAsia="fr-FR"/>
        </w:rPr>
      </w:pPr>
    </w:p>
    <w:p w14:paraId="47AE3CE3" w14:textId="36DE9A6C" w:rsidR="009C60A5" w:rsidRDefault="009C60A5" w:rsidP="00A42606">
      <w:pPr>
        <w:pStyle w:val="Corpsdetexte"/>
      </w:pPr>
      <w:r>
        <w:lastRenderedPageBreak/>
        <w:t xml:space="preserve">Le périmètre des travaux sera quant à lui concerné par l’ensemble de ces contraintes et demandera donc une attention </w:t>
      </w:r>
      <w:r w:rsidR="00A42606">
        <w:t>particulière notamment au regard de l’avifaune, en ce qui concerne la période d’hivernage et de reproduction.</w:t>
      </w:r>
    </w:p>
    <w:p w14:paraId="5597366A" w14:textId="6E868C45" w:rsidR="00A42606" w:rsidRDefault="00A42606" w:rsidP="00A42606">
      <w:pPr>
        <w:pStyle w:val="Corpsdetexte"/>
      </w:pPr>
      <w:r>
        <w:t>Les secteurs les plus sensibles se situant d’une part au débouché du Havre (stationnement d’oiseaux d’eau migrateur) et d’autre part en haut d’estran (zone de nidification de limicoles).</w:t>
      </w:r>
    </w:p>
    <w:p w14:paraId="4BBDE44C" w14:textId="190C22F7" w:rsidR="00A42606" w:rsidRDefault="00A42606" w:rsidP="00A42606">
      <w:pPr>
        <w:pStyle w:val="Corpsdetexte"/>
      </w:pPr>
      <w:r>
        <w:t>Ces contraintes demanderont une vigilance sur la zone d’extraction de sable et d’acheminement sur le site de chantier.</w:t>
      </w:r>
    </w:p>
    <w:p w14:paraId="626E0AA4" w14:textId="3A24BEE2" w:rsidR="0071160C" w:rsidRDefault="0071160C" w:rsidP="0071160C">
      <w:pPr>
        <w:pStyle w:val="Corpsdetexte"/>
      </w:pPr>
      <w:r>
        <w:t>Des investigation</w:t>
      </w:r>
      <w:r w:rsidR="00C377FA">
        <w:t>s</w:t>
      </w:r>
      <w:r>
        <w:t xml:space="preserve"> particulières sur la faune benthique, la qualité de sables extraits et la fréquentation de l’avifaune seront nécessaires pour apprécier les enjeux environnementaux et analyser les incidences du projet</w:t>
      </w:r>
      <w:r w:rsidR="00383211">
        <w:t>.</w:t>
      </w:r>
    </w:p>
    <w:p w14:paraId="7E707B60" w14:textId="069E1CEE" w:rsidR="00A42606" w:rsidRDefault="00A42606" w:rsidP="00A42606">
      <w:pPr>
        <w:pStyle w:val="Corpsdetexte"/>
      </w:pPr>
      <w:r>
        <w:t>Parallèlement une attention particulière devra également être portée à l’insertion de l’ouvrage dans le paysage et son insertion dans le site.</w:t>
      </w:r>
    </w:p>
    <w:p w14:paraId="2F78B3F6" w14:textId="18C0BD47" w:rsidR="00000B5D" w:rsidRPr="00742992" w:rsidRDefault="00A4199A" w:rsidP="00A4199A">
      <w:pPr>
        <w:pStyle w:val="Titre3"/>
        <w:rPr>
          <w:lang w:eastAsia="fr-FR"/>
        </w:rPr>
      </w:pPr>
      <w:bookmarkStart w:id="144" w:name="_Toc47089683"/>
      <w:r>
        <w:rPr>
          <w:lang w:eastAsia="fr-FR"/>
        </w:rPr>
        <w:t>Analyse des contraintes réglementaires</w:t>
      </w:r>
      <w:bookmarkEnd w:id="144"/>
    </w:p>
    <w:p w14:paraId="449CC09B" w14:textId="0909A8B8" w:rsidR="00821D24" w:rsidRDefault="0050473A" w:rsidP="00224EC4">
      <w:pPr>
        <w:pStyle w:val="Corpsdetexte"/>
      </w:pPr>
      <w:bookmarkStart w:id="145" w:name="_Hlk26724113"/>
      <w:r>
        <w:t>Les aménagements concernés sont visés par plusieurs réglementations</w:t>
      </w:r>
      <w:r w:rsidR="00BF7AA9">
        <w:t> :</w:t>
      </w:r>
    </w:p>
    <w:p w14:paraId="529A404F" w14:textId="693417D6" w:rsidR="00BF7AA9" w:rsidRPr="00A4199A" w:rsidRDefault="00BF7AA9" w:rsidP="00BF7AA9">
      <w:pPr>
        <w:pStyle w:val="Listepuces"/>
        <w:rPr>
          <w:b/>
          <w:u w:val="single"/>
        </w:rPr>
      </w:pPr>
      <w:r w:rsidRPr="00A4199A">
        <w:rPr>
          <w:b/>
          <w:u w:val="single"/>
        </w:rPr>
        <w:t>Au titre du code de l’environnement</w:t>
      </w:r>
    </w:p>
    <w:p w14:paraId="0E835233" w14:textId="64EE2DDF" w:rsidR="00BF7AA9" w:rsidRDefault="00BF7AA9" w:rsidP="00BF7AA9">
      <w:pPr>
        <w:pStyle w:val="Listepuces2"/>
      </w:pPr>
      <w:r>
        <w:t xml:space="preserve">En référence à la nomenclature « Eau » </w:t>
      </w:r>
      <w:r w:rsidR="00097F4D">
        <w:t>les rubriques</w:t>
      </w:r>
      <w:r>
        <w:t xml:space="preserve"> suivantes sont visée</w:t>
      </w:r>
      <w:r w:rsidR="00097F4D">
        <w:t>s :</w:t>
      </w:r>
    </w:p>
    <w:p w14:paraId="0122F7B3" w14:textId="77777777" w:rsidR="00BF7AA9" w:rsidRDefault="00BF7AA9" w:rsidP="00BF7AA9">
      <w:pPr>
        <w:pStyle w:val="Listepuces3"/>
      </w:pPr>
      <w:r w:rsidRPr="00BF7AA9">
        <w:rPr>
          <w:b/>
        </w:rPr>
        <w:t>3.2.6.0. Ouvrages construits ou aménagés en vue de prévenir les inondations et les submersions</w:t>
      </w:r>
      <w:r>
        <w:t xml:space="preserve"> :</w:t>
      </w:r>
    </w:p>
    <w:p w14:paraId="4529A736" w14:textId="78542A8E" w:rsidR="00BF7AA9" w:rsidRDefault="00BF7AA9" w:rsidP="00BF7AA9">
      <w:pPr>
        <w:pStyle w:val="Listepuces3"/>
        <w:numPr>
          <w:ilvl w:val="0"/>
          <w:numId w:val="0"/>
        </w:numPr>
        <w:ind w:left="963"/>
      </w:pPr>
      <w:r>
        <w:t>-système d'endiguement au sens de l'article R. 562-13 :  Autorisation ;</w:t>
      </w:r>
    </w:p>
    <w:p w14:paraId="018A2F9A" w14:textId="77777777" w:rsidR="00BF7AA9" w:rsidRDefault="00BF7AA9" w:rsidP="00BF7AA9">
      <w:pPr>
        <w:pStyle w:val="Listepuces3"/>
      </w:pPr>
      <w:r w:rsidRPr="00BF7AA9">
        <w:rPr>
          <w:b/>
        </w:rPr>
        <w:t>4.1.2.0. Travaux d'aménagement portuaires et autres ouvrages réalisés en contact avec le milieu marin</w:t>
      </w:r>
      <w:r>
        <w:t xml:space="preserve"> et ayant une incidence directe sur ce milieu :</w:t>
      </w:r>
    </w:p>
    <w:p w14:paraId="0EA4F7C5" w14:textId="73C6AF43" w:rsidR="00BF7AA9" w:rsidRDefault="00BF7AA9" w:rsidP="00BF7AA9">
      <w:pPr>
        <w:pStyle w:val="Listepuces3"/>
        <w:numPr>
          <w:ilvl w:val="0"/>
          <w:numId w:val="0"/>
        </w:numPr>
        <w:ind w:left="963"/>
      </w:pPr>
      <w:r>
        <w:t>1° D'un montant supérieur ou égal à 1 900 000 euros : Autorisation ;</w:t>
      </w:r>
    </w:p>
    <w:p w14:paraId="229B6A4C" w14:textId="79D0DCC2" w:rsidR="00BF7AA9" w:rsidRDefault="00BF7AA9" w:rsidP="00BF7AA9">
      <w:pPr>
        <w:pStyle w:val="Listepuces3"/>
        <w:numPr>
          <w:ilvl w:val="0"/>
          <w:numId w:val="0"/>
        </w:numPr>
        <w:ind w:left="963"/>
      </w:pPr>
      <w:r>
        <w:t>2° D'un montant supérieur ou égal à 160 000 euros mais inférieur à 1 900 000 euros : Déclaration.</w:t>
      </w:r>
    </w:p>
    <w:p w14:paraId="0047D3FD" w14:textId="77777777" w:rsidR="00CA7278" w:rsidRDefault="00CA7278" w:rsidP="00CA7278">
      <w:pPr>
        <w:pStyle w:val="Listepuces3"/>
      </w:pPr>
      <w:r w:rsidRPr="00CA7278">
        <w:rPr>
          <w:b/>
        </w:rPr>
        <w:t>4.1.3.0. Dragage et/ ou rejet y afférent en milieu marin</w:t>
      </w:r>
      <w:r>
        <w:t xml:space="preserve"> :</w:t>
      </w:r>
    </w:p>
    <w:p w14:paraId="2B93C02B" w14:textId="77777777" w:rsidR="00CA7278" w:rsidRDefault="00CA7278" w:rsidP="00CA7278">
      <w:pPr>
        <w:pStyle w:val="Listepuces2"/>
        <w:numPr>
          <w:ilvl w:val="0"/>
          <w:numId w:val="0"/>
        </w:numPr>
        <w:ind w:left="1021"/>
      </w:pPr>
      <w:r>
        <w:t>1° Dont la teneur des sédiments extraits est supérieure ou égale au niveau de référence N2 pour l'un au moins des éléments qui y figurent (A) ;</w:t>
      </w:r>
    </w:p>
    <w:p w14:paraId="54F9D99B" w14:textId="77777777" w:rsidR="00CA7278" w:rsidRDefault="00CA7278" w:rsidP="00CA7278">
      <w:pPr>
        <w:pStyle w:val="Listepuces2"/>
        <w:numPr>
          <w:ilvl w:val="0"/>
          <w:numId w:val="0"/>
        </w:numPr>
        <w:ind w:left="1021"/>
      </w:pPr>
      <w:r>
        <w:t>2° Dont la teneur des sédiments extraits est comprise entre les niveaux de référence N1 et N2 pour l'un des éléments qui y figurent :</w:t>
      </w:r>
    </w:p>
    <w:p w14:paraId="67CAF9DC" w14:textId="77777777" w:rsidR="00CA7278" w:rsidRDefault="00CA7278" w:rsidP="00CA7278">
      <w:pPr>
        <w:pStyle w:val="Listepuces3"/>
        <w:numPr>
          <w:ilvl w:val="0"/>
          <w:numId w:val="0"/>
        </w:numPr>
        <w:ind w:left="1418"/>
      </w:pPr>
      <w:r>
        <w:t>a) Et, sur la façade métropolitaine Atlantique-Manche-mer du Nord et lorsque le rejet est situé à 1 kilomètre ou plus d'une zone conchylicole ou de cultures marines :</w:t>
      </w:r>
    </w:p>
    <w:p w14:paraId="6BE9E041" w14:textId="5CC6EC67" w:rsidR="00CA7278" w:rsidRDefault="00107D3E" w:rsidP="00CA7278">
      <w:pPr>
        <w:pStyle w:val="Listepuces2"/>
        <w:numPr>
          <w:ilvl w:val="0"/>
          <w:numId w:val="0"/>
        </w:numPr>
        <w:ind w:left="2127"/>
      </w:pPr>
      <w:r>
        <w:t>I. Dont</w:t>
      </w:r>
      <w:r w:rsidR="00CA7278">
        <w:t xml:space="preserve"> le volume maximal in situ dragué au cours de douze mois consécutifs est supérieur ou égal à 50 000 m3 (A) ;</w:t>
      </w:r>
    </w:p>
    <w:p w14:paraId="533F1D8F" w14:textId="7357D271" w:rsidR="00CA7278" w:rsidRDefault="00107D3E" w:rsidP="00CA7278">
      <w:pPr>
        <w:pStyle w:val="Listepuces2"/>
        <w:numPr>
          <w:ilvl w:val="0"/>
          <w:numId w:val="0"/>
        </w:numPr>
        <w:ind w:left="2127"/>
      </w:pPr>
      <w:r>
        <w:t>II. Dont</w:t>
      </w:r>
      <w:r w:rsidR="00CA7278">
        <w:t xml:space="preserve"> le volume maximal in situ dragué au cours de douze mois consécutifs est inférieur à 50 000 m3 (D) ;</w:t>
      </w:r>
    </w:p>
    <w:p w14:paraId="23D515EE" w14:textId="77777777" w:rsidR="00CA7278" w:rsidRDefault="00CA7278" w:rsidP="00CA7278">
      <w:pPr>
        <w:pStyle w:val="Listepuces2"/>
        <w:numPr>
          <w:ilvl w:val="0"/>
          <w:numId w:val="0"/>
        </w:numPr>
        <w:ind w:left="1418"/>
      </w:pPr>
      <w:r>
        <w:t>b) Et, sur les autres façades ou lorsque le rejet est situé à moins de 1 km d'une zone conchylicole ou de cultures marines :</w:t>
      </w:r>
    </w:p>
    <w:p w14:paraId="4956183A" w14:textId="76774746" w:rsidR="00CA7278" w:rsidRDefault="00107D3E" w:rsidP="00CA7278">
      <w:pPr>
        <w:pStyle w:val="Listepuces2"/>
        <w:numPr>
          <w:ilvl w:val="0"/>
          <w:numId w:val="0"/>
        </w:numPr>
        <w:ind w:left="2127"/>
      </w:pPr>
      <w:r>
        <w:t>I. Dont</w:t>
      </w:r>
      <w:r w:rsidR="00CA7278">
        <w:t xml:space="preserve"> le volume maximal in situ dragué au cours de douze mois consécutifs est supérieur ou égal à 5 000 m3 (A) ;</w:t>
      </w:r>
    </w:p>
    <w:p w14:paraId="31E689C6" w14:textId="417205B9" w:rsidR="00CA7278" w:rsidRDefault="00107D3E" w:rsidP="00CA7278">
      <w:pPr>
        <w:pStyle w:val="Listepuces2"/>
        <w:numPr>
          <w:ilvl w:val="0"/>
          <w:numId w:val="0"/>
        </w:numPr>
        <w:ind w:left="2127"/>
      </w:pPr>
      <w:r>
        <w:t>II. Dont</w:t>
      </w:r>
      <w:r w:rsidR="00CA7278">
        <w:t xml:space="preserve"> le volume maximal in situ dragué au cours de douze mois consécutifs est inférieur à 5 000 m3 (D) ;</w:t>
      </w:r>
    </w:p>
    <w:p w14:paraId="5F05F5D1" w14:textId="77777777" w:rsidR="00CA7278" w:rsidRDefault="00CA7278" w:rsidP="00CA7278">
      <w:pPr>
        <w:pStyle w:val="Listepuces2"/>
        <w:numPr>
          <w:ilvl w:val="0"/>
          <w:numId w:val="0"/>
        </w:numPr>
        <w:ind w:left="1021"/>
      </w:pPr>
      <w:r>
        <w:t>3° Dont la teneur des sédiments extraits est inférieure ou égale au niveau de référence N1 pour l'ensemble des éléments qui y figurent :</w:t>
      </w:r>
    </w:p>
    <w:p w14:paraId="59593C82" w14:textId="77777777" w:rsidR="00CA7278" w:rsidRDefault="00CA7278" w:rsidP="00CA7278">
      <w:pPr>
        <w:pStyle w:val="Listepuces2"/>
        <w:numPr>
          <w:ilvl w:val="0"/>
          <w:numId w:val="0"/>
        </w:numPr>
        <w:ind w:left="1418"/>
      </w:pPr>
      <w:r>
        <w:t>a) Et dont le volume in situ dragué au cours de douze mois consécutifs est supérieur ou égal à 500 000 m3 (A) ;</w:t>
      </w:r>
    </w:p>
    <w:p w14:paraId="1F96D3BB" w14:textId="77777777" w:rsidR="00A4199A" w:rsidRDefault="00CA7278" w:rsidP="00CA7278">
      <w:pPr>
        <w:pStyle w:val="Listepuces2"/>
        <w:numPr>
          <w:ilvl w:val="0"/>
          <w:numId w:val="0"/>
        </w:numPr>
        <w:ind w:left="1418"/>
      </w:pPr>
      <w:r>
        <w:lastRenderedPageBreak/>
        <w:t>b) Et dont le volume in situ dragué au cours de douze mois consécutifs est supérieur ou égal à 5 000 m3 sur la façade Atlantique-Manche-mer du Nord et à 500 m3 ailleurs ou lorsque le rejet est situé à moins de 1 km d'une zone conchylicole ou de cultures marines, mais inférieur à 500 000 m3 (D)</w:t>
      </w:r>
    </w:p>
    <w:p w14:paraId="0170FADA" w14:textId="77777777" w:rsidR="00A4199A" w:rsidRPr="00A4199A" w:rsidRDefault="00A4199A" w:rsidP="00A4199A">
      <w:pPr>
        <w:pStyle w:val="Corpsdetexte"/>
        <w:ind w:left="1418"/>
        <w:rPr>
          <w:i/>
          <w:lang w:eastAsia="fr-FR"/>
        </w:rPr>
      </w:pPr>
      <w:r w:rsidRPr="00A4199A">
        <w:rPr>
          <w:i/>
        </w:rPr>
        <w:t xml:space="preserve">Nota : </w:t>
      </w:r>
      <w:r w:rsidRPr="00A4199A">
        <w:rPr>
          <w:i/>
          <w:lang w:eastAsia="fr-FR"/>
        </w:rPr>
        <w:t>Pour cette dernière rubrique son application éventuelle reste conditionnée par la qualité des sédiments concernés.</w:t>
      </w:r>
    </w:p>
    <w:p w14:paraId="4A6FA23F" w14:textId="77777777" w:rsidR="00A4199A" w:rsidRDefault="00A4199A" w:rsidP="00CA7278">
      <w:pPr>
        <w:pStyle w:val="Listepuces2"/>
        <w:numPr>
          <w:ilvl w:val="0"/>
          <w:numId w:val="0"/>
        </w:numPr>
        <w:ind w:left="1418"/>
      </w:pPr>
    </w:p>
    <w:p w14:paraId="2E0F1518" w14:textId="3FF32A22" w:rsidR="00A4199A" w:rsidRDefault="00A4199A" w:rsidP="00A4199A">
      <w:pPr>
        <w:pStyle w:val="Listepuces2"/>
        <w:numPr>
          <w:ilvl w:val="0"/>
          <w:numId w:val="0"/>
        </w:numPr>
        <w:pBdr>
          <w:top w:val="single" w:sz="4" w:space="1" w:color="auto"/>
          <w:left w:val="single" w:sz="4" w:space="4" w:color="auto"/>
          <w:bottom w:val="single" w:sz="4" w:space="1" w:color="auto"/>
          <w:right w:val="single" w:sz="4" w:space="4" w:color="auto"/>
        </w:pBdr>
        <w:ind w:left="283"/>
      </w:pPr>
      <w:r>
        <w:t>En synthèse le projet est soumis à Autorisation environnementale en application de la rubrique 3.2.6.0 et sous le régime déclaratif pour la rubrique 4.1.20 et 4.1.3.0.</w:t>
      </w:r>
    </w:p>
    <w:p w14:paraId="190ED787" w14:textId="4775CB4F" w:rsidR="00BF7AA9" w:rsidRPr="00A4199A" w:rsidRDefault="00BF7AA9" w:rsidP="00A4199A">
      <w:pPr>
        <w:pStyle w:val="Listepuces2"/>
      </w:pPr>
      <w:r w:rsidRPr="00A4199A">
        <w:t xml:space="preserve">En référence à l’annexe de l’article R 122-1, les </w:t>
      </w:r>
      <w:r w:rsidR="00097F4D" w:rsidRPr="00A4199A">
        <w:t>rubriques suivantes sont également visées</w:t>
      </w:r>
    </w:p>
    <w:tbl>
      <w:tblPr>
        <w:tblStyle w:val="Standard1"/>
        <w:tblW w:w="9102" w:type="dxa"/>
        <w:tblInd w:w="396" w:type="dxa"/>
        <w:tblLook w:val="04A0" w:firstRow="1" w:lastRow="0" w:firstColumn="1" w:lastColumn="0" w:noHBand="0" w:noVBand="1"/>
      </w:tblPr>
      <w:tblGrid>
        <w:gridCol w:w="2156"/>
        <w:gridCol w:w="1843"/>
        <w:gridCol w:w="5103"/>
      </w:tblGrid>
      <w:tr w:rsidR="00DF7526" w:rsidRPr="00DF7526" w14:paraId="08576354" w14:textId="77777777" w:rsidTr="00C377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2E9FA511" w14:textId="77777777" w:rsidR="00DF7526" w:rsidRPr="00DF7526" w:rsidRDefault="00DF7526" w:rsidP="00DF7526">
            <w:pPr>
              <w:spacing w:before="180" w:after="180" w:line="240" w:lineRule="auto"/>
              <w:jc w:val="center"/>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CATÉGORIES</w:t>
            </w:r>
            <w:r w:rsidRPr="00DF7526">
              <w:rPr>
                <w:rFonts w:ascii="Arial" w:eastAsia="Times New Roman" w:hAnsi="Arial" w:cs="Arial"/>
                <w:b/>
                <w:color w:val="000000"/>
                <w:sz w:val="17"/>
                <w:szCs w:val="17"/>
                <w:lang w:eastAsia="fr-FR"/>
              </w:rPr>
              <w:br/>
              <w:t>de projets</w:t>
            </w:r>
          </w:p>
        </w:tc>
        <w:tc>
          <w:tcPr>
            <w:tcW w:w="1843" w:type="dxa"/>
            <w:hideMark/>
          </w:tcPr>
          <w:p w14:paraId="3D8C5152" w14:textId="77777777" w:rsidR="00DF7526" w:rsidRPr="00DF7526" w:rsidRDefault="00DF7526" w:rsidP="00DF7526">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évaluation environnementale</w:t>
            </w:r>
          </w:p>
        </w:tc>
        <w:tc>
          <w:tcPr>
            <w:tcW w:w="5103" w:type="dxa"/>
            <w:hideMark/>
          </w:tcPr>
          <w:p w14:paraId="4B188FF4" w14:textId="77777777" w:rsidR="00DF7526" w:rsidRPr="00DF7526" w:rsidRDefault="00DF7526" w:rsidP="00DF7526">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examen au cas par cas</w:t>
            </w:r>
          </w:p>
        </w:tc>
      </w:tr>
      <w:tr w:rsidR="00DF7526" w:rsidRPr="00DF7526" w14:paraId="3CBC5B0B" w14:textId="77777777" w:rsidTr="00C377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19DAC09F" w14:textId="77777777" w:rsidR="00DF7526" w:rsidRPr="00DF7526" w:rsidRDefault="00DF7526" w:rsidP="00DF7526">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11. Travaux, ouvrages et aménagements en zone côtière.</w:t>
            </w:r>
          </w:p>
        </w:tc>
        <w:tc>
          <w:tcPr>
            <w:tcW w:w="1843" w:type="dxa"/>
            <w:hideMark/>
          </w:tcPr>
          <w:p w14:paraId="781C430A" w14:textId="77777777" w:rsidR="00DF7526" w:rsidRPr="00DF7526" w:rsidRDefault="00DF7526" w:rsidP="00DF7526">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p>
        </w:tc>
        <w:tc>
          <w:tcPr>
            <w:tcW w:w="5103" w:type="dxa"/>
            <w:hideMark/>
          </w:tcPr>
          <w:p w14:paraId="6F44C812" w14:textId="22003D9E" w:rsidR="00DF7526" w:rsidRPr="00DF7526" w:rsidRDefault="00DF7526" w:rsidP="00DF7526">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a) Ouvrages et aménagements côtiers destinés à combattre l'érosion et travaux maritimes susceptibles de modifier la côte par la construction notamment de digues, de môles, de jetées, d'enrochements, d'ouvrages de défense contre la mer et d'aménagements côtiers constituant un système d'endiguement.</w:t>
            </w:r>
          </w:p>
        </w:tc>
      </w:tr>
      <w:tr w:rsidR="00C377FA" w:rsidRPr="00DF7526" w14:paraId="79A856AA" w14:textId="77777777" w:rsidTr="00C377FA">
        <w:tc>
          <w:tcPr>
            <w:cnfStyle w:val="001000000000" w:firstRow="0" w:lastRow="0" w:firstColumn="1" w:lastColumn="0" w:oddVBand="0" w:evenVBand="0" w:oddHBand="0" w:evenHBand="0" w:firstRowFirstColumn="0" w:firstRowLastColumn="0" w:lastRowFirstColumn="0" w:lastRowLastColumn="0"/>
            <w:tcW w:w="2156" w:type="dxa"/>
            <w:hideMark/>
          </w:tcPr>
          <w:p w14:paraId="0C74320F" w14:textId="77777777" w:rsidR="00DF7526" w:rsidRPr="00DF7526" w:rsidRDefault="00DF7526" w:rsidP="00DF7526">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13. Travaux de rechargement de plage.</w:t>
            </w:r>
          </w:p>
        </w:tc>
        <w:tc>
          <w:tcPr>
            <w:tcW w:w="1843" w:type="dxa"/>
            <w:hideMark/>
          </w:tcPr>
          <w:p w14:paraId="60B12CE2" w14:textId="77777777" w:rsidR="00DF7526" w:rsidRPr="00DF7526" w:rsidRDefault="00DF7526" w:rsidP="00DF7526">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7"/>
                <w:szCs w:val="17"/>
                <w:lang w:eastAsia="fr-FR"/>
              </w:rPr>
            </w:pPr>
          </w:p>
        </w:tc>
        <w:tc>
          <w:tcPr>
            <w:tcW w:w="5103" w:type="dxa"/>
            <w:hideMark/>
          </w:tcPr>
          <w:p w14:paraId="0813C63A" w14:textId="1AA4C80D" w:rsidR="00DF7526" w:rsidRPr="00DF7526" w:rsidRDefault="00DF7526" w:rsidP="00DF7526">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Tous travaux de rechargement de plage.</w:t>
            </w:r>
          </w:p>
        </w:tc>
      </w:tr>
      <w:tr w:rsidR="00DF7526" w:rsidRPr="00DF7526" w14:paraId="21DA0F80" w14:textId="77777777" w:rsidTr="00C377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tcPr>
          <w:p w14:paraId="64BDD423" w14:textId="273E3BE7" w:rsidR="00DF7526" w:rsidRPr="00DF7526" w:rsidRDefault="00DF7526" w:rsidP="00CA7278">
            <w:pPr>
              <w:spacing w:before="180" w:after="18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21. Barrages et autres installations destinées à retenir les eaux ou à les stocker</w:t>
            </w:r>
          </w:p>
        </w:tc>
        <w:tc>
          <w:tcPr>
            <w:tcW w:w="1843" w:type="dxa"/>
          </w:tcPr>
          <w:p w14:paraId="618026BE" w14:textId="4EA1820F" w:rsidR="00DF7526" w:rsidRPr="00DF7526" w:rsidRDefault="00DF7526" w:rsidP="00DF7526">
            <w:pPr>
              <w:spacing w:before="180" w:after="18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17"/>
                <w:szCs w:val="17"/>
                <w:lang w:eastAsia="fr-FR"/>
              </w:rPr>
            </w:pPr>
          </w:p>
        </w:tc>
        <w:tc>
          <w:tcPr>
            <w:tcW w:w="5103" w:type="dxa"/>
          </w:tcPr>
          <w:p w14:paraId="0C5B33AC" w14:textId="230C4BA2" w:rsidR="00DF7526" w:rsidRPr="00DF7526" w:rsidRDefault="00DF7526" w:rsidP="00DF7526">
            <w:pPr>
              <w:spacing w:before="180" w:after="18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sz w:val="17"/>
                <w:szCs w:val="17"/>
                <w:lang w:eastAsia="fr-FR"/>
              </w:rPr>
              <w:t>e) Ouvrages construits ou aménagés en vue de prévenir les inondations et les submersions tels que les systèmes d'endiguement au sens de </w:t>
            </w:r>
            <w:hyperlink r:id="rId124" w:history="1">
              <w:r w:rsidRPr="00DF7526">
                <w:rPr>
                  <w:rStyle w:val="Lienhypertexte"/>
                  <w:rFonts w:ascii="Arial" w:eastAsia="Times New Roman" w:hAnsi="Arial" w:cs="Arial"/>
                  <w:color w:val="auto"/>
                  <w:sz w:val="17"/>
                  <w:szCs w:val="17"/>
                  <w:u w:val="none"/>
                  <w:lang w:eastAsia="fr-FR"/>
                </w:rPr>
                <w:t>l'article R. 562-13 du code de l'environnement</w:t>
              </w:r>
            </w:hyperlink>
            <w:r w:rsidRPr="00DF7526">
              <w:rPr>
                <w:rFonts w:ascii="Arial" w:eastAsia="Times New Roman" w:hAnsi="Arial" w:cs="Arial"/>
                <w:sz w:val="17"/>
                <w:szCs w:val="17"/>
                <w:lang w:eastAsia="fr-FR"/>
              </w:rPr>
              <w:t>.</w:t>
            </w:r>
          </w:p>
        </w:tc>
      </w:tr>
      <w:tr w:rsidR="00DF7526" w14:paraId="7FAAB006" w14:textId="77777777" w:rsidTr="00C377FA">
        <w:tc>
          <w:tcPr>
            <w:cnfStyle w:val="001000000000" w:firstRow="0" w:lastRow="0" w:firstColumn="1" w:lastColumn="0" w:oddVBand="0" w:evenVBand="0" w:oddHBand="0" w:evenHBand="0" w:firstRowFirstColumn="0" w:firstRowLastColumn="0" w:lastRowFirstColumn="0" w:lastRowLastColumn="0"/>
            <w:tcW w:w="2156" w:type="dxa"/>
          </w:tcPr>
          <w:p w14:paraId="5EC2D526" w14:textId="11AC59E1" w:rsidR="00DF7526" w:rsidRPr="00DF7526" w:rsidRDefault="00DF7526" w:rsidP="00DF7526">
            <w:pPr>
              <w:spacing w:after="0" w:line="240" w:lineRule="auto"/>
              <w:rPr>
                <w:b/>
              </w:rPr>
            </w:pPr>
            <w:r w:rsidRPr="00DF7526">
              <w:rPr>
                <w:rFonts w:ascii="Arial" w:eastAsia="Times New Roman" w:hAnsi="Arial" w:cs="Arial"/>
                <w:b/>
                <w:color w:val="000000"/>
                <w:sz w:val="17"/>
                <w:szCs w:val="17"/>
                <w:lang w:eastAsia="fr-FR"/>
              </w:rPr>
              <w:t>25. Extraction de minéra</w:t>
            </w:r>
            <w:r w:rsidR="00CA7278">
              <w:rPr>
                <w:rFonts w:ascii="Arial" w:eastAsia="Times New Roman" w:hAnsi="Arial" w:cs="Arial"/>
                <w:b/>
                <w:color w:val="000000"/>
                <w:sz w:val="17"/>
                <w:szCs w:val="17"/>
                <w:lang w:eastAsia="fr-FR"/>
              </w:rPr>
              <w:t>ux par dragage marin ou fluvial (1)</w:t>
            </w:r>
          </w:p>
        </w:tc>
        <w:tc>
          <w:tcPr>
            <w:tcW w:w="1843" w:type="dxa"/>
          </w:tcPr>
          <w:p w14:paraId="7377FCAD" w14:textId="77777777" w:rsidR="00DF7526" w:rsidRDefault="00DF7526" w:rsidP="00DF7526">
            <w:pPr>
              <w:pStyle w:val="Listepuces"/>
              <w:numPr>
                <w:ilvl w:val="0"/>
                <w:numId w:val="0"/>
              </w:numPr>
              <w:cnfStyle w:val="000000000000" w:firstRow="0" w:lastRow="0" w:firstColumn="0" w:lastColumn="0" w:oddVBand="0" w:evenVBand="0" w:oddHBand="0" w:evenHBand="0" w:firstRowFirstColumn="0" w:firstRowLastColumn="0" w:lastRowFirstColumn="0" w:lastRowLastColumn="0"/>
            </w:pPr>
          </w:p>
        </w:tc>
        <w:tc>
          <w:tcPr>
            <w:tcW w:w="5103" w:type="dxa"/>
          </w:tcPr>
          <w:p w14:paraId="4B6F8E74" w14:textId="77777777" w:rsidR="00CA7278"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a) Dragage et/ ou rejet y afférent en milieu marin :</w:t>
            </w:r>
          </w:p>
          <w:p w14:paraId="11B8D80D" w14:textId="77777777" w:rsidR="00CA7278"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supérieure ou égale au niveau de référence N2 pour l'un au moins des éléments qui y figurent ;</w:t>
            </w:r>
          </w:p>
          <w:p w14:paraId="7B453160" w14:textId="77777777" w:rsidR="00CA7278"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comprise entre les niveaux de référence N1 et N2 pour l'un des éléments qui y figurent :</w:t>
            </w:r>
          </w:p>
          <w:p w14:paraId="28843B18" w14:textId="77777777" w:rsidR="00CA7278"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i) et, sur la façade métropolitaine Atlantique-Manche-mer du Nord et lorsque le rejet est situé à 1 kilomètre ou plus d'une zone conchylicole ou de cultures marines dont le volume maximal in situ dragué au cours de douze mois consécutifs est supérieur ou égal à 50 000 m 3 ;</w:t>
            </w:r>
          </w:p>
          <w:p w14:paraId="73DBCE13" w14:textId="77777777" w:rsidR="00CA7278"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ii) et, sur les autres façades ou lorsque le rejet est situé à moins de 1 km d'une zone conchylicole ou de cultures marines dont le volume maximal in situ dragué au cours de douze mois consécutifs est supérieur ou égal à 5 000 m 3 ;</w:t>
            </w:r>
          </w:p>
          <w:p w14:paraId="5D256BF0" w14:textId="53626EDE" w:rsidR="00DF7526" w:rsidRPr="00CA7278" w:rsidRDefault="00CA7278" w:rsidP="00CA727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7"/>
                <w:szCs w:val="17"/>
                <w:lang w:eastAsia="fr-FR"/>
              </w:rPr>
            </w:pPr>
            <w:r w:rsidRPr="00CA7278">
              <w:rPr>
                <w:rFonts w:ascii="Arial" w:eastAsia="Times New Roman" w:hAnsi="Arial" w:cs="Arial"/>
                <w:sz w:val="17"/>
                <w:szCs w:val="17"/>
                <w:lang w:eastAsia="fr-FR"/>
              </w:rPr>
              <w:t>-dont la teneur des sédiments extraits est inférieure ou égale au niveau de référence N1 pour l'ensemble des éléments qui y figurent et dont le volume in situ dragué au cours de douze mois consécutifs est supérieur ou égal à 500 000 m 3</w:t>
            </w:r>
          </w:p>
        </w:tc>
      </w:tr>
    </w:tbl>
    <w:p w14:paraId="3A6B6B48" w14:textId="02177BE0" w:rsidR="00DF7526" w:rsidRDefault="00CA7278" w:rsidP="00CA7278">
      <w:pPr>
        <w:pStyle w:val="Corpsdetexte"/>
        <w:numPr>
          <w:ilvl w:val="0"/>
          <w:numId w:val="32"/>
        </w:numPr>
        <w:rPr>
          <w:lang w:eastAsia="fr-FR"/>
        </w:rPr>
      </w:pPr>
      <w:r>
        <w:rPr>
          <w:lang w:eastAsia="fr-FR"/>
        </w:rPr>
        <w:t>Pour cette dernière rubrique son application éventuelle reste conditionnée par la qualité des sédiments concernés.</w:t>
      </w:r>
    </w:p>
    <w:p w14:paraId="59F80263" w14:textId="5E36223C" w:rsidR="00CA7278" w:rsidRDefault="00CA7278" w:rsidP="00A4199A">
      <w:pPr>
        <w:pStyle w:val="Corpsdetexte"/>
        <w:pBdr>
          <w:top w:val="single" w:sz="4" w:space="1" w:color="auto"/>
          <w:left w:val="single" w:sz="4" w:space="4" w:color="auto"/>
          <w:bottom w:val="single" w:sz="4" w:space="1" w:color="auto"/>
          <w:right w:val="single" w:sz="4" w:space="4" w:color="auto"/>
        </w:pBdr>
        <w:ind w:left="360"/>
        <w:rPr>
          <w:lang w:eastAsia="fr-FR"/>
        </w:rPr>
      </w:pPr>
      <w:r>
        <w:rPr>
          <w:lang w:eastAsia="fr-FR"/>
        </w:rPr>
        <w:t>Au regard de cette analyse, le projet est donc soumis à autorisation environnementale et potentiellement à évaluation environnementale suite à une demande d’examen au cas par cas.</w:t>
      </w:r>
    </w:p>
    <w:p w14:paraId="24909318" w14:textId="382ED7ED" w:rsidR="00097F4D" w:rsidRDefault="00A4199A" w:rsidP="00097F4D">
      <w:pPr>
        <w:pStyle w:val="Listepuces"/>
        <w:numPr>
          <w:ilvl w:val="0"/>
          <w:numId w:val="0"/>
        </w:numPr>
        <w:ind w:left="396"/>
      </w:pPr>
      <w:r>
        <w:lastRenderedPageBreak/>
        <w:t>Compte-tenu de la zone d’extraction de sable située en zone Natura 2000, l’étude d’incidences doit contenir une notice d’évaluation Natura 2000.</w:t>
      </w:r>
    </w:p>
    <w:p w14:paraId="20F7908D" w14:textId="53CD9143" w:rsidR="00097F4D" w:rsidRDefault="00C76FC6" w:rsidP="00C76FC6">
      <w:pPr>
        <w:pStyle w:val="Listepuces2"/>
      </w:pPr>
      <w:r>
        <w:t>En référence à l’article R 214-115 relatif aux études de danger</w:t>
      </w:r>
    </w:p>
    <w:p w14:paraId="5344E566" w14:textId="36A16005" w:rsidR="00097F4D" w:rsidRDefault="00C76FC6" w:rsidP="00C76FC6">
      <w:pPr>
        <w:pStyle w:val="Corpsdetexte"/>
        <w:ind w:left="680"/>
      </w:pPr>
      <w:r>
        <w:t>Les systèmes d’endiguement font l’objet d’une réglementation spécifique en raison des risques qu’ils génèrent, notamment pour la sécurité des riverains, de leurs effets potentiellement indésirables sur l’environnement et de la nécessaire justification de la protection qu’ils doivent apporter contre les inondations. Ils sont ainsi soumis à des dispositions réglementaires particulières dont la réalisation d’études de dangers.</w:t>
      </w:r>
    </w:p>
    <w:p w14:paraId="002849E4" w14:textId="77777777" w:rsidR="00C76FC6" w:rsidRDefault="00C76FC6" w:rsidP="00C76FC6">
      <w:pPr>
        <w:pStyle w:val="Corpsdetexte"/>
        <w:ind w:left="680"/>
      </w:pPr>
      <w:r>
        <w:t>Pour un système d'endiguement ou un aménagement hydraulique, l'étude de dangers porte sur la totalité des ouvrages qui le composent.</w:t>
      </w:r>
    </w:p>
    <w:p w14:paraId="24A767A7" w14:textId="77777777" w:rsidR="00C76FC6" w:rsidRDefault="00C76FC6" w:rsidP="00C76FC6">
      <w:pPr>
        <w:pStyle w:val="Corpsdetexte"/>
        <w:ind w:left="680"/>
      </w:pPr>
    </w:p>
    <w:p w14:paraId="45403182" w14:textId="77777777" w:rsidR="00C76FC6" w:rsidRDefault="00C76FC6" w:rsidP="00C76FC6">
      <w:pPr>
        <w:pStyle w:val="Corpsdetexte"/>
        <w:ind w:left="680"/>
      </w:pPr>
      <w:r>
        <w:t>L'étude de dangers présente la zone protégée sous une forme cartographique appropriée. Elle définit les crues des cours d'eau, les submersions marines et tout autre événement naturel dangereux contre lesquels le système ou l'aménagement apporte une protection.</w:t>
      </w:r>
    </w:p>
    <w:p w14:paraId="4AB82729" w14:textId="77777777" w:rsidR="00C76FC6" w:rsidRDefault="00C76FC6" w:rsidP="00C76FC6">
      <w:pPr>
        <w:pStyle w:val="Corpsdetexte"/>
        <w:ind w:left="680"/>
      </w:pPr>
    </w:p>
    <w:p w14:paraId="15C32F0E" w14:textId="77777777" w:rsidR="00C76FC6" w:rsidRDefault="00C76FC6" w:rsidP="00C76FC6">
      <w:pPr>
        <w:pStyle w:val="Corpsdetexte"/>
        <w:ind w:left="680"/>
      </w:pPr>
      <w:r>
        <w:t>Pour un système d'endiguement, elle comprend un diagnostic approfondi de l'état des ouvrages et prend en compte le comportement des éléments naturels situés entre des tronçons de digues ou à l'extrémité d'une digue ou d'un ouvrage composant le système.</w:t>
      </w:r>
    </w:p>
    <w:p w14:paraId="7BF0F9C9" w14:textId="77777777" w:rsidR="00C76FC6" w:rsidRDefault="00C76FC6" w:rsidP="00C76FC6">
      <w:pPr>
        <w:pStyle w:val="Corpsdetexte"/>
        <w:ind w:left="680"/>
      </w:pPr>
    </w:p>
    <w:p w14:paraId="66AB7BB8" w14:textId="77777777" w:rsidR="00C76FC6" w:rsidRDefault="00C76FC6" w:rsidP="00C76FC6">
      <w:pPr>
        <w:pStyle w:val="Corpsdetexte"/>
        <w:ind w:left="680"/>
      </w:pPr>
      <w:r>
        <w:t>Elle justifie que les ouvrages sont adaptés à la protection annoncée et qu'il en va de même de leur entretien et de leur surveillance.</w:t>
      </w:r>
    </w:p>
    <w:p w14:paraId="5BB62AAB" w14:textId="77777777" w:rsidR="00C76FC6" w:rsidRDefault="00C76FC6" w:rsidP="00C76FC6">
      <w:pPr>
        <w:pStyle w:val="Corpsdetexte"/>
        <w:ind w:left="680"/>
      </w:pPr>
    </w:p>
    <w:p w14:paraId="768FC061" w14:textId="77777777" w:rsidR="00C76FC6" w:rsidRDefault="00C76FC6" w:rsidP="00C76FC6">
      <w:pPr>
        <w:pStyle w:val="Corpsdetexte"/>
        <w:ind w:left="680"/>
      </w:pPr>
      <w:r>
        <w:t>Elle indique les dangers encourus par les personnes en cas de crues ou submersions dépassant le niveau de protection assuré ainsi que les moyens du gestionnaire pour anticiper ces événements et, lorsque ceux-ci surviennent, alerter les autorités compétentes pour intervenir et les informer pour contribuer à l'efficacité de leur intervention.</w:t>
      </w:r>
    </w:p>
    <w:p w14:paraId="03D4366A" w14:textId="77777777" w:rsidR="00C76FC6" w:rsidRDefault="00C76FC6" w:rsidP="00C76FC6">
      <w:pPr>
        <w:pStyle w:val="Corpsdetexte"/>
        <w:ind w:left="680"/>
      </w:pPr>
    </w:p>
    <w:p w14:paraId="7F3826A5" w14:textId="6F5D41F0" w:rsidR="00C76FC6" w:rsidRDefault="00C76FC6" w:rsidP="00C76FC6">
      <w:pPr>
        <w:pStyle w:val="Corpsdetexte"/>
        <w:ind w:left="680"/>
      </w:pPr>
      <w:r>
        <w:t>Son résumé non technique décrit succinctement les événements contre lesquels le système apporte une protection, précise le cas échéant les limites de cette protection et présente la cartographie de la zone protégée.</w:t>
      </w:r>
    </w:p>
    <w:p w14:paraId="67B78118" w14:textId="4AA7BEEA" w:rsidR="00C76FC6" w:rsidRDefault="00C76FC6" w:rsidP="00C76FC6">
      <w:pPr>
        <w:pStyle w:val="Corpsdetexte"/>
        <w:pBdr>
          <w:top w:val="single" w:sz="4" w:space="1" w:color="auto"/>
          <w:left w:val="single" w:sz="4" w:space="4" w:color="auto"/>
          <w:bottom w:val="single" w:sz="4" w:space="1" w:color="auto"/>
          <w:right w:val="single" w:sz="4" w:space="4" w:color="auto"/>
        </w:pBdr>
        <w:ind w:left="680"/>
      </w:pPr>
      <w:r>
        <w:t xml:space="preserve">Le projet doit donc faire l’objet d’une étude de dangers. Cette étude est jointe au dossier d’autorisation environnementale avec les autres pièces demandées </w:t>
      </w:r>
      <w:bookmarkStart w:id="146" w:name="_Hlk23231816"/>
      <w:r w:rsidR="004F0811">
        <w:t xml:space="preserve">au IV </w:t>
      </w:r>
      <w:r w:rsidR="004F0811" w:rsidRPr="004F0811">
        <w:t>de</w:t>
      </w:r>
      <w:r w:rsidRPr="004F0811">
        <w:t xml:space="preserve"> l’article </w:t>
      </w:r>
      <w:r w:rsidR="004F0811" w:rsidRPr="004F0811">
        <w:t xml:space="preserve">D 181-15-1 </w:t>
      </w:r>
      <w:r w:rsidRPr="004F0811">
        <w:t>du code de l’environnement</w:t>
      </w:r>
      <w:r w:rsidR="004F0811">
        <w:t>.</w:t>
      </w:r>
      <w:bookmarkEnd w:id="146"/>
    </w:p>
    <w:p w14:paraId="6C892C16" w14:textId="77777777" w:rsidR="00097F4D" w:rsidRDefault="00097F4D" w:rsidP="00531803">
      <w:pPr>
        <w:pStyle w:val="Corpsdetexte"/>
      </w:pPr>
    </w:p>
    <w:p w14:paraId="1359C666" w14:textId="0877DD49" w:rsidR="00097F4D" w:rsidRDefault="00A4199A" w:rsidP="00A4199A">
      <w:pPr>
        <w:pStyle w:val="Listepuces2"/>
      </w:pPr>
      <w:r>
        <w:t>En référence à l’article L 341-10 du code de l’environnement (travaux en site classé).</w:t>
      </w:r>
    </w:p>
    <w:p w14:paraId="7970E26D" w14:textId="2CEE4557" w:rsidR="00A4199A" w:rsidRDefault="00A4199A" w:rsidP="00A4199A">
      <w:pPr>
        <w:pStyle w:val="Listepuces2"/>
        <w:numPr>
          <w:ilvl w:val="0"/>
          <w:numId w:val="0"/>
        </w:numPr>
        <w:ind w:left="680"/>
      </w:pPr>
      <w:r>
        <w:t xml:space="preserve">Le projet d’aménagement se situe à l’écart du site classé et inscrit du Havre de </w:t>
      </w:r>
      <w:r w:rsidR="00265322">
        <w:t>Regnéville-sur-Mer</w:t>
      </w:r>
      <w:r w:rsidR="006F7897">
        <w:t>.</w:t>
      </w:r>
      <w:r w:rsidR="00265322">
        <w:t xml:space="preserve"> Par contre la zone d’extraction de sable est située dans</w:t>
      </w:r>
      <w:r w:rsidR="00541EDB">
        <w:t xml:space="preserve"> le débouché du havre et est donc incluse dans le périmètre du site Classé. L’article L 341-10 précise </w:t>
      </w:r>
      <w:r w:rsidR="00541EDB" w:rsidRPr="00541EDB">
        <w:rPr>
          <w:i/>
        </w:rPr>
        <w:t>« Les monuments naturels ou les sites classés ne peuvent ni être détruits ni être modifiés dans leur état ou leur aspect sauf autorisation spéciale</w:t>
      </w:r>
      <w:r w:rsidR="00541EDB">
        <w:t> »</w:t>
      </w:r>
      <w:r w:rsidR="00541EDB" w:rsidRPr="00541EDB">
        <w:t>.</w:t>
      </w:r>
    </w:p>
    <w:p w14:paraId="4BE6E0BD" w14:textId="22946604" w:rsidR="00541EDB" w:rsidRDefault="00541EDB" w:rsidP="00541EDB">
      <w:pPr>
        <w:pStyle w:val="Listepuces2"/>
        <w:numPr>
          <w:ilvl w:val="0"/>
          <w:numId w:val="0"/>
        </w:numPr>
        <w:pBdr>
          <w:top w:val="single" w:sz="4" w:space="1" w:color="auto"/>
          <w:left w:val="single" w:sz="4" w:space="4" w:color="auto"/>
          <w:bottom w:val="single" w:sz="4" w:space="1" w:color="auto"/>
          <w:right w:val="single" w:sz="4" w:space="4" w:color="auto"/>
        </w:pBdr>
        <w:ind w:left="680"/>
      </w:pPr>
      <w:r>
        <w:t xml:space="preserve">Le projet sera donc soumis à autorisation spéciale. Cette autorisation ministérielle est délivrée après avis de la </w:t>
      </w:r>
      <w:r w:rsidRPr="00541EDB">
        <w:t>commission départementale de la nature des sites et des paysage</w:t>
      </w:r>
      <w:r>
        <w:t xml:space="preserve"> (CDNPS).</w:t>
      </w:r>
    </w:p>
    <w:p w14:paraId="00EEFFA1" w14:textId="0CAED011" w:rsidR="00BB3021" w:rsidRDefault="00BB3021" w:rsidP="004C1136">
      <w:pPr>
        <w:pStyle w:val="Corpsdetexte"/>
        <w:ind w:left="680"/>
      </w:pPr>
      <w:r>
        <w:t xml:space="preserve">Conformément à l’article </w:t>
      </w:r>
      <w:r w:rsidR="004C1136">
        <w:t xml:space="preserve">L 181-2 4° </w:t>
      </w:r>
      <w:r>
        <w:t>cette demande sera portée par le dossier d’autorisation envir</w:t>
      </w:r>
      <w:r w:rsidR="004C1136">
        <w:t>o</w:t>
      </w:r>
      <w:r>
        <w:t>n</w:t>
      </w:r>
      <w:r w:rsidR="004C1136">
        <w:t>n</w:t>
      </w:r>
      <w:r>
        <w:t>em</w:t>
      </w:r>
      <w:r w:rsidR="004C1136">
        <w:t>e</w:t>
      </w:r>
      <w:r>
        <w:t>n</w:t>
      </w:r>
      <w:r w:rsidR="004C1136">
        <w:t>tale.</w:t>
      </w:r>
    </w:p>
    <w:p w14:paraId="2970CA42" w14:textId="6B2EEB34" w:rsidR="0013264A" w:rsidRDefault="0013264A" w:rsidP="004C1136">
      <w:pPr>
        <w:pStyle w:val="Corpsdetexte"/>
        <w:ind w:left="680"/>
      </w:pPr>
      <w:r>
        <w:br w:type="page"/>
      </w:r>
    </w:p>
    <w:p w14:paraId="02022753" w14:textId="77777777" w:rsidR="004C1136" w:rsidRDefault="004C1136" w:rsidP="004C1136">
      <w:pPr>
        <w:pStyle w:val="Corpsdetexte"/>
        <w:ind w:left="680"/>
      </w:pPr>
    </w:p>
    <w:p w14:paraId="32096672" w14:textId="36067F80" w:rsidR="006F7897" w:rsidRDefault="00133221" w:rsidP="00133221">
      <w:pPr>
        <w:pStyle w:val="Listepuces"/>
        <w:rPr>
          <w:b/>
          <w:u w:val="single"/>
        </w:rPr>
      </w:pPr>
      <w:r w:rsidRPr="00133221">
        <w:rPr>
          <w:b/>
          <w:u w:val="single"/>
        </w:rPr>
        <w:t xml:space="preserve">Au titre du code </w:t>
      </w:r>
      <w:r w:rsidR="00BE2623">
        <w:rPr>
          <w:b/>
          <w:u w:val="single"/>
        </w:rPr>
        <w:t>Général</w:t>
      </w:r>
      <w:r w:rsidR="00BE2623" w:rsidRPr="00133221">
        <w:rPr>
          <w:b/>
          <w:u w:val="single"/>
        </w:rPr>
        <w:t xml:space="preserve"> </w:t>
      </w:r>
      <w:r w:rsidRPr="00133221">
        <w:rPr>
          <w:b/>
          <w:u w:val="single"/>
        </w:rPr>
        <w:t>de</w:t>
      </w:r>
      <w:r>
        <w:rPr>
          <w:b/>
          <w:u w:val="single"/>
        </w:rPr>
        <w:t xml:space="preserve"> la Propriété des Personnes</w:t>
      </w:r>
      <w:r w:rsidR="00BE2623">
        <w:rPr>
          <w:b/>
          <w:u w:val="single"/>
        </w:rPr>
        <w:t xml:space="preserve"> Publiques</w:t>
      </w:r>
    </w:p>
    <w:p w14:paraId="325623BC" w14:textId="77777777" w:rsidR="00C0526B" w:rsidRDefault="00C0526B" w:rsidP="00C0526B">
      <w:pPr>
        <w:pStyle w:val="Listepuces"/>
        <w:numPr>
          <w:ilvl w:val="0"/>
          <w:numId w:val="0"/>
        </w:numPr>
        <w:ind w:left="396"/>
        <w:rPr>
          <w:b/>
          <w:u w:val="single"/>
        </w:rPr>
      </w:pPr>
    </w:p>
    <w:p w14:paraId="1BBC7DFE" w14:textId="1AFEE71B" w:rsidR="005D1F6D" w:rsidRDefault="00BE2623" w:rsidP="00BE2623">
      <w:pPr>
        <w:pStyle w:val="Corpsdetexte"/>
        <w:rPr>
          <w:i/>
        </w:rPr>
      </w:pPr>
      <w:r w:rsidRPr="00BE2623">
        <w:t>Les sy</w:t>
      </w:r>
      <w:r>
        <w:t>s</w:t>
      </w:r>
      <w:r w:rsidRPr="00BE2623">
        <w:t>tème</w:t>
      </w:r>
      <w:r>
        <w:t>s</w:t>
      </w:r>
      <w:r w:rsidRPr="00BE2623">
        <w:t xml:space="preserve"> d’endiguement font l’objet</w:t>
      </w:r>
      <w:r>
        <w:t xml:space="preserve"> </w:t>
      </w:r>
      <w:r w:rsidRPr="00BE2623">
        <w:t>de co</w:t>
      </w:r>
      <w:r w:rsidR="00C0526B">
        <w:t>ncession sur le Domaine Public M</w:t>
      </w:r>
      <w:r w:rsidRPr="00BE2623">
        <w:t>aritime en</w:t>
      </w:r>
      <w:r>
        <w:t xml:space="preserve"> applicati</w:t>
      </w:r>
      <w:r w:rsidRPr="00BE2623">
        <w:t>on</w:t>
      </w:r>
      <w:r>
        <w:t xml:space="preserve"> de l’article L 2124-3 du code général de la propriété des personnes publiques :</w:t>
      </w:r>
      <w:r w:rsidR="00C0526B">
        <w:t xml:space="preserve"> « </w:t>
      </w:r>
      <w:r w:rsidR="00C0526B" w:rsidRPr="00C0526B">
        <w:rPr>
          <w:i/>
        </w:rPr>
        <w:t>Les concessions d'utilisation du domaine public maritime en dehors des ports font l'objet, avant leur approbation, d'une enquête publique réalisée en application de la section 1 du chapitre III du titre II du livre Ier du code de l'environnement »</w:t>
      </w:r>
    </w:p>
    <w:p w14:paraId="6E7F8B05" w14:textId="354903FE" w:rsidR="00C0526B" w:rsidRDefault="00C0526B" w:rsidP="00BE2623">
      <w:pPr>
        <w:pStyle w:val="Corpsdetexte"/>
      </w:pPr>
      <w:r w:rsidRPr="00C0526B">
        <w:t>Ces concessions sont conclues pour une durée qui ne peut excéder trente ans.</w:t>
      </w:r>
    </w:p>
    <w:p w14:paraId="4D2B090E" w14:textId="79D511A2" w:rsidR="00C0526B" w:rsidRDefault="00C0526B" w:rsidP="00BE2623">
      <w:pPr>
        <w:pStyle w:val="Corpsdetexte"/>
      </w:pPr>
      <w:r w:rsidRPr="00082668">
        <w:t>Dans le cadre du projet, les nouvelles emprise</w:t>
      </w:r>
      <w:r w:rsidR="00A74A21" w:rsidRPr="00082668">
        <w:t>s</w:t>
      </w:r>
      <w:r w:rsidRPr="00082668">
        <w:t xml:space="preserve"> </w:t>
      </w:r>
      <w:r w:rsidR="00082668" w:rsidRPr="00082668">
        <w:t>de l’ouvrage demanderont</w:t>
      </w:r>
      <w:r w:rsidR="00082668">
        <w:t xml:space="preserve"> l’obtention d’une autorisation de concession sur le DPM.</w:t>
      </w:r>
    </w:p>
    <w:p w14:paraId="2214804C" w14:textId="77777777" w:rsidR="00C0526B" w:rsidRDefault="00C0526B" w:rsidP="00C0526B">
      <w:pPr>
        <w:pStyle w:val="Listepuces"/>
        <w:numPr>
          <w:ilvl w:val="0"/>
          <w:numId w:val="0"/>
        </w:numPr>
      </w:pPr>
      <w:r>
        <w:t>La demande de concession est adressée au préfet. Elle est accompagnée d'un dossier comportant les renseignements suivants :</w:t>
      </w:r>
    </w:p>
    <w:p w14:paraId="6CD86162" w14:textId="77777777" w:rsidR="00C0526B" w:rsidRDefault="00C0526B" w:rsidP="00C0526B">
      <w:pPr>
        <w:pStyle w:val="Listepuces"/>
      </w:pPr>
      <w:r>
        <w:t>1° Nom, prénoms, qualité, domicile du demandeur ou, si la demande émane d'une personne morale, les précisions suivantes : nature, dénomination, siège social et objet de la personne morale ainsi que les nom, prénoms, qualité, pouvoirs du signataire de la demande et, le cas échéant, du ou des représentants habilités auprès de l'administration ;</w:t>
      </w:r>
    </w:p>
    <w:p w14:paraId="22B5C39B" w14:textId="77777777" w:rsidR="00C0526B" w:rsidRDefault="00C0526B" w:rsidP="00C0526B">
      <w:pPr>
        <w:pStyle w:val="Listepuces"/>
      </w:pPr>
      <w:r>
        <w:t>2° Situation, consistance et superficie de l'emprise qui fait l'objet de la demande ;</w:t>
      </w:r>
    </w:p>
    <w:p w14:paraId="3CBF716C" w14:textId="77777777" w:rsidR="00C0526B" w:rsidRDefault="00C0526B" w:rsidP="00C0526B">
      <w:pPr>
        <w:pStyle w:val="Listepuces"/>
      </w:pPr>
      <w:r>
        <w:t>3° Destination, nature et coût des travaux, endigages projetés s'il y a lieu ;</w:t>
      </w:r>
    </w:p>
    <w:p w14:paraId="1B94C9BE" w14:textId="77777777" w:rsidR="00C0526B" w:rsidRDefault="00C0526B" w:rsidP="00C0526B">
      <w:pPr>
        <w:pStyle w:val="Listepuces"/>
      </w:pPr>
      <w:r>
        <w:t>4° Cartographie du site d'implantation et plans des installations à réaliser ;</w:t>
      </w:r>
    </w:p>
    <w:p w14:paraId="0C91B026" w14:textId="77777777" w:rsidR="00C0526B" w:rsidRDefault="00C0526B" w:rsidP="00C0526B">
      <w:pPr>
        <w:pStyle w:val="Listepuces"/>
      </w:pPr>
      <w:r>
        <w:t>5° Calendrier de réalisation de la construction ou des travaux et date prévue de mise en service ;</w:t>
      </w:r>
    </w:p>
    <w:p w14:paraId="6BBAFE6F" w14:textId="77777777" w:rsidR="00C0526B" w:rsidRDefault="00C0526B" w:rsidP="00C0526B">
      <w:pPr>
        <w:pStyle w:val="Listepuces"/>
      </w:pPr>
      <w:r>
        <w:t>6° Modalités de maintenance envisagées ;</w:t>
      </w:r>
    </w:p>
    <w:p w14:paraId="7ECFC5A7" w14:textId="77777777" w:rsidR="00C0526B" w:rsidRDefault="00C0526B" w:rsidP="00C0526B">
      <w:pPr>
        <w:pStyle w:val="Listepuces"/>
      </w:pPr>
      <w:r>
        <w:t>7° Modalités proposées, à partir de l'état initial des lieux, de suivi du projet et de l'installation et de leur impact sur l'environnement et les ressources naturelles ;</w:t>
      </w:r>
    </w:p>
    <w:p w14:paraId="1473CE6D" w14:textId="0DD113A0" w:rsidR="00133221" w:rsidRPr="00C0526B" w:rsidRDefault="00C0526B" w:rsidP="00C0526B">
      <w:pPr>
        <w:pStyle w:val="Listepuces"/>
      </w:pPr>
      <w:r w:rsidRPr="00C0526B">
        <w:t>8° Le cas échéant, nature des opérations nécessaires à la réversibilité des modifications apportées au milieu naturel et au site, ainsi qu'à la remise en état, la restauration ou la réhabilitation des lieux en fin de titre ou en fin d'utilisation.</w:t>
      </w:r>
    </w:p>
    <w:p w14:paraId="7C698449" w14:textId="04C88A04" w:rsidR="006F7897" w:rsidRDefault="006F7897" w:rsidP="00A4199A">
      <w:pPr>
        <w:pStyle w:val="Listepuces2"/>
        <w:numPr>
          <w:ilvl w:val="0"/>
          <w:numId w:val="0"/>
        </w:numPr>
        <w:ind w:left="680"/>
      </w:pPr>
    </w:p>
    <w:p w14:paraId="1C636364" w14:textId="5EEADEA1" w:rsidR="00C0526B" w:rsidRDefault="00C0526B" w:rsidP="0013264A">
      <w:pPr>
        <w:pStyle w:val="Listepuces2"/>
        <w:numPr>
          <w:ilvl w:val="0"/>
          <w:numId w:val="0"/>
        </w:numPr>
      </w:pPr>
      <w:r w:rsidRPr="0013264A">
        <w:t xml:space="preserve">Pendant la phase </w:t>
      </w:r>
      <w:r w:rsidR="00A74A21" w:rsidRPr="0013264A">
        <w:t>« </w:t>
      </w:r>
      <w:r w:rsidRPr="0013264A">
        <w:t>travaux</w:t>
      </w:r>
      <w:r w:rsidR="00A74A21" w:rsidRPr="0013264A">
        <w:t> »</w:t>
      </w:r>
      <w:r w:rsidRPr="0013264A">
        <w:t>, des moyens mécaniques seront mis en œuvre sur l’estran pour la réalisation de l’</w:t>
      </w:r>
      <w:r w:rsidR="00A74A21" w:rsidRPr="0013264A">
        <w:t>aménagement</w:t>
      </w:r>
      <w:r w:rsidR="00722B38">
        <w:t>.</w:t>
      </w:r>
    </w:p>
    <w:p w14:paraId="736BC2A4" w14:textId="6DB60D07" w:rsidR="00722B38" w:rsidRDefault="00722B38" w:rsidP="00722B38">
      <w:pPr>
        <w:pStyle w:val="Corpsdetexte"/>
      </w:pPr>
      <w:r>
        <w:t>Toute occupation du DPM de quelque nature que ce soit est soumise à autorisation (article L.2122-1 du CG3P) expressément délivrée par les services compétents de l’État.</w:t>
      </w:r>
    </w:p>
    <w:p w14:paraId="7C1EB868" w14:textId="752B8308" w:rsidR="00722B38" w:rsidRDefault="00722B38" w:rsidP="00722B38">
      <w:pPr>
        <w:pStyle w:val="Corpsdetexte"/>
      </w:pPr>
    </w:p>
    <w:p w14:paraId="214ED2F4" w14:textId="2B7B18CA" w:rsidR="00722B38" w:rsidRDefault="00722B38" w:rsidP="00974818">
      <w:pPr>
        <w:pStyle w:val="Corpsdetexte"/>
        <w:pBdr>
          <w:top w:val="single" w:sz="4" w:space="1" w:color="auto"/>
          <w:left w:val="single" w:sz="4" w:space="4" w:color="auto"/>
          <w:bottom w:val="single" w:sz="4" w:space="1" w:color="auto"/>
          <w:right w:val="single" w:sz="4" w:space="4" w:color="auto"/>
        </w:pBdr>
      </w:pPr>
      <w:r>
        <w:t>La réalisation du projet demandera d’une pa</w:t>
      </w:r>
      <w:r w:rsidR="00974818">
        <w:t xml:space="preserve">rt, </w:t>
      </w:r>
      <w:r>
        <w:t xml:space="preserve">une </w:t>
      </w:r>
      <w:r w:rsidR="00974818">
        <w:t>autorisation de concession et d’autre part, un arrêté d’occupation temporaire pour la phase « travaux ».</w:t>
      </w:r>
    </w:p>
    <w:p w14:paraId="43A1B87F" w14:textId="45B13EE7" w:rsidR="0013264A" w:rsidRDefault="0013264A" w:rsidP="00A4199A">
      <w:pPr>
        <w:pStyle w:val="Listepuces2"/>
        <w:numPr>
          <w:ilvl w:val="0"/>
          <w:numId w:val="0"/>
        </w:numPr>
        <w:ind w:left="680"/>
      </w:pPr>
      <w:r>
        <w:br w:type="page"/>
      </w:r>
    </w:p>
    <w:p w14:paraId="3BC70553" w14:textId="77777777" w:rsidR="00C377FA" w:rsidRDefault="00C377FA" w:rsidP="00A4199A">
      <w:pPr>
        <w:pStyle w:val="Listepuces2"/>
        <w:numPr>
          <w:ilvl w:val="0"/>
          <w:numId w:val="0"/>
        </w:numPr>
        <w:ind w:left="680"/>
      </w:pPr>
    </w:p>
    <w:p w14:paraId="4D45471C" w14:textId="78977164" w:rsidR="00C377FA" w:rsidRDefault="00C377FA" w:rsidP="00C377FA">
      <w:pPr>
        <w:pStyle w:val="Titre3"/>
      </w:pPr>
      <w:bookmarkStart w:id="147" w:name="_Toc47089684"/>
      <w:r>
        <w:t>Calendrier prévisionnel</w:t>
      </w:r>
      <w:bookmarkEnd w:id="147"/>
    </w:p>
    <w:p w14:paraId="64E5FC57" w14:textId="77777777" w:rsidR="003820B5" w:rsidRPr="003820B5" w:rsidRDefault="003820B5" w:rsidP="003820B5">
      <w:pPr>
        <w:pStyle w:val="Corpsdetexte"/>
      </w:pPr>
    </w:p>
    <w:p w14:paraId="76B51F04" w14:textId="3C72E465" w:rsidR="00C377FA" w:rsidRDefault="00F066E3" w:rsidP="00C377FA">
      <w:pPr>
        <w:pStyle w:val="Corpsdetexte"/>
      </w:pPr>
      <w:r>
        <w:t>Au regard des éléments précédent un planning prévisionnel a été établi qui reprend l</w:t>
      </w:r>
      <w:r w:rsidR="003820B5">
        <w:t>e</w:t>
      </w:r>
      <w:r>
        <w:t>s principales contrainte</w:t>
      </w:r>
      <w:r w:rsidR="009D76CD">
        <w:t>s</w:t>
      </w:r>
      <w:r>
        <w:t xml:space="preserve"> réglementaires et l’articulation avec le programme de travaux.</w:t>
      </w:r>
    </w:p>
    <w:bookmarkEnd w:id="145"/>
    <w:p w14:paraId="3075181C" w14:textId="77777777" w:rsidR="003820B5" w:rsidRDefault="003820B5" w:rsidP="00C377FA">
      <w:pPr>
        <w:pStyle w:val="Corpsdetexte"/>
      </w:pPr>
    </w:p>
    <w:p w14:paraId="279A830E" w14:textId="3781C061" w:rsidR="00586102" w:rsidRDefault="00586102" w:rsidP="00C377FA">
      <w:pPr>
        <w:pStyle w:val="Corpsdetexte"/>
      </w:pPr>
      <w:r w:rsidRPr="009D76CD">
        <w:rPr>
          <w:noProof/>
        </w:rPr>
        <w:drawing>
          <wp:anchor distT="0" distB="0" distL="114300" distR="114300" simplePos="0" relativeHeight="251783168" behindDoc="0" locked="0" layoutInCell="1" allowOverlap="1" wp14:anchorId="36A8DE1B" wp14:editId="4531E35E">
            <wp:simplePos x="0" y="0"/>
            <wp:positionH relativeFrom="column">
              <wp:posOffset>-470746</wp:posOffset>
            </wp:positionH>
            <wp:positionV relativeFrom="paragraph">
              <wp:posOffset>50800</wp:posOffset>
            </wp:positionV>
            <wp:extent cx="6473780" cy="2912727"/>
            <wp:effectExtent l="0" t="0" r="3810" b="2540"/>
            <wp:wrapNone/>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3780" cy="2912727"/>
                    </a:xfrm>
                    <a:prstGeom prst="rect">
                      <a:avLst/>
                    </a:prstGeom>
                    <a:noFill/>
                    <a:ln>
                      <a:noFill/>
                    </a:ln>
                  </pic:spPr>
                </pic:pic>
              </a:graphicData>
            </a:graphic>
          </wp:anchor>
        </w:drawing>
      </w:r>
    </w:p>
    <w:p w14:paraId="426D1EF0" w14:textId="189D1AE1" w:rsidR="00586102" w:rsidRDefault="00586102" w:rsidP="00C377FA">
      <w:pPr>
        <w:pStyle w:val="Corpsdetexte"/>
      </w:pPr>
    </w:p>
    <w:p w14:paraId="6E868C45" w14:textId="2DECC0A1" w:rsidR="00586102" w:rsidRDefault="00586102" w:rsidP="00C377FA">
      <w:pPr>
        <w:pStyle w:val="Corpsdetexte"/>
      </w:pPr>
    </w:p>
    <w:p w14:paraId="7E48C564" w14:textId="5E8650F4" w:rsidR="00586102" w:rsidRDefault="00586102" w:rsidP="00C377FA">
      <w:pPr>
        <w:pStyle w:val="Corpsdetexte"/>
      </w:pPr>
    </w:p>
    <w:p w14:paraId="24503783" w14:textId="77777777" w:rsidR="00586102" w:rsidRDefault="00586102" w:rsidP="00C377FA">
      <w:pPr>
        <w:pStyle w:val="Corpsdetexte"/>
      </w:pPr>
    </w:p>
    <w:p w14:paraId="5B83308E" w14:textId="77777777" w:rsidR="00586102" w:rsidRDefault="00586102" w:rsidP="00C377FA">
      <w:pPr>
        <w:pStyle w:val="Corpsdetexte"/>
      </w:pPr>
    </w:p>
    <w:p w14:paraId="34E70F85" w14:textId="77777777" w:rsidR="00586102" w:rsidRDefault="00586102" w:rsidP="00C377FA">
      <w:pPr>
        <w:pStyle w:val="Corpsdetexte"/>
      </w:pPr>
    </w:p>
    <w:p w14:paraId="668BF789" w14:textId="77777777" w:rsidR="00586102" w:rsidRDefault="00586102" w:rsidP="00C377FA">
      <w:pPr>
        <w:pStyle w:val="Corpsdetexte"/>
      </w:pPr>
    </w:p>
    <w:p w14:paraId="69FBCDFB" w14:textId="77777777" w:rsidR="00586102" w:rsidRDefault="00586102" w:rsidP="00C377FA">
      <w:pPr>
        <w:pStyle w:val="Corpsdetexte"/>
      </w:pPr>
    </w:p>
    <w:p w14:paraId="7477EAD5" w14:textId="77777777" w:rsidR="00586102" w:rsidRDefault="00586102" w:rsidP="00C377FA">
      <w:pPr>
        <w:pStyle w:val="Corpsdetexte"/>
      </w:pPr>
    </w:p>
    <w:p w14:paraId="2E20A258" w14:textId="59DE8ECF" w:rsidR="00586102" w:rsidRDefault="00586102" w:rsidP="00C377FA">
      <w:pPr>
        <w:pStyle w:val="Corpsdetexte"/>
      </w:pPr>
    </w:p>
    <w:p w14:paraId="307D484C" w14:textId="77777777" w:rsidR="00586102" w:rsidRDefault="00586102" w:rsidP="00C377FA">
      <w:pPr>
        <w:pStyle w:val="Corpsdetexte"/>
      </w:pPr>
    </w:p>
    <w:p w14:paraId="2677B62D" w14:textId="77777777" w:rsidR="00586102" w:rsidRDefault="00586102" w:rsidP="00C377FA">
      <w:pPr>
        <w:pStyle w:val="Corpsdetexte"/>
      </w:pPr>
    </w:p>
    <w:p w14:paraId="1A1D1241" w14:textId="77777777" w:rsidR="00586102" w:rsidRDefault="00586102" w:rsidP="00C377FA">
      <w:pPr>
        <w:pStyle w:val="Corpsdetexte"/>
      </w:pPr>
    </w:p>
    <w:p w14:paraId="0DE1E275" w14:textId="77777777" w:rsidR="00586102" w:rsidRDefault="00586102" w:rsidP="00C377FA">
      <w:pPr>
        <w:pStyle w:val="Corpsdetexte"/>
      </w:pPr>
    </w:p>
    <w:p w14:paraId="11DAF9F1" w14:textId="77777777" w:rsidR="00586102" w:rsidRDefault="00586102" w:rsidP="00C377FA">
      <w:pPr>
        <w:pStyle w:val="Corpsdetexte"/>
      </w:pPr>
    </w:p>
    <w:p w14:paraId="0C0F05B5" w14:textId="655CE31D" w:rsidR="00F066E3" w:rsidRDefault="00F066E3" w:rsidP="00C377FA">
      <w:pPr>
        <w:pStyle w:val="Corpsdetexte"/>
      </w:pPr>
    </w:p>
    <w:p w14:paraId="59B26FB6" w14:textId="73310878" w:rsidR="00C377FA" w:rsidRDefault="009D76CD" w:rsidP="00C377FA">
      <w:pPr>
        <w:pStyle w:val="Corpsdetexte"/>
      </w:pPr>
      <w:bookmarkStart w:id="148" w:name="_Hlk26726018"/>
      <w:r w:rsidRPr="003820B5">
        <w:t>Au global, ce plan</w:t>
      </w:r>
      <w:r w:rsidR="00586102" w:rsidRPr="003820B5">
        <w:t>n</w:t>
      </w:r>
      <w:r w:rsidRPr="003820B5">
        <w:t>ing intègre :</w:t>
      </w:r>
    </w:p>
    <w:p w14:paraId="6BA611AE" w14:textId="12E1458B" w:rsidR="009D76CD" w:rsidRDefault="009D76CD" w:rsidP="009D76CD">
      <w:pPr>
        <w:pStyle w:val="Listepuces"/>
      </w:pPr>
      <w:r>
        <w:t xml:space="preserve">Des </w:t>
      </w:r>
      <w:r w:rsidR="00586102">
        <w:t>prospecti</w:t>
      </w:r>
      <w:r>
        <w:t>on</w:t>
      </w:r>
      <w:r w:rsidR="00586102">
        <w:t>s</w:t>
      </w:r>
      <w:r>
        <w:t xml:space="preserve"> </w:t>
      </w:r>
      <w:r w:rsidR="00586102">
        <w:t>spécifiques préalables sur le milieu naturel</w:t>
      </w:r>
      <w:r w:rsidR="003820B5">
        <w:t xml:space="preserve"> et des investigations nécessaires pour l’établissement des études d’Avant-projet de l’ouvrage,</w:t>
      </w:r>
    </w:p>
    <w:p w14:paraId="673597B2" w14:textId="47B42947" w:rsidR="003820B5" w:rsidRDefault="003820B5" w:rsidP="009D76CD">
      <w:pPr>
        <w:pStyle w:val="Listepuces"/>
      </w:pPr>
      <w:r>
        <w:t>Les démarches de cadrage préalable et de demande d’examen au cas par cas pour l’établissement des dossiers réglementaires,</w:t>
      </w:r>
    </w:p>
    <w:p w14:paraId="65A0560B" w14:textId="701968CB" w:rsidR="003820B5" w:rsidRDefault="003820B5" w:rsidP="009D76CD">
      <w:pPr>
        <w:pStyle w:val="Listepuces"/>
      </w:pPr>
      <w:r>
        <w:t>La réalisation des études d’avant-projet et de PRO soumise à l’approbation du Maître d’Ouvrage,</w:t>
      </w:r>
    </w:p>
    <w:p w14:paraId="3D460DEC" w14:textId="41396D89" w:rsidR="003820B5" w:rsidRDefault="003820B5" w:rsidP="009D76CD">
      <w:pPr>
        <w:pStyle w:val="Listepuces"/>
      </w:pPr>
      <w:r>
        <w:t>La réalisation des dossiers réglementaires sur la base de l’avant-projet,</w:t>
      </w:r>
    </w:p>
    <w:p w14:paraId="532BEB06" w14:textId="46F6E449" w:rsidR="003820B5" w:rsidRDefault="003820B5" w:rsidP="009D76CD">
      <w:pPr>
        <w:pStyle w:val="Listepuces"/>
      </w:pPr>
      <w:r>
        <w:t>La phase d’instruction,</w:t>
      </w:r>
    </w:p>
    <w:p w14:paraId="61B25DC4" w14:textId="64BFFB26" w:rsidR="003820B5" w:rsidRDefault="003820B5" w:rsidP="009D76CD">
      <w:pPr>
        <w:pStyle w:val="Listepuces"/>
      </w:pPr>
      <w:r>
        <w:t>Les dossiers de consultation des entreprises, d’analyse des offres et du choix de l’entreprise,</w:t>
      </w:r>
    </w:p>
    <w:p w14:paraId="3412D7DE" w14:textId="267B0C9A" w:rsidR="003820B5" w:rsidRDefault="003820B5" w:rsidP="009D76CD">
      <w:pPr>
        <w:pStyle w:val="Listepuces"/>
      </w:pPr>
      <w:r>
        <w:t>La réalisation des travaux.</w:t>
      </w:r>
    </w:p>
    <w:p w14:paraId="00163EED" w14:textId="41F5A085" w:rsidR="009D76CD" w:rsidRDefault="00356663" w:rsidP="00356663">
      <w:pPr>
        <w:pStyle w:val="Titre3"/>
      </w:pPr>
      <w:bookmarkStart w:id="149" w:name="_Toc47089685"/>
      <w:bookmarkStart w:id="150" w:name="_Hlk23231765"/>
      <w:r>
        <w:t>Moyens de suivi et de surveillance</w:t>
      </w:r>
      <w:bookmarkEnd w:id="149"/>
    </w:p>
    <w:p w14:paraId="071BD3C7" w14:textId="79EE8572" w:rsidR="00356663" w:rsidRDefault="00EC6499" w:rsidP="00356663">
      <w:pPr>
        <w:pStyle w:val="Corpsdetexte"/>
      </w:pPr>
      <w:r>
        <w:t>En ce qui concerne l’exploitation et la surveillance de l’ouvrage, celui est soumis à des exigences réglementaires (article R 214-122 du code de l’environnement).</w:t>
      </w:r>
    </w:p>
    <w:p w14:paraId="47ED3543" w14:textId="1D753D0D" w:rsidR="00EC6499" w:rsidRDefault="00EC6499" w:rsidP="00EC6499">
      <w:pPr>
        <w:pStyle w:val="Corpsdetexte"/>
      </w:pPr>
      <w:r>
        <w:t>Le propriétaire ou l'exploitant de tout barrage ou le gestionnaire de digues organisées en système d'endiguement au sens de l'article R. 562-13 établit ou fait établir :</w:t>
      </w:r>
    </w:p>
    <w:p w14:paraId="7D655E54" w14:textId="65D5BD17" w:rsidR="00EC6499" w:rsidRPr="00EC6499" w:rsidRDefault="00EC6499" w:rsidP="00EC6499">
      <w:pPr>
        <w:pStyle w:val="Corpsdetexte"/>
        <w:rPr>
          <w:i/>
        </w:rPr>
      </w:pPr>
      <w:r w:rsidRPr="00EC6499">
        <w:rPr>
          <w:i/>
        </w:rPr>
        <w:t>« 1° Un dossier technique regroupant tous les documents relatifs aux ouvrages permettant d'avoir une connaissance la plus complète possible de leur configuration exacte, de leur fondation, de leurs ouvrages annexes, de leur environnement hydrologique, géomorphologique et géologique ainsi que de leur exploitation depuis sa mise en service. Pour un système d'endiguement, le dossier technique comprend également, le cas échéant, les notices explicatives relatives aux ouvrages de régulation des écoulements hydrauliques ;</w:t>
      </w:r>
    </w:p>
    <w:p w14:paraId="34E0A857" w14:textId="77777777" w:rsidR="00EC6499" w:rsidRPr="00EC6499" w:rsidRDefault="00EC6499" w:rsidP="00EC6499">
      <w:pPr>
        <w:pStyle w:val="Corpsdetexte"/>
        <w:rPr>
          <w:i/>
        </w:rPr>
      </w:pPr>
    </w:p>
    <w:p w14:paraId="29A6D3C5" w14:textId="77777777" w:rsidR="00EC6499" w:rsidRPr="00EC6499" w:rsidRDefault="00EC6499" w:rsidP="00EC6499">
      <w:pPr>
        <w:pStyle w:val="Corpsdetexte"/>
        <w:rPr>
          <w:i/>
        </w:rPr>
      </w:pPr>
      <w:r w:rsidRPr="00EC6499">
        <w:rPr>
          <w:i/>
        </w:rPr>
        <w:lastRenderedPageBreak/>
        <w:t>2° Un document décrivant l'organisation mise en place pour assurer l'exploitation du barrage ou la gestion du système d'endiguement, son entretien et sa surveillance en toutes circonstances, notamment les vérifications et visites techniques approfondies, le dispositif d'auscultation, les moyens d'information et d'alerte de la survenance de crues et de tempêtes conformes aux prescriptions fixées par l'arrêté préfectoral autorisant l'ouvrage et, le cas échéant, les arrêtés complémentaires ;</w:t>
      </w:r>
    </w:p>
    <w:p w14:paraId="0016EEF5" w14:textId="77777777" w:rsidR="00EC6499" w:rsidRPr="00EC6499" w:rsidRDefault="00EC6499" w:rsidP="00EC6499">
      <w:pPr>
        <w:pStyle w:val="Corpsdetexte"/>
        <w:rPr>
          <w:i/>
        </w:rPr>
      </w:pPr>
    </w:p>
    <w:p w14:paraId="0AD9DDF0" w14:textId="77777777" w:rsidR="00EC6499" w:rsidRPr="00EC6499" w:rsidRDefault="00EC6499" w:rsidP="00EC6499">
      <w:pPr>
        <w:pStyle w:val="Corpsdetexte"/>
        <w:rPr>
          <w:i/>
        </w:rPr>
      </w:pPr>
      <w:r w:rsidRPr="00EC6499">
        <w:rPr>
          <w:i/>
        </w:rPr>
        <w:t>3° Un registre sur lequel sont inscrits les principaux renseignements relatifs aux travaux, à l'exploitation, à la surveillance, à l'entretien de l'ouvrage et de son dispositif d'auscultation, aux conditions météorologiques et hydrologiques exceptionnelles et à l'environnement de l'ouvrage ;</w:t>
      </w:r>
    </w:p>
    <w:p w14:paraId="6323E4C1" w14:textId="77777777" w:rsidR="00EC6499" w:rsidRPr="00EC6499" w:rsidRDefault="00EC6499" w:rsidP="00EC6499">
      <w:pPr>
        <w:pStyle w:val="Corpsdetexte"/>
        <w:rPr>
          <w:i/>
        </w:rPr>
      </w:pPr>
    </w:p>
    <w:p w14:paraId="28008A45" w14:textId="433E6774" w:rsidR="00EC6499" w:rsidRDefault="00EC6499" w:rsidP="00EC6499">
      <w:pPr>
        <w:pStyle w:val="Corpsdetexte"/>
      </w:pPr>
      <w:r w:rsidRPr="00EC6499">
        <w:rPr>
          <w:i/>
        </w:rPr>
        <w:t>4° Un rapport de surveillance périodique comprenant la synthèse des renseignements figurant dans le registre prévu au 3° et celle des constatations effectuées lors des vérifications et visites techniques approfondies. Dans le cas d'un système d'endiguement, ce rapport concerne l'ensemble des ouvrages qui composent ce système, y compris ses éventuels dispositifs de régulation des écoulements hydrauliques</w:t>
      </w:r>
      <w:r>
        <w:t xml:space="preserve"> ».</w:t>
      </w:r>
    </w:p>
    <w:p w14:paraId="4C13B1B2" w14:textId="1E8E9420" w:rsidR="00EC6499" w:rsidRDefault="00EC6499" w:rsidP="00EC6499">
      <w:pPr>
        <w:pStyle w:val="Corpsdetexte"/>
      </w:pPr>
    </w:p>
    <w:p w14:paraId="5ED5621F" w14:textId="0191F6BA" w:rsidR="00942C1A" w:rsidRDefault="00942C1A" w:rsidP="00EC6499">
      <w:pPr>
        <w:pStyle w:val="Corpsdetexte"/>
      </w:pPr>
      <w:r>
        <w:t>En complément de ces informations un suivi spécifique de l’évolution du trait de côte parait nécessaire. Celui-ci pourrait consister en des relevés réguliers des données photogrammétriques par drone.</w:t>
      </w:r>
    </w:p>
    <w:p w14:paraId="777C947E" w14:textId="6D0E4279" w:rsidR="00942C1A" w:rsidRDefault="00942C1A" w:rsidP="00942C1A">
      <w:pPr>
        <w:pStyle w:val="Corpsdetexte"/>
      </w:pPr>
      <w:r>
        <w:t>A partir du modèle photogrammétrique, on réalise des projections qui permettent entre autres de :</w:t>
      </w:r>
    </w:p>
    <w:p w14:paraId="6791B5F2" w14:textId="77777777" w:rsidR="00942C1A" w:rsidRDefault="00942C1A" w:rsidP="00942C1A">
      <w:pPr>
        <w:pStyle w:val="Listepuces"/>
      </w:pPr>
      <w:r>
        <w:t>Réaliser des mesures précises : Couplés à des points au sol, les mesures sont précises à moins de 3 cm, ce qui permet de refaire les calculs à chaque nouvelle saison pour remarquer l’évolution de ces mesures.</w:t>
      </w:r>
    </w:p>
    <w:p w14:paraId="5BFDE4F9" w14:textId="740AC2AF" w:rsidR="00942C1A" w:rsidRDefault="00942C1A" w:rsidP="00942C1A">
      <w:pPr>
        <w:pStyle w:val="Listepuces"/>
      </w:pPr>
      <w:r>
        <w:t>Réaliser des calculs de cubatures. La photogrammétrie permet de réaliser des calculs de cubature, et donc de remarquer les évolutions de volumes sur les zones sensibles,</w:t>
      </w:r>
    </w:p>
    <w:p w14:paraId="57B2E774" w14:textId="3B7B03B2" w:rsidR="00942C1A" w:rsidRDefault="00942C1A" w:rsidP="00942C1A">
      <w:pPr>
        <w:pStyle w:val="Listepuces"/>
      </w:pPr>
      <w:r>
        <w:t>Réaliser des lignes de niveau.</w:t>
      </w:r>
    </w:p>
    <w:p w14:paraId="42657BFB" w14:textId="77777777" w:rsidR="00942C1A" w:rsidRDefault="00942C1A" w:rsidP="00EC6499">
      <w:pPr>
        <w:pStyle w:val="Corpsdetexte"/>
      </w:pPr>
    </w:p>
    <w:p w14:paraId="5C2D6E44" w14:textId="00CF3097" w:rsidR="00EC6499" w:rsidRDefault="00EC6499" w:rsidP="00EC6499">
      <w:pPr>
        <w:pStyle w:val="Corpsdetexte"/>
      </w:pPr>
      <w:r>
        <w:t>Parallèlement à ces dispositions, compte tenu de la sensibilité du milieu des moyens particulier de surveillance devront être mise en œuvre pendant les travaux. Ces mesures seront définies précisément dans le cadre de l’élaboration de</w:t>
      </w:r>
      <w:r w:rsidR="00A4188C">
        <w:t>s dossiers ré</w:t>
      </w:r>
      <w:r>
        <w:t>gl</w:t>
      </w:r>
      <w:r w:rsidR="00A4188C">
        <w:t>ement</w:t>
      </w:r>
      <w:r>
        <w:t>aires</w:t>
      </w:r>
      <w:r w:rsidR="00A4188C">
        <w:t>, mais on peut déjà préciser certains points d’attention :</w:t>
      </w:r>
    </w:p>
    <w:p w14:paraId="3F4ACCDF" w14:textId="7AC41AAA" w:rsidR="00EC6499" w:rsidRDefault="00EC6499" w:rsidP="00EC6499">
      <w:pPr>
        <w:pStyle w:val="Listepuces"/>
      </w:pPr>
      <w:r>
        <w:t>Mise</w:t>
      </w:r>
      <w:r w:rsidR="00A4188C">
        <w:t xml:space="preserve"> </w:t>
      </w:r>
      <w:r>
        <w:t>e</w:t>
      </w:r>
      <w:r w:rsidR="00A4188C">
        <w:t>n</w:t>
      </w:r>
      <w:r>
        <w:t xml:space="preserve"> place d’un suivi des populations d’oiseaux sur un cycle bi</w:t>
      </w:r>
      <w:r w:rsidR="00A4188C">
        <w:t>o</w:t>
      </w:r>
      <w:r>
        <w:t>l</w:t>
      </w:r>
      <w:r w:rsidR="00A4188C">
        <w:t>o</w:t>
      </w:r>
      <w:r>
        <w:t>gique complet et sur plusie</w:t>
      </w:r>
      <w:r w:rsidR="00A4188C">
        <w:t>u</w:t>
      </w:r>
      <w:r>
        <w:t xml:space="preserve">rs </w:t>
      </w:r>
      <w:r w:rsidR="00A4188C">
        <w:t xml:space="preserve">années </w:t>
      </w:r>
      <w:r>
        <w:t>(au minimum 5 ans)</w:t>
      </w:r>
      <w:r w:rsidR="00A4188C">
        <w:t>,</w:t>
      </w:r>
    </w:p>
    <w:p w14:paraId="0A2058C8" w14:textId="44F05763" w:rsidR="00EC6499" w:rsidRDefault="00EC6499" w:rsidP="00EC6499">
      <w:pPr>
        <w:pStyle w:val="Listepuces"/>
      </w:pPr>
      <w:r>
        <w:t>Mise en place d’un suivi des populations de faune benthique</w:t>
      </w:r>
      <w:r w:rsidR="00A4188C">
        <w:t>,</w:t>
      </w:r>
    </w:p>
    <w:p w14:paraId="05FCA701" w14:textId="1D44CAC5" w:rsidR="00EC6499" w:rsidRDefault="00EC6499" w:rsidP="00EC6499">
      <w:pPr>
        <w:pStyle w:val="Listepuces"/>
      </w:pPr>
      <w:r>
        <w:t>Mis en place d’un suivi de la « Dune grise »</w:t>
      </w:r>
      <w:bookmarkEnd w:id="150"/>
    </w:p>
    <w:bookmarkEnd w:id="148"/>
    <w:p w14:paraId="628CFA8D" w14:textId="77777777" w:rsidR="00EC6499" w:rsidRPr="00356663" w:rsidRDefault="00EC6499" w:rsidP="00356663">
      <w:pPr>
        <w:pStyle w:val="Corpsdetexte"/>
      </w:pPr>
    </w:p>
    <w:p w14:paraId="4C95C4C9" w14:textId="1F850609" w:rsidR="006929F0" w:rsidRDefault="006929F0" w:rsidP="00531803">
      <w:pPr>
        <w:pStyle w:val="Corpsdetexte"/>
      </w:pPr>
      <w:r>
        <w:br w:type="page"/>
      </w:r>
    </w:p>
    <w:p w14:paraId="28AB41FD" w14:textId="77777777" w:rsidR="009F631F" w:rsidRDefault="009F631F" w:rsidP="00531803">
      <w:pPr>
        <w:pStyle w:val="Corpsdetexte"/>
      </w:pPr>
    </w:p>
    <w:p w14:paraId="4A92502A" w14:textId="70F995CB" w:rsidR="005D183F" w:rsidRPr="00B8465A" w:rsidRDefault="005D183F" w:rsidP="00DD5E31">
      <w:pPr>
        <w:pStyle w:val="Titre1"/>
      </w:pPr>
      <w:bookmarkStart w:id="151" w:name="_Toc47089686"/>
      <w:r w:rsidRPr="00B8465A">
        <w:t xml:space="preserve">La digue </w:t>
      </w:r>
      <w:r w:rsidR="00EE3F7B">
        <w:t xml:space="preserve">et le littoral </w:t>
      </w:r>
      <w:r w:rsidRPr="00B8465A">
        <w:t>de Montmartin-sur-Mer</w:t>
      </w:r>
      <w:bookmarkEnd w:id="151"/>
      <w:r w:rsidR="0050699C" w:rsidRPr="00B8465A">
        <w:t xml:space="preserve"> </w:t>
      </w:r>
    </w:p>
    <w:p w14:paraId="42D78B80" w14:textId="561BF748" w:rsidR="005D183F" w:rsidRDefault="005D183F" w:rsidP="005D183F">
      <w:pPr>
        <w:pStyle w:val="Titre2"/>
      </w:pPr>
      <w:bookmarkStart w:id="152" w:name="_Toc47089687"/>
      <w:r>
        <w:t>Présentation de l’ouvrage actuel</w:t>
      </w:r>
      <w:bookmarkEnd w:id="152"/>
    </w:p>
    <w:p w14:paraId="5A20FFE9" w14:textId="6C4E1563" w:rsid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sz w:val="20"/>
          <w:szCs w:val="24"/>
        </w:rPr>
        <w:t>La digue de Montmartin-sur-Mer, d’une longueur de 380 m, a été construite en 4 tranches en 1997. Cette dernière apporte une protection frontale par un enrochement s’appuyant sur un profil de dune reconstitué, composé d’une couche de bidim lourd puis du « tout venant », des moellons et enfin des roches de protection. L’ouvrage a été initialement ensablé à une profondeur de 1,50 m au-dessous du niveau de la plage et s’élève à 2 m au-dessus du niveau de la plage. La digue de Montmartin-sur-Mer est munie de deux cales en béton permettant l’accès à la mer.</w:t>
      </w:r>
    </w:p>
    <w:p w14:paraId="0A976E67" w14:textId="20C9B684" w:rsidR="006734FF" w:rsidRDefault="006734FF" w:rsidP="005D183F">
      <w:pPr>
        <w:spacing w:before="60" w:after="60" w:line="240" w:lineRule="auto"/>
        <w:jc w:val="both"/>
        <w:rPr>
          <w:rFonts w:asciiTheme="minorHAnsi" w:eastAsia="MS P????" w:hAnsiTheme="minorHAnsi" w:cstheme="minorHAnsi"/>
          <w:sz w:val="20"/>
          <w:szCs w:val="24"/>
        </w:rPr>
      </w:pPr>
    </w:p>
    <w:p w14:paraId="0A36A081" w14:textId="0D953387" w:rsidR="006734FF" w:rsidRDefault="006734FF" w:rsidP="005D183F">
      <w:pPr>
        <w:spacing w:before="60" w:after="60" w:line="240" w:lineRule="auto"/>
        <w:jc w:val="both"/>
        <w:rPr>
          <w:rFonts w:asciiTheme="minorHAnsi" w:eastAsia="MS P????" w:hAnsiTheme="minorHAnsi" w:cstheme="minorHAnsi"/>
          <w:sz w:val="20"/>
          <w:szCs w:val="24"/>
        </w:rPr>
      </w:pPr>
      <w:r>
        <w:rPr>
          <w:rFonts w:asciiTheme="minorHAnsi" w:eastAsia="MS P????" w:hAnsiTheme="minorHAnsi" w:cstheme="minorHAnsi"/>
          <w:noProof/>
          <w:sz w:val="20"/>
          <w:szCs w:val="24"/>
        </w:rPr>
        <w:drawing>
          <wp:anchor distT="0" distB="0" distL="114300" distR="114300" simplePos="0" relativeHeight="251789312" behindDoc="0" locked="0" layoutInCell="1" allowOverlap="1" wp14:anchorId="2CE47DA2" wp14:editId="25EC693D">
            <wp:simplePos x="0" y="0"/>
            <wp:positionH relativeFrom="column">
              <wp:posOffset>2798445</wp:posOffset>
            </wp:positionH>
            <wp:positionV relativeFrom="paragraph">
              <wp:posOffset>36195</wp:posOffset>
            </wp:positionV>
            <wp:extent cx="2545080" cy="1832610"/>
            <wp:effectExtent l="0" t="0" r="7620" b="0"/>
            <wp:wrapSquare wrapText="bothSides"/>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45080" cy="183261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eastAsia="MS P????" w:hAnsiTheme="minorHAnsi" w:cstheme="minorHAnsi"/>
          <w:noProof/>
          <w:sz w:val="20"/>
          <w:szCs w:val="24"/>
        </w:rPr>
        <w:drawing>
          <wp:inline distT="0" distB="0" distL="0" distR="0" wp14:anchorId="7814B6A7" wp14:editId="798E05B3">
            <wp:extent cx="2531391" cy="1870710"/>
            <wp:effectExtent l="0" t="0" r="254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5094" cy="1873447"/>
                    </a:xfrm>
                    <a:prstGeom prst="rect">
                      <a:avLst/>
                    </a:prstGeom>
                    <a:noFill/>
                  </pic:spPr>
                </pic:pic>
              </a:graphicData>
            </a:graphic>
          </wp:inline>
        </w:drawing>
      </w:r>
    </w:p>
    <w:p w14:paraId="714B8149" w14:textId="35F90252" w:rsidR="00940E7D" w:rsidRDefault="00940E7D" w:rsidP="005D183F">
      <w:pPr>
        <w:spacing w:before="60" w:after="60" w:line="240" w:lineRule="auto"/>
        <w:jc w:val="both"/>
        <w:rPr>
          <w:rFonts w:asciiTheme="minorHAnsi" w:eastAsia="MS P????" w:hAnsiTheme="minorHAnsi" w:cstheme="minorHAnsi"/>
          <w:sz w:val="20"/>
          <w:szCs w:val="24"/>
        </w:rPr>
      </w:pPr>
    </w:p>
    <w:p w14:paraId="7DDE7A6D" w14:textId="77777777" w:rsidR="00940E7D" w:rsidRDefault="00940E7D" w:rsidP="00940E7D">
      <w:pPr>
        <w:pStyle w:val="Corpsdetexte"/>
        <w:rPr>
          <w:b/>
          <w:bCs/>
          <w:i/>
          <w:iCs/>
          <w:u w:val="single"/>
        </w:rPr>
      </w:pPr>
      <w:r w:rsidRPr="00101338">
        <w:rPr>
          <w:b/>
          <w:bCs/>
          <w:i/>
          <w:iCs/>
          <w:u w:val="single"/>
        </w:rPr>
        <w:t>Caractéristiques de l’ouvrage actuel</w:t>
      </w:r>
    </w:p>
    <w:p w14:paraId="2A2CE5E6" w14:textId="77777777" w:rsidR="00940E7D" w:rsidRPr="00101338" w:rsidRDefault="00940E7D" w:rsidP="00940E7D">
      <w:pPr>
        <w:pStyle w:val="Corpsdetexte"/>
        <w:rPr>
          <w:b/>
          <w:bCs/>
          <w:i/>
          <w:iCs/>
          <w:u w:val="single"/>
        </w:rPr>
      </w:pPr>
    </w:p>
    <w:tbl>
      <w:tblP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31"/>
        <w:gridCol w:w="5245"/>
      </w:tblGrid>
      <w:tr w:rsidR="00940E7D" w14:paraId="0ADCFA86" w14:textId="77777777" w:rsidTr="00940E7D">
        <w:trPr>
          <w:cantSplit/>
          <w:trHeight w:hRule="exact" w:val="575"/>
        </w:trPr>
        <w:tc>
          <w:tcPr>
            <w:tcW w:w="4231" w:type="dxa"/>
            <w:shd w:val="clear" w:color="auto" w:fill="E6E6E6"/>
          </w:tcPr>
          <w:p w14:paraId="177C82D9" w14:textId="77777777" w:rsidR="00940E7D" w:rsidRPr="00A8213E" w:rsidRDefault="00940E7D" w:rsidP="00940E7D">
            <w:pPr>
              <w:pStyle w:val="Corpsdetexte"/>
              <w:rPr>
                <w:b/>
                <w:bCs/>
              </w:rPr>
            </w:pPr>
            <w:r w:rsidRPr="00A8213E">
              <w:rPr>
                <w:b/>
                <w:bCs/>
              </w:rPr>
              <w:t>Type de digue</w:t>
            </w:r>
          </w:p>
        </w:tc>
        <w:tc>
          <w:tcPr>
            <w:tcW w:w="5245" w:type="dxa"/>
          </w:tcPr>
          <w:p w14:paraId="1EB46D97" w14:textId="77777777" w:rsidR="00940E7D" w:rsidRDefault="00940E7D" w:rsidP="00940E7D">
            <w:pPr>
              <w:pStyle w:val="Corpsdetexte"/>
              <w:jc w:val="left"/>
            </w:pPr>
            <w:r>
              <w:t>Enrochement avec cales en béton et épis en enrochements</w:t>
            </w:r>
          </w:p>
        </w:tc>
      </w:tr>
      <w:tr w:rsidR="00940E7D" w14:paraId="036E69F4" w14:textId="77777777" w:rsidTr="00940E7D">
        <w:trPr>
          <w:cantSplit/>
          <w:trHeight w:hRule="exact" w:val="340"/>
        </w:trPr>
        <w:tc>
          <w:tcPr>
            <w:tcW w:w="4231" w:type="dxa"/>
            <w:shd w:val="clear" w:color="auto" w:fill="E6E6E6"/>
          </w:tcPr>
          <w:p w14:paraId="5A8390CA" w14:textId="77777777" w:rsidR="00940E7D" w:rsidRPr="00A8213E" w:rsidRDefault="00940E7D" w:rsidP="00940E7D">
            <w:pPr>
              <w:pStyle w:val="Corpsdetexte"/>
              <w:rPr>
                <w:b/>
                <w:bCs/>
              </w:rPr>
            </w:pPr>
            <w:r w:rsidRPr="00A8213E">
              <w:rPr>
                <w:b/>
                <w:bCs/>
              </w:rPr>
              <w:t>Hauteur max au-dessus du TN</w:t>
            </w:r>
          </w:p>
        </w:tc>
        <w:tc>
          <w:tcPr>
            <w:tcW w:w="5245" w:type="dxa"/>
          </w:tcPr>
          <w:p w14:paraId="0456725F" w14:textId="77777777" w:rsidR="00940E7D" w:rsidRDefault="00940E7D" w:rsidP="00940E7D">
            <w:pPr>
              <w:pStyle w:val="Corpsdetexte"/>
            </w:pPr>
            <w:r>
              <w:t>1,50 m</w:t>
            </w:r>
          </w:p>
        </w:tc>
      </w:tr>
      <w:tr w:rsidR="00940E7D" w14:paraId="63A860BB" w14:textId="77777777" w:rsidTr="00940E7D">
        <w:trPr>
          <w:cantSplit/>
          <w:trHeight w:hRule="exact" w:val="340"/>
        </w:trPr>
        <w:tc>
          <w:tcPr>
            <w:tcW w:w="4231" w:type="dxa"/>
            <w:shd w:val="clear" w:color="auto" w:fill="E6E6E6"/>
          </w:tcPr>
          <w:p w14:paraId="3DE35509" w14:textId="77777777" w:rsidR="00940E7D" w:rsidRPr="00A8213E" w:rsidRDefault="00940E7D" w:rsidP="00940E7D">
            <w:pPr>
              <w:pStyle w:val="Corpsdetexte"/>
              <w:rPr>
                <w:b/>
                <w:bCs/>
              </w:rPr>
            </w:pPr>
            <w:r>
              <w:rPr>
                <w:b/>
                <w:bCs/>
              </w:rPr>
              <w:t>Altitude moyenne de la crête</w:t>
            </w:r>
          </w:p>
        </w:tc>
        <w:tc>
          <w:tcPr>
            <w:tcW w:w="5245" w:type="dxa"/>
          </w:tcPr>
          <w:p w14:paraId="5542183B" w14:textId="17778E88" w:rsidR="00940E7D" w:rsidRDefault="00940E7D" w:rsidP="00940E7D">
            <w:pPr>
              <w:pStyle w:val="Corpsdetexte"/>
            </w:pPr>
            <w:r>
              <w:t>9,20 m</w:t>
            </w:r>
            <w:r w:rsidR="00440FE9">
              <w:t xml:space="preserve"> </w:t>
            </w:r>
            <w:r>
              <w:t>NGF</w:t>
            </w:r>
          </w:p>
        </w:tc>
      </w:tr>
      <w:tr w:rsidR="00940E7D" w14:paraId="6F6C42D9" w14:textId="77777777" w:rsidTr="00940E7D">
        <w:trPr>
          <w:cantSplit/>
          <w:trHeight w:hRule="exact" w:val="340"/>
        </w:trPr>
        <w:tc>
          <w:tcPr>
            <w:tcW w:w="4231" w:type="dxa"/>
            <w:shd w:val="clear" w:color="auto" w:fill="E6E6E6"/>
          </w:tcPr>
          <w:p w14:paraId="4D93C2D8" w14:textId="77777777" w:rsidR="00940E7D" w:rsidRPr="00A8213E" w:rsidRDefault="00940E7D" w:rsidP="00940E7D">
            <w:pPr>
              <w:pStyle w:val="Corpsdetexte"/>
              <w:rPr>
                <w:b/>
                <w:bCs/>
              </w:rPr>
            </w:pPr>
            <w:r w:rsidRPr="00A8213E">
              <w:rPr>
                <w:b/>
                <w:bCs/>
              </w:rPr>
              <w:t>Longueur en crête</w:t>
            </w:r>
          </w:p>
        </w:tc>
        <w:tc>
          <w:tcPr>
            <w:tcW w:w="5245" w:type="dxa"/>
          </w:tcPr>
          <w:p w14:paraId="38A6BB4D" w14:textId="77777777" w:rsidR="00940E7D" w:rsidRDefault="00940E7D" w:rsidP="00940E7D">
            <w:pPr>
              <w:pStyle w:val="Corpsdetexte"/>
            </w:pPr>
            <w:r>
              <w:t>380 m</w:t>
            </w:r>
          </w:p>
        </w:tc>
      </w:tr>
      <w:tr w:rsidR="00940E7D" w14:paraId="66F17E58" w14:textId="77777777" w:rsidTr="00940E7D">
        <w:trPr>
          <w:cantSplit/>
          <w:trHeight w:hRule="exact" w:val="340"/>
        </w:trPr>
        <w:tc>
          <w:tcPr>
            <w:tcW w:w="4231" w:type="dxa"/>
            <w:shd w:val="clear" w:color="auto" w:fill="E6E6E6"/>
          </w:tcPr>
          <w:p w14:paraId="274D82C8" w14:textId="77777777" w:rsidR="00940E7D" w:rsidRPr="00A8213E" w:rsidRDefault="00940E7D" w:rsidP="00940E7D">
            <w:pPr>
              <w:pStyle w:val="Corpsdetexte"/>
              <w:rPr>
                <w:b/>
                <w:bCs/>
              </w:rPr>
            </w:pPr>
            <w:r w:rsidRPr="00A8213E">
              <w:rPr>
                <w:b/>
                <w:bCs/>
              </w:rPr>
              <w:t>Largeur caractéristique en crête</w:t>
            </w:r>
          </w:p>
        </w:tc>
        <w:tc>
          <w:tcPr>
            <w:tcW w:w="5245" w:type="dxa"/>
          </w:tcPr>
          <w:p w14:paraId="639F078C" w14:textId="77777777" w:rsidR="00940E7D" w:rsidRDefault="00940E7D" w:rsidP="00940E7D">
            <w:pPr>
              <w:pStyle w:val="Corpsdetexte"/>
            </w:pPr>
            <w:r>
              <w:t xml:space="preserve">5,60 m  </w:t>
            </w:r>
          </w:p>
        </w:tc>
      </w:tr>
      <w:tr w:rsidR="00940E7D" w14:paraId="751D1506" w14:textId="77777777" w:rsidTr="00940E7D">
        <w:trPr>
          <w:cantSplit/>
          <w:trHeight w:hRule="exact" w:val="340"/>
        </w:trPr>
        <w:tc>
          <w:tcPr>
            <w:tcW w:w="4231" w:type="dxa"/>
            <w:shd w:val="clear" w:color="auto" w:fill="E6E6E6"/>
          </w:tcPr>
          <w:p w14:paraId="5988D2CE" w14:textId="77777777" w:rsidR="00940E7D" w:rsidRPr="00A8213E" w:rsidRDefault="00940E7D" w:rsidP="00940E7D">
            <w:pPr>
              <w:pStyle w:val="Corpsdetexte"/>
              <w:rPr>
                <w:b/>
                <w:bCs/>
              </w:rPr>
            </w:pPr>
            <w:r w:rsidRPr="00A8213E">
              <w:rPr>
                <w:b/>
                <w:bCs/>
              </w:rPr>
              <w:t>Largeur caractéristique en pied</w:t>
            </w:r>
          </w:p>
        </w:tc>
        <w:tc>
          <w:tcPr>
            <w:tcW w:w="5245" w:type="dxa"/>
          </w:tcPr>
          <w:p w14:paraId="710C04B2" w14:textId="77777777" w:rsidR="00940E7D" w:rsidRDefault="00940E7D" w:rsidP="00940E7D">
            <w:pPr>
              <w:pStyle w:val="Corpsdetexte"/>
            </w:pPr>
            <w:r>
              <w:t xml:space="preserve">6,00 m  </w:t>
            </w:r>
          </w:p>
        </w:tc>
      </w:tr>
      <w:tr w:rsidR="00940E7D" w14:paraId="459619BC" w14:textId="77777777" w:rsidTr="00940E7D">
        <w:trPr>
          <w:cantSplit/>
          <w:trHeight w:hRule="exact" w:val="340"/>
        </w:trPr>
        <w:tc>
          <w:tcPr>
            <w:tcW w:w="4231" w:type="dxa"/>
            <w:shd w:val="clear" w:color="auto" w:fill="E6E6E6"/>
          </w:tcPr>
          <w:p w14:paraId="77BC8AD3" w14:textId="77777777" w:rsidR="00940E7D" w:rsidRPr="00A8213E" w:rsidRDefault="00940E7D" w:rsidP="00940E7D">
            <w:pPr>
              <w:pStyle w:val="Corpsdetexte"/>
              <w:rPr>
                <w:b/>
                <w:bCs/>
              </w:rPr>
            </w:pPr>
            <w:r w:rsidRPr="00A8213E">
              <w:rPr>
                <w:b/>
                <w:bCs/>
              </w:rPr>
              <w:t>Fruit côté mer</w:t>
            </w:r>
          </w:p>
        </w:tc>
        <w:tc>
          <w:tcPr>
            <w:tcW w:w="5245" w:type="dxa"/>
          </w:tcPr>
          <w:p w14:paraId="1726C667" w14:textId="77777777" w:rsidR="00940E7D" w:rsidRDefault="00940E7D" w:rsidP="00940E7D">
            <w:pPr>
              <w:pStyle w:val="Corpsdetexte"/>
            </w:pPr>
            <w:r>
              <w:t xml:space="preserve">2/1  </w:t>
            </w:r>
          </w:p>
        </w:tc>
      </w:tr>
      <w:tr w:rsidR="00940E7D" w14:paraId="1D3A7000" w14:textId="77777777" w:rsidTr="00940E7D">
        <w:trPr>
          <w:cantSplit/>
          <w:trHeight w:hRule="exact" w:val="340"/>
        </w:trPr>
        <w:tc>
          <w:tcPr>
            <w:tcW w:w="4231" w:type="dxa"/>
            <w:shd w:val="clear" w:color="auto" w:fill="E6E6E6"/>
          </w:tcPr>
          <w:p w14:paraId="2A66239B" w14:textId="77777777" w:rsidR="00940E7D" w:rsidRPr="00A8213E" w:rsidRDefault="00940E7D" w:rsidP="00940E7D">
            <w:pPr>
              <w:pStyle w:val="Corpsdetexte"/>
              <w:rPr>
                <w:b/>
                <w:bCs/>
              </w:rPr>
            </w:pPr>
            <w:r w:rsidRPr="00A8213E">
              <w:rPr>
                <w:b/>
                <w:bCs/>
              </w:rPr>
              <w:t>Fruit côté val</w:t>
            </w:r>
          </w:p>
        </w:tc>
        <w:tc>
          <w:tcPr>
            <w:tcW w:w="5245" w:type="dxa"/>
          </w:tcPr>
          <w:p w14:paraId="2B70B0C6" w14:textId="77777777" w:rsidR="00940E7D" w:rsidRDefault="00940E7D" w:rsidP="00940E7D">
            <w:pPr>
              <w:pStyle w:val="Corpsdetexte"/>
            </w:pPr>
            <w:r>
              <w:t>Raccord au terrain naturel à 5-10 %</w:t>
            </w:r>
          </w:p>
        </w:tc>
      </w:tr>
    </w:tbl>
    <w:p w14:paraId="65E78232" w14:textId="0D4CE18D" w:rsidR="00940E7D" w:rsidRDefault="00940E7D" w:rsidP="00940E7D">
      <w:pPr>
        <w:pStyle w:val="Lgende"/>
        <w:spacing w:before="120" w:after="120"/>
        <w:ind w:left="1985"/>
        <w:jc w:val="center"/>
      </w:pPr>
      <w:bookmarkStart w:id="153" w:name="_Toc47019628"/>
      <w:r w:rsidRPr="005D183F">
        <w:t xml:space="preserve">Figure </w:t>
      </w:r>
      <w:r w:rsidRPr="005D183F">
        <w:rPr>
          <w:b w:val="0"/>
          <w:bCs w:val="0"/>
        </w:rPr>
        <w:fldChar w:fldCharType="begin"/>
      </w:r>
      <w:r w:rsidRPr="005D183F">
        <w:instrText xml:space="preserve">SEQ Figure \* ARABIC </w:instrText>
      </w:r>
      <w:r w:rsidRPr="005D183F">
        <w:rPr>
          <w:b w:val="0"/>
          <w:bCs w:val="0"/>
        </w:rPr>
        <w:fldChar w:fldCharType="separate"/>
      </w:r>
      <w:r w:rsidR="00DD3B0B">
        <w:rPr>
          <w:noProof/>
        </w:rPr>
        <w:t>42</w:t>
      </w:r>
      <w:r w:rsidRPr="005D183F">
        <w:rPr>
          <w:b w:val="0"/>
          <w:bCs w:val="0"/>
        </w:rPr>
        <w:fldChar w:fldCharType="end"/>
      </w:r>
      <w:r>
        <w:t xml:space="preserve"> : Caractéristiques de la digue </w:t>
      </w:r>
      <w:r w:rsidR="00440FE9">
        <w:t xml:space="preserve">de </w:t>
      </w:r>
      <w:r w:rsidR="00107D3E">
        <w:t>Montmartin-sur-Mer</w:t>
      </w:r>
      <w:bookmarkEnd w:id="153"/>
    </w:p>
    <w:p w14:paraId="2CDAE14D" w14:textId="6DAF6F34" w:rsidR="00940E7D" w:rsidRDefault="00A51842" w:rsidP="005D183F">
      <w:pPr>
        <w:spacing w:before="60" w:after="60" w:line="240" w:lineRule="auto"/>
        <w:jc w:val="both"/>
        <w:rPr>
          <w:rFonts w:asciiTheme="minorHAnsi" w:eastAsia="MS P????" w:hAnsiTheme="minorHAnsi" w:cstheme="minorHAnsi"/>
          <w:b/>
          <w:sz w:val="20"/>
          <w:szCs w:val="24"/>
          <w:u w:val="single"/>
        </w:rPr>
      </w:pPr>
      <w:r w:rsidRPr="00A51842">
        <w:rPr>
          <w:rFonts w:asciiTheme="minorHAnsi" w:eastAsia="MS P????" w:hAnsiTheme="minorHAnsi" w:cstheme="minorHAnsi"/>
          <w:b/>
          <w:sz w:val="20"/>
          <w:szCs w:val="24"/>
          <w:u w:val="single"/>
        </w:rPr>
        <w:t>Classement de l’ouvrage</w:t>
      </w:r>
    </w:p>
    <w:p w14:paraId="44175BC3" w14:textId="19143D04" w:rsidR="00BA77FD" w:rsidRPr="001052E2" w:rsidRDefault="00BA77FD" w:rsidP="00BA77FD">
      <w:pPr>
        <w:pStyle w:val="Corpsdetexte"/>
      </w:pPr>
      <w:r>
        <w:t>La d</w:t>
      </w:r>
      <w:r w:rsidR="00DB069F">
        <w:t>igue</w:t>
      </w:r>
      <w:r>
        <w:t xml:space="preserve"> de Mon</w:t>
      </w:r>
      <w:r w:rsidR="00DB069F">
        <w:t>t</w:t>
      </w:r>
      <w:r>
        <w:t xml:space="preserve">martin-sur-Mer fait partie d’un système d’endiguement qui protège le secteur de </w:t>
      </w:r>
      <w:r w:rsidRPr="001052E2">
        <w:t>Hauteville-sur-Mer et Montmartin-sur mer du risque de submersion marine.</w:t>
      </w:r>
    </w:p>
    <w:p w14:paraId="4F281BAF" w14:textId="242DA842" w:rsidR="00BA77FD" w:rsidRDefault="00BA77FD" w:rsidP="00BA77FD">
      <w:pPr>
        <w:pStyle w:val="Corpsdetexte"/>
      </w:pPr>
      <w:r w:rsidRPr="001052E2">
        <w:t xml:space="preserve">A ce titre, l’arrêté préfectoral du 26 mars 2012 classe la digue </w:t>
      </w:r>
      <w:r w:rsidR="00DB069F">
        <w:t>de Montmartin-sur-Mer en catégorie B</w:t>
      </w:r>
      <w:r w:rsidRPr="001052E2">
        <w:t xml:space="preserve">. </w:t>
      </w:r>
      <w:r>
        <w:t>D</w:t>
      </w:r>
      <w:r w:rsidRPr="00323247">
        <w:t xml:space="preserve">epuis le 1er janvier 2018 et la création de la compétence Gestion des milieux aquatiques et prévention des inondations (Gemapi), c’est à la communauté de communes Coutances Mer et bocage </w:t>
      </w:r>
      <w:r>
        <w:t>qui prend</w:t>
      </w:r>
      <w:r w:rsidRPr="00323247">
        <w:t xml:space="preserve"> en charge l’entretien des digues de son territoire.</w:t>
      </w:r>
      <w:r>
        <w:t xml:space="preserve"> </w:t>
      </w:r>
    </w:p>
    <w:p w14:paraId="7E4A1B04" w14:textId="3D7E80E7" w:rsidR="00A51842" w:rsidRDefault="00A51842" w:rsidP="005D183F">
      <w:pPr>
        <w:spacing w:before="60" w:after="60" w:line="240" w:lineRule="auto"/>
        <w:jc w:val="both"/>
        <w:rPr>
          <w:rFonts w:asciiTheme="minorHAnsi" w:eastAsia="MS P????" w:hAnsiTheme="minorHAnsi" w:cstheme="minorHAnsi"/>
          <w:b/>
          <w:sz w:val="20"/>
          <w:szCs w:val="24"/>
          <w:u w:val="single"/>
        </w:rPr>
      </w:pPr>
    </w:p>
    <w:p w14:paraId="3923E22E" w14:textId="64F9D026" w:rsidR="00A51842" w:rsidRDefault="00A51842" w:rsidP="005D183F">
      <w:pPr>
        <w:spacing w:before="60" w:after="60" w:line="240" w:lineRule="auto"/>
        <w:jc w:val="both"/>
        <w:rPr>
          <w:rFonts w:asciiTheme="minorHAnsi" w:eastAsia="MS P????" w:hAnsiTheme="minorHAnsi" w:cstheme="minorHAnsi"/>
          <w:b/>
          <w:sz w:val="20"/>
          <w:szCs w:val="24"/>
          <w:u w:val="single"/>
        </w:rPr>
      </w:pPr>
    </w:p>
    <w:p w14:paraId="5EB33305" w14:textId="18C9B7B7" w:rsidR="00A51842" w:rsidRDefault="00A51842" w:rsidP="005D183F">
      <w:pPr>
        <w:spacing w:before="60" w:after="60" w:line="240" w:lineRule="auto"/>
        <w:jc w:val="both"/>
        <w:rPr>
          <w:rFonts w:asciiTheme="minorHAnsi" w:eastAsia="MS P????" w:hAnsiTheme="minorHAnsi" w:cstheme="minorHAnsi"/>
          <w:b/>
          <w:sz w:val="20"/>
          <w:szCs w:val="24"/>
          <w:u w:val="single"/>
        </w:rPr>
      </w:pPr>
    </w:p>
    <w:p w14:paraId="0D99A2FA" w14:textId="7CBC3B9A" w:rsidR="00A51842" w:rsidRDefault="00A51842" w:rsidP="005D183F">
      <w:pPr>
        <w:spacing w:before="60" w:after="60" w:line="240" w:lineRule="auto"/>
        <w:jc w:val="both"/>
        <w:rPr>
          <w:rFonts w:asciiTheme="minorHAnsi" w:eastAsia="MS P????" w:hAnsiTheme="minorHAnsi" w:cstheme="minorHAnsi"/>
          <w:b/>
          <w:sz w:val="20"/>
          <w:szCs w:val="24"/>
          <w:u w:val="single"/>
        </w:rPr>
      </w:pPr>
    </w:p>
    <w:p w14:paraId="3F06696F" w14:textId="39594AD0" w:rsidR="005D183F" w:rsidRPr="005D183F" w:rsidRDefault="005D183F" w:rsidP="005D183F">
      <w:pPr>
        <w:spacing w:before="60" w:after="60" w:line="240" w:lineRule="auto"/>
        <w:jc w:val="both"/>
        <w:rPr>
          <w:rFonts w:asciiTheme="minorHAnsi" w:eastAsia="MS P????" w:hAnsiTheme="minorHAnsi" w:cstheme="minorHAnsi"/>
          <w:sz w:val="20"/>
          <w:szCs w:val="24"/>
        </w:rPr>
      </w:pPr>
    </w:p>
    <w:p w14:paraId="74078E5A"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r w:rsidRPr="005D183F">
        <w:rPr>
          <w:rFonts w:asciiTheme="minorHAnsi" w:eastAsia="MS P????" w:hAnsiTheme="minorHAnsi" w:cstheme="minorHAnsi"/>
          <w:noProof/>
          <w:sz w:val="20"/>
          <w:szCs w:val="24"/>
          <w:lang w:eastAsia="fr-FR"/>
        </w:rPr>
        <mc:AlternateContent>
          <mc:Choice Requires="wps">
            <w:drawing>
              <wp:anchor distT="0" distB="0" distL="114300" distR="114300" simplePos="0" relativeHeight="251746304" behindDoc="0" locked="0" layoutInCell="1" allowOverlap="1" wp14:anchorId="4A7393F9" wp14:editId="587D9B3D">
                <wp:simplePos x="0" y="0"/>
                <wp:positionH relativeFrom="margin">
                  <wp:posOffset>0</wp:posOffset>
                </wp:positionH>
                <wp:positionV relativeFrom="paragraph">
                  <wp:posOffset>-107950</wp:posOffset>
                </wp:positionV>
                <wp:extent cx="5276850" cy="2724150"/>
                <wp:effectExtent l="0" t="0" r="19050" b="19050"/>
                <wp:wrapNone/>
                <wp:docPr id="248" name="Zone de texte 248"/>
                <wp:cNvGraphicFramePr/>
                <a:graphic xmlns:a="http://schemas.openxmlformats.org/drawingml/2006/main">
                  <a:graphicData uri="http://schemas.microsoft.com/office/word/2010/wordprocessingShape">
                    <wps:wsp>
                      <wps:cNvSpPr txBox="1"/>
                      <wps:spPr>
                        <a:xfrm>
                          <a:off x="0" y="0"/>
                          <a:ext cx="5276850" cy="2724150"/>
                        </a:xfrm>
                        <a:prstGeom prst="rect">
                          <a:avLst/>
                        </a:prstGeom>
                        <a:noFill/>
                        <a:ln w="6350">
                          <a:solidFill>
                            <a:prstClr val="black"/>
                          </a:solidFill>
                        </a:ln>
                        <a:effectLst/>
                      </wps:spPr>
                      <wps:txbx>
                        <w:txbxContent>
                          <w:p w14:paraId="56182263" w14:textId="77777777" w:rsidR="009E7178" w:rsidRDefault="009E7178" w:rsidP="005D183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393F9" id="Zone de texte 248" o:spid="_x0000_s1042" type="#_x0000_t202" style="position:absolute;left:0;text-align:left;margin-left:0;margin-top:-8.5pt;width:415.5pt;height:214.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" filled="f" strokeweight=".5pt">
                <v:textbox>
                  <w:txbxContent>
                    <w:p w14:paraId="56182263" w14:textId="77777777" w:rsidR="009E7178" w:rsidRDefault="009E7178" w:rsidP="005D183F">
                      <w:pPr>
                        <w:jc w:val="center"/>
                      </w:pPr>
                    </w:p>
                  </w:txbxContent>
                </v:textbox>
                <w10:wrap anchorx="margin"/>
              </v:shape>
            </w:pict>
          </mc:Fallback>
        </mc:AlternateContent>
      </w:r>
      <w:r w:rsidRPr="005D183F">
        <w:rPr>
          <w:rFonts w:asciiTheme="minorHAnsi" w:eastAsia="MS P????" w:hAnsiTheme="minorHAnsi" w:cstheme="minorHAnsi"/>
          <w:noProof/>
          <w:sz w:val="20"/>
          <w:szCs w:val="24"/>
          <w:lang w:eastAsia="fr-FR"/>
        </w:rPr>
        <w:drawing>
          <wp:anchor distT="0" distB="0" distL="114300" distR="114300" simplePos="0" relativeHeight="251745280" behindDoc="0" locked="0" layoutInCell="1" allowOverlap="1" wp14:anchorId="670EBD09" wp14:editId="65B94CB3">
            <wp:simplePos x="0" y="0"/>
            <wp:positionH relativeFrom="column">
              <wp:posOffset>-3810</wp:posOffset>
            </wp:positionH>
            <wp:positionV relativeFrom="paragraph">
              <wp:posOffset>-3175</wp:posOffset>
            </wp:positionV>
            <wp:extent cx="5133975" cy="2667000"/>
            <wp:effectExtent l="0" t="0" r="9525"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13397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D1A64"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031A465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220A6E66"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053A0844"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E5BCE94"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4310CE3F"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76C50F7D"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00F02EFE"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9476E10"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64562099"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572D692E"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0428F8E9"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32E1A50A"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1585326C" w14:textId="77777777" w:rsidR="005D183F" w:rsidRPr="005D183F" w:rsidRDefault="005D183F" w:rsidP="005D183F">
      <w:pPr>
        <w:spacing w:before="60" w:after="60" w:line="240" w:lineRule="auto"/>
        <w:jc w:val="both"/>
        <w:rPr>
          <w:rFonts w:asciiTheme="minorHAnsi" w:eastAsia="MS P????" w:hAnsiTheme="minorHAnsi" w:cstheme="minorHAnsi"/>
          <w:sz w:val="20"/>
          <w:szCs w:val="24"/>
        </w:rPr>
      </w:pPr>
    </w:p>
    <w:p w14:paraId="31EC1F25" w14:textId="1514BA03" w:rsidR="005D183F" w:rsidRPr="005D183F" w:rsidRDefault="005D183F" w:rsidP="005D183F">
      <w:pPr>
        <w:spacing w:line="240" w:lineRule="auto"/>
        <w:jc w:val="both"/>
        <w:rPr>
          <w:rFonts w:asciiTheme="minorHAnsi" w:eastAsia="MS P????" w:hAnsiTheme="minorHAnsi" w:cstheme="minorHAnsi"/>
          <w:b/>
          <w:bCs/>
          <w:color w:val="030F40" w:themeColor="accent1"/>
          <w:sz w:val="18"/>
          <w:szCs w:val="18"/>
          <w:lang w:eastAsia="fr-FR"/>
        </w:rPr>
      </w:pPr>
      <w:bookmarkStart w:id="154" w:name="_Toc509931060"/>
      <w:bookmarkStart w:id="155" w:name="_Toc47019629"/>
      <w:r w:rsidRPr="005D183F">
        <w:rPr>
          <w:rFonts w:asciiTheme="minorHAnsi" w:eastAsia="MS P????" w:hAnsiTheme="minorHAnsi" w:cstheme="minorHAnsi"/>
          <w:b/>
          <w:bCs/>
          <w:color w:val="030F40" w:themeColor="accent1"/>
          <w:sz w:val="18"/>
          <w:szCs w:val="18"/>
          <w:lang w:eastAsia="fr-FR"/>
        </w:rPr>
        <w:t xml:space="preserve">Figure </w:t>
      </w:r>
      <w:r w:rsidRPr="005D183F">
        <w:rPr>
          <w:rFonts w:asciiTheme="minorHAnsi" w:eastAsia="MS P????" w:hAnsiTheme="minorHAnsi" w:cstheme="minorHAnsi"/>
          <w:b/>
          <w:bCs/>
          <w:color w:val="030F40" w:themeColor="accent1"/>
          <w:sz w:val="18"/>
          <w:szCs w:val="18"/>
          <w:lang w:eastAsia="fr-FR"/>
        </w:rPr>
        <w:fldChar w:fldCharType="begin"/>
      </w:r>
      <w:r w:rsidRPr="005D183F">
        <w:rPr>
          <w:rFonts w:asciiTheme="minorHAnsi" w:eastAsia="MS P????" w:hAnsiTheme="minorHAnsi" w:cstheme="minorHAnsi"/>
          <w:b/>
          <w:bCs/>
          <w:color w:val="030F40" w:themeColor="accent1"/>
          <w:sz w:val="18"/>
          <w:szCs w:val="18"/>
          <w:lang w:eastAsia="fr-FR"/>
        </w:rPr>
        <w:instrText xml:space="preserve">SEQ Figure \* ARABIC </w:instrText>
      </w:r>
      <w:r w:rsidRPr="005D183F">
        <w:rPr>
          <w:rFonts w:asciiTheme="minorHAnsi" w:eastAsia="MS P????" w:hAnsiTheme="minorHAnsi" w:cstheme="minorHAnsi"/>
          <w:b/>
          <w:bCs/>
          <w:color w:val="030F40" w:themeColor="accent1"/>
          <w:sz w:val="18"/>
          <w:szCs w:val="18"/>
          <w:lang w:eastAsia="fr-FR"/>
        </w:rPr>
        <w:fldChar w:fldCharType="separate"/>
      </w:r>
      <w:r w:rsidR="00DD3B0B">
        <w:rPr>
          <w:rFonts w:asciiTheme="minorHAnsi" w:eastAsia="MS P????" w:hAnsiTheme="minorHAnsi" w:cstheme="minorHAnsi"/>
          <w:b/>
          <w:bCs/>
          <w:noProof/>
          <w:color w:val="030F40" w:themeColor="accent1"/>
          <w:sz w:val="18"/>
          <w:szCs w:val="18"/>
          <w:lang w:eastAsia="fr-FR"/>
        </w:rPr>
        <w:t>43</w:t>
      </w:r>
      <w:r w:rsidRPr="005D183F">
        <w:rPr>
          <w:rFonts w:asciiTheme="minorHAnsi" w:eastAsia="MS P????" w:hAnsiTheme="minorHAnsi" w:cstheme="minorHAnsi"/>
          <w:b/>
          <w:bCs/>
          <w:color w:val="030F40" w:themeColor="accent1"/>
          <w:sz w:val="18"/>
          <w:szCs w:val="18"/>
          <w:lang w:eastAsia="fr-FR"/>
        </w:rPr>
        <w:fldChar w:fldCharType="end"/>
      </w:r>
      <w:r w:rsidRPr="005D183F">
        <w:rPr>
          <w:rFonts w:asciiTheme="minorHAnsi" w:eastAsia="MS P????" w:hAnsiTheme="minorHAnsi" w:cstheme="minorHAnsi"/>
          <w:b/>
          <w:bCs/>
          <w:color w:val="030F40" w:themeColor="accent1"/>
          <w:sz w:val="18"/>
          <w:szCs w:val="18"/>
          <w:lang w:eastAsia="fr-FR"/>
        </w:rPr>
        <w:t> : Profil en travers type de la digue de Montmartin-sur-Mer</w:t>
      </w:r>
      <w:bookmarkEnd w:id="154"/>
      <w:bookmarkEnd w:id="155"/>
    </w:p>
    <w:p w14:paraId="3D2D3BFF" w14:textId="70B75776" w:rsidR="005D183F" w:rsidRDefault="00A23AB6" w:rsidP="005D183F">
      <w:pPr>
        <w:pStyle w:val="Corpsdetexte"/>
      </w:pPr>
      <w:r>
        <w:t>La digue des Montmartin-sur-Mer présente un bon état général sur l’ensemble du linéaire. Ce linéaire a été identifié comme homogène d’un point de vue de la structure de la protection en place.</w:t>
      </w:r>
    </w:p>
    <w:p w14:paraId="44A33610" w14:textId="59BDB9D9" w:rsidR="00352FED" w:rsidRDefault="00A51842" w:rsidP="005D183F">
      <w:pPr>
        <w:pStyle w:val="Corpsdetexte"/>
        <w:rPr>
          <w:b/>
          <w:u w:val="single"/>
        </w:rPr>
      </w:pPr>
      <w:r w:rsidRPr="00A51842">
        <w:rPr>
          <w:b/>
          <w:u w:val="single"/>
        </w:rPr>
        <w:t>Population exposée</w:t>
      </w:r>
    </w:p>
    <w:p w14:paraId="43585F0F" w14:textId="3976C0A0" w:rsidR="00EE3F7B" w:rsidRDefault="002D7B13" w:rsidP="005D183F">
      <w:pPr>
        <w:pStyle w:val="Corpsdetexte"/>
        <w:rPr>
          <w:lang w:eastAsia="fr-FR"/>
        </w:rPr>
      </w:pPr>
      <w:r>
        <w:rPr>
          <w:lang w:eastAsia="fr-FR"/>
        </w:rPr>
        <w:t>L’analyse du risque effectuée dans le cadre du PPRL a montré que sur ce secteur le niveau d’enjeux est « fort ». Le niveau de pleine mer de période de retour centennale étant plus bas que la crête de digue, le risque de franchissement par surverse paraît exclu. Par contre, l’étude de danger</w:t>
      </w:r>
      <w:r w:rsidR="00EE3F7B">
        <w:rPr>
          <w:lang w:eastAsia="fr-FR"/>
        </w:rPr>
        <w:t>s</w:t>
      </w:r>
      <w:r>
        <w:rPr>
          <w:lang w:eastAsia="fr-FR"/>
        </w:rPr>
        <w:t xml:space="preserve"> a montré que </w:t>
      </w:r>
      <w:r w:rsidR="00EE3F7B">
        <w:rPr>
          <w:lang w:eastAsia="fr-FR"/>
        </w:rPr>
        <w:t xml:space="preserve">tous les scénarios de défaillance sont extrêmement peu probables. De plus cet ouvrage protège un cordon dunaire d’une largeur de plus de 60 mètres. </w:t>
      </w:r>
    </w:p>
    <w:p w14:paraId="1BC884E8" w14:textId="6B4B7BE3" w:rsidR="00EE3F7B" w:rsidRDefault="00EE3F7B" w:rsidP="005D183F">
      <w:pPr>
        <w:pStyle w:val="Corpsdetexte"/>
        <w:rPr>
          <w:lang w:eastAsia="fr-FR"/>
        </w:rPr>
      </w:pPr>
      <w:r>
        <w:rPr>
          <w:lang w:eastAsia="fr-FR"/>
        </w:rPr>
        <w:t>Néanmoins, l’étude du PPRL considère que le phénomène de franchissement par paquets de mer constitue un risque sur toute la longueur de cet ouvrage.</w:t>
      </w:r>
    </w:p>
    <w:p w14:paraId="4A29C6BF" w14:textId="6CEA495A" w:rsidR="00EE3F7B" w:rsidRDefault="00EE3F7B" w:rsidP="00EE3F7B">
      <w:pPr>
        <w:pStyle w:val="Corpsdetexte"/>
        <w:rPr>
          <w:lang w:eastAsia="fr-FR"/>
        </w:rPr>
      </w:pPr>
      <w:r>
        <w:rPr>
          <w:lang w:eastAsia="fr-FR"/>
        </w:rPr>
        <w:t>Les analyses de risque effectuées dans l’étude de danger</w:t>
      </w:r>
      <w:r w:rsidR="00956C30">
        <w:rPr>
          <w:lang w:eastAsia="fr-FR"/>
        </w:rPr>
        <w:t>s</w:t>
      </w:r>
      <w:r>
        <w:rPr>
          <w:lang w:eastAsia="fr-FR"/>
        </w:rPr>
        <w:t xml:space="preserve"> ont montré que le nombre de personnes exposées en zone à cinétique rapide serait de </w:t>
      </w:r>
      <w:r w:rsidR="00956C30">
        <w:rPr>
          <w:lang w:eastAsia="fr-FR"/>
        </w:rPr>
        <w:t>412</w:t>
      </w:r>
      <w:r>
        <w:rPr>
          <w:lang w:eastAsia="fr-FR"/>
        </w:rPr>
        <w:t xml:space="preserve"> et que le n</w:t>
      </w:r>
      <w:r w:rsidRPr="00072186">
        <w:rPr>
          <w:lang w:eastAsia="fr-FR"/>
        </w:rPr>
        <w:t>ombre de personnes exposées en zone à cinétique lente</w:t>
      </w:r>
      <w:r>
        <w:rPr>
          <w:lang w:eastAsia="fr-FR"/>
        </w:rPr>
        <w:t xml:space="preserve"> est de </w:t>
      </w:r>
      <w:r w:rsidRPr="000164C8">
        <w:rPr>
          <w:lang w:eastAsia="fr-FR"/>
        </w:rPr>
        <w:t>2</w:t>
      </w:r>
      <w:r w:rsidR="00956C30">
        <w:rPr>
          <w:lang w:eastAsia="fr-FR"/>
        </w:rPr>
        <w:t>12</w:t>
      </w:r>
      <w:r w:rsidRPr="000164C8">
        <w:rPr>
          <w:lang w:eastAsia="fr-FR"/>
        </w:rPr>
        <w:t xml:space="preserve"> (</w:t>
      </w:r>
      <w:r w:rsidR="00BE5AB6">
        <w:rPr>
          <w:lang w:eastAsia="fr-FR"/>
        </w:rPr>
        <w:fldChar w:fldCharType="begin"/>
      </w:r>
      <w:r w:rsidR="00BE5AB6">
        <w:rPr>
          <w:lang w:eastAsia="fr-FR"/>
        </w:rPr>
        <w:instrText xml:space="preserve"> REF _Ref34128110 \h  \* MERGEFORMAT </w:instrText>
      </w:r>
      <w:r w:rsidR="00BE5AB6">
        <w:rPr>
          <w:lang w:eastAsia="fr-FR"/>
        </w:rPr>
      </w:r>
      <w:r w:rsidR="00BE5AB6">
        <w:rPr>
          <w:lang w:eastAsia="fr-FR"/>
        </w:rPr>
        <w:fldChar w:fldCharType="separate"/>
      </w:r>
      <w:r w:rsidR="00DD3B0B" w:rsidRPr="00DD3B0B">
        <w:rPr>
          <w:lang w:eastAsia="fr-FR"/>
        </w:rPr>
        <w:t>Figure 44</w:t>
      </w:r>
      <w:r w:rsidR="00BE5AB6">
        <w:rPr>
          <w:lang w:eastAsia="fr-FR"/>
        </w:rPr>
        <w:fldChar w:fldCharType="end"/>
      </w:r>
      <w:r w:rsidRPr="000164C8">
        <w:rPr>
          <w:lang w:eastAsia="fr-FR"/>
        </w:rPr>
        <w:t>).</w:t>
      </w:r>
      <w:r w:rsidRPr="008F412C">
        <w:rPr>
          <w:lang w:eastAsia="fr-FR"/>
        </w:rPr>
        <w:t xml:space="preserve"> </w:t>
      </w:r>
    </w:p>
    <w:p w14:paraId="2C76A2F6" w14:textId="39255908" w:rsidR="00352FED" w:rsidRDefault="00352FED" w:rsidP="00956C30">
      <w:pPr>
        <w:pStyle w:val="Titre2"/>
      </w:pPr>
      <w:bookmarkStart w:id="156" w:name="_Toc47089688"/>
      <w:r>
        <w:t>Menaces sur l’ouvrage</w:t>
      </w:r>
      <w:bookmarkEnd w:id="156"/>
    </w:p>
    <w:p w14:paraId="09856539" w14:textId="77777777" w:rsidR="00352FED" w:rsidRDefault="00352FED" w:rsidP="00352FED">
      <w:pPr>
        <w:pStyle w:val="Corpsdetexte"/>
        <w:rPr>
          <w:lang w:eastAsia="fr-FR"/>
        </w:rPr>
      </w:pPr>
      <w:bookmarkStart w:id="157" w:name="_Hlk24614251"/>
      <w:r>
        <w:rPr>
          <w:lang w:eastAsia="fr-FR"/>
        </w:rPr>
        <w:t>Cet ouvrage fiat l’objet de Visite Technique Approfondie (VTA) annuelle conformément à la réglementation.</w:t>
      </w:r>
    </w:p>
    <w:p w14:paraId="5D88E37E" w14:textId="77777777" w:rsidR="00352FED" w:rsidRDefault="00352FED" w:rsidP="00352FED">
      <w:pPr>
        <w:pStyle w:val="Corpsdetexte"/>
        <w:rPr>
          <w:lang w:eastAsia="fr-FR"/>
        </w:rPr>
      </w:pPr>
      <w:r>
        <w:rPr>
          <w:lang w:eastAsia="fr-FR"/>
        </w:rPr>
        <w:t>Lors de la dernière visite effectuée en 2018, les principales conclusions sont rappelées ci-dessous :</w:t>
      </w:r>
    </w:p>
    <w:bookmarkEnd w:id="157"/>
    <w:p w14:paraId="68EC2CC7" w14:textId="6934342B" w:rsidR="00856C97" w:rsidRPr="00856C97" w:rsidRDefault="00856C97" w:rsidP="00856C97">
      <w:pPr>
        <w:pStyle w:val="Corpsdetexte"/>
        <w:rPr>
          <w:i/>
        </w:rPr>
      </w:pPr>
      <w:r w:rsidRPr="00856C97">
        <w:rPr>
          <w:i/>
        </w:rPr>
        <w:t>« Le talus côté mer est constitué par une couche de bidim lourd puis du « tout venant », des moellons et enfin une carapace en enrochements.</w:t>
      </w:r>
    </w:p>
    <w:p w14:paraId="477EB997" w14:textId="77777777" w:rsidR="00856C97" w:rsidRPr="00856C97" w:rsidRDefault="00856C97" w:rsidP="00856C97">
      <w:pPr>
        <w:pStyle w:val="Corpsdetexte"/>
        <w:rPr>
          <w:i/>
        </w:rPr>
      </w:pPr>
      <w:r w:rsidRPr="00856C97">
        <w:rPr>
          <w:i/>
        </w:rPr>
        <w:t>La carapace en enrochement est dans un état très satisfaisant. Les enrochements sont bien disposés et ne montrent aucun signe de mouvement.</w:t>
      </w:r>
    </w:p>
    <w:p w14:paraId="63A2C246" w14:textId="77777777" w:rsidR="00856C97" w:rsidRPr="00856C97" w:rsidRDefault="00856C97" w:rsidP="00856C97">
      <w:pPr>
        <w:pStyle w:val="Corpsdetexte"/>
        <w:rPr>
          <w:i/>
        </w:rPr>
      </w:pPr>
      <w:r w:rsidRPr="00856C97">
        <w:rPr>
          <w:i/>
        </w:rPr>
        <w:t>Le profil de la carapace est bien régulier avec la face plate des enrochements disposée dans la pente.</w:t>
      </w:r>
    </w:p>
    <w:p w14:paraId="7603F143" w14:textId="395C328F" w:rsidR="00856C97" w:rsidRPr="00856C97" w:rsidRDefault="00856C97" w:rsidP="00856C97">
      <w:pPr>
        <w:pStyle w:val="Corpsdetexte"/>
        <w:rPr>
          <w:i/>
        </w:rPr>
      </w:pPr>
      <w:r w:rsidRPr="00856C97">
        <w:rPr>
          <w:i/>
        </w:rPr>
        <w:t>L’ensablement demeure plus important côté nord.</w:t>
      </w:r>
      <w:r>
        <w:rPr>
          <w:i/>
        </w:rPr>
        <w:t> </w:t>
      </w:r>
    </w:p>
    <w:p w14:paraId="7D264DC7" w14:textId="00FFCBAE" w:rsidR="00856C97" w:rsidRPr="00856C97" w:rsidRDefault="00856C97" w:rsidP="00856C97">
      <w:pPr>
        <w:pStyle w:val="Corpsdetexte"/>
        <w:rPr>
          <w:i/>
        </w:rPr>
      </w:pPr>
      <w:r w:rsidRPr="00856C97">
        <w:rPr>
          <w:i/>
        </w:rPr>
        <w:t>La crête est constituée par une chaussée carrossable. La chaussée ne présente aucun signe de désordre. En extrémité nord, la crête s’est encore ensablée avec un ensablement partiel de la chaussée. »</w:t>
      </w:r>
    </w:p>
    <w:p w14:paraId="7091F9FA" w14:textId="23D45683" w:rsidR="00956C30" w:rsidRDefault="008D57F5" w:rsidP="008D57F5">
      <w:pPr>
        <w:pStyle w:val="Corpsdetexte"/>
        <w:rPr>
          <w:i/>
        </w:rPr>
      </w:pPr>
      <w:r w:rsidRPr="008D57F5">
        <w:rPr>
          <w:i/>
        </w:rPr>
        <w:t>.</w:t>
      </w:r>
      <w:r w:rsidR="00956C30">
        <w:rPr>
          <w:i/>
        </w:rPr>
        <w:br w:type="page"/>
      </w:r>
    </w:p>
    <w:p w14:paraId="63BD2F81" w14:textId="77777777" w:rsidR="00BE5AB6" w:rsidRDefault="00956C30" w:rsidP="008D57F5">
      <w:pPr>
        <w:pStyle w:val="Corpsdetexte"/>
        <w:rPr>
          <w:i/>
        </w:rPr>
      </w:pPr>
      <w:r w:rsidRPr="00956C30">
        <w:rPr>
          <w:i/>
          <w:noProof/>
        </w:rPr>
        <w:lastRenderedPageBreak/>
        <w:drawing>
          <wp:inline distT="0" distB="0" distL="0" distR="0" wp14:anchorId="2C980175" wp14:editId="10C04B31">
            <wp:extent cx="5400675" cy="7539888"/>
            <wp:effectExtent l="0" t="0" r="0" b="444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675" cy="7539888"/>
                    </a:xfrm>
                    <a:prstGeom prst="rect">
                      <a:avLst/>
                    </a:prstGeom>
                    <a:noFill/>
                    <a:ln>
                      <a:noFill/>
                    </a:ln>
                  </pic:spPr>
                </pic:pic>
              </a:graphicData>
            </a:graphic>
          </wp:inline>
        </w:drawing>
      </w:r>
    </w:p>
    <w:p w14:paraId="454A9BAA" w14:textId="71DCD0FA" w:rsidR="00956C30" w:rsidRPr="00BE5AB6" w:rsidRDefault="00BE5AB6" w:rsidP="00BE5AB6">
      <w:pPr>
        <w:pStyle w:val="Figure"/>
        <w:rPr>
          <w:b/>
        </w:rPr>
      </w:pPr>
      <w:bookmarkStart w:id="158" w:name="_Ref34128110"/>
      <w:bookmarkStart w:id="159" w:name="_Toc47019630"/>
      <w:r w:rsidRPr="00BE5AB6">
        <w:rPr>
          <w:rFonts w:asciiTheme="minorHAnsi" w:eastAsia="MS P????" w:hAnsiTheme="minorHAnsi" w:cstheme="minorHAnsi"/>
          <w:b/>
          <w:bCs/>
          <w:color w:val="030F40" w:themeColor="accent1"/>
          <w:sz w:val="18"/>
          <w:szCs w:val="18"/>
        </w:rPr>
        <w:t xml:space="preserve">Figure </w:t>
      </w:r>
      <w:r w:rsidRPr="00BE5AB6">
        <w:rPr>
          <w:rFonts w:asciiTheme="minorHAnsi" w:eastAsia="MS P????" w:hAnsiTheme="minorHAnsi" w:cstheme="minorHAnsi"/>
          <w:b/>
          <w:bCs/>
          <w:color w:val="030F40" w:themeColor="accent1"/>
          <w:sz w:val="18"/>
          <w:szCs w:val="18"/>
        </w:rPr>
        <w:fldChar w:fldCharType="begin"/>
      </w:r>
      <w:r w:rsidRPr="00BE5AB6">
        <w:rPr>
          <w:rFonts w:asciiTheme="minorHAnsi" w:eastAsia="MS P????" w:hAnsiTheme="minorHAnsi" w:cstheme="minorHAnsi"/>
          <w:b/>
          <w:bCs/>
          <w:color w:val="030F40" w:themeColor="accent1"/>
          <w:sz w:val="18"/>
          <w:szCs w:val="18"/>
        </w:rPr>
        <w:instrText xml:space="preserve">SEQ Figure \* ARABIC </w:instrText>
      </w:r>
      <w:r w:rsidRPr="00BE5AB6">
        <w:rPr>
          <w:rFonts w:asciiTheme="minorHAnsi" w:eastAsia="MS P????" w:hAnsiTheme="minorHAnsi" w:cstheme="minorHAnsi"/>
          <w:b/>
          <w:bCs/>
          <w:color w:val="030F40" w:themeColor="accent1"/>
          <w:sz w:val="18"/>
          <w:szCs w:val="18"/>
        </w:rPr>
        <w:fldChar w:fldCharType="separate"/>
      </w:r>
      <w:r w:rsidR="00DD3B0B">
        <w:rPr>
          <w:rFonts w:asciiTheme="minorHAnsi" w:eastAsia="MS P????" w:hAnsiTheme="minorHAnsi" w:cstheme="minorHAnsi"/>
          <w:b/>
          <w:bCs/>
          <w:noProof/>
          <w:color w:val="030F40" w:themeColor="accent1"/>
          <w:sz w:val="18"/>
          <w:szCs w:val="18"/>
        </w:rPr>
        <w:t>44</w:t>
      </w:r>
      <w:r w:rsidRPr="00BE5AB6">
        <w:rPr>
          <w:rFonts w:asciiTheme="minorHAnsi" w:eastAsia="MS P????" w:hAnsiTheme="minorHAnsi" w:cstheme="minorHAnsi"/>
          <w:b/>
          <w:bCs/>
          <w:color w:val="030F40" w:themeColor="accent1"/>
          <w:sz w:val="18"/>
          <w:szCs w:val="18"/>
        </w:rPr>
        <w:fldChar w:fldCharType="end"/>
      </w:r>
      <w:bookmarkEnd w:id="158"/>
      <w:r w:rsidRPr="00BE5AB6">
        <w:rPr>
          <w:b/>
          <w:bCs/>
          <w:color w:val="030F40" w:themeColor="accent1"/>
          <w:sz w:val="18"/>
          <w:szCs w:val="18"/>
        </w:rPr>
        <w:t xml:space="preserve"> : </w:t>
      </w:r>
      <w:r w:rsidRPr="00BE5AB6">
        <w:rPr>
          <w:b/>
        </w:rPr>
        <w:t>Scénario de surverse de la digue de Montmartin-sur-Mer (source : Digues de Hauteville-sur-Mer et Montmartin-sur-Mer – Etude de dangers 2014)</w:t>
      </w:r>
      <w:bookmarkEnd w:id="159"/>
      <w:r w:rsidR="00956C30" w:rsidRPr="00BE5AB6">
        <w:rPr>
          <w:b/>
        </w:rPr>
        <w:br w:type="page"/>
      </w:r>
    </w:p>
    <w:p w14:paraId="49CED0C1" w14:textId="77777777" w:rsidR="00956C30" w:rsidRPr="00BE5AB6" w:rsidRDefault="00956C30" w:rsidP="00956C30">
      <w:pPr>
        <w:pStyle w:val="Corpsdetexte"/>
        <w:rPr>
          <w:b/>
          <w:i/>
        </w:rPr>
      </w:pPr>
      <w:r w:rsidRPr="00BE5AB6">
        <w:rPr>
          <w:b/>
          <w:lang w:eastAsia="fr-FR"/>
        </w:rPr>
        <w:lastRenderedPageBreak/>
        <w:t>En synthèse « </w:t>
      </w:r>
      <w:r w:rsidRPr="00BE5AB6">
        <w:rPr>
          <w:b/>
          <w:i/>
        </w:rPr>
        <w:t>La digue de Montmartin-sur-Mer demeure en bon état.</w:t>
      </w:r>
    </w:p>
    <w:p w14:paraId="2B2FEAFA" w14:textId="73987BED" w:rsidR="008D57F5" w:rsidRPr="00BE5AB6" w:rsidRDefault="00956C30" w:rsidP="00956C30">
      <w:pPr>
        <w:pStyle w:val="Corpsdetexte"/>
        <w:rPr>
          <w:b/>
          <w:i/>
        </w:rPr>
      </w:pPr>
      <w:r w:rsidRPr="00BE5AB6">
        <w:rPr>
          <w:b/>
          <w:i/>
        </w:rPr>
        <w:t xml:space="preserve">La chaussée en crête est en bon état. Elle est plus ensablée qu’avant sans que ce soit un problème pour la stabilité de la protection </w:t>
      </w:r>
      <w:r w:rsidR="008D57F5" w:rsidRPr="00BE5AB6">
        <w:rPr>
          <w:b/>
          <w:i/>
        </w:rPr>
        <w:t>Les cales et épis rattachés à cette digue ne présentent aucun désordre de nature à remettre en cause leur aspect fonctionnel ».</w:t>
      </w:r>
    </w:p>
    <w:p w14:paraId="64C3754B" w14:textId="1814A64A" w:rsidR="00BE5AB6" w:rsidRDefault="00BE5AB6" w:rsidP="00A51842">
      <w:pPr>
        <w:pStyle w:val="Titre2"/>
      </w:pPr>
      <w:bookmarkStart w:id="160" w:name="_Toc47089689"/>
      <w:r>
        <w:t>Littoral de Montmartin-sur-Mer</w:t>
      </w:r>
      <w:bookmarkEnd w:id="160"/>
    </w:p>
    <w:p w14:paraId="4BEF3CA5" w14:textId="32F7BABB" w:rsidR="00A51842" w:rsidRDefault="00956C30" w:rsidP="00BE5AB6">
      <w:pPr>
        <w:pStyle w:val="Titre3"/>
      </w:pPr>
      <w:bookmarkStart w:id="161" w:name="_Toc47089690"/>
      <w:r>
        <w:t>O</w:t>
      </w:r>
      <w:r w:rsidR="00A51842" w:rsidRPr="00A75C1F">
        <w:t>rientations issues des analyses des évolutions morpho-sédimentaires passées</w:t>
      </w:r>
      <w:bookmarkEnd w:id="161"/>
    </w:p>
    <w:p w14:paraId="30766AD0" w14:textId="1C028944" w:rsidR="00A51842" w:rsidRDefault="00A51842" w:rsidP="00A51842">
      <w:pPr>
        <w:pStyle w:val="Corpsdetexte"/>
        <w:rPr>
          <w:lang w:eastAsia="fr-FR"/>
        </w:rPr>
      </w:pPr>
      <w:r>
        <w:rPr>
          <w:lang w:eastAsia="fr-FR"/>
        </w:rPr>
        <w:t>Depuis le début du 20</w:t>
      </w:r>
      <w:r w:rsidRPr="00A51842">
        <w:rPr>
          <w:vertAlign w:val="superscript"/>
          <w:lang w:eastAsia="fr-FR"/>
        </w:rPr>
        <w:t>éme</w:t>
      </w:r>
      <w:r>
        <w:rPr>
          <w:lang w:eastAsia="fr-FR"/>
        </w:rPr>
        <w:t xml:space="preserve"> siècle, le littoral de Montmartin a montré un recul constant, notamment parce qu’il était longé par le prolongement du chenal de la Sienne. </w:t>
      </w:r>
    </w:p>
    <w:p w14:paraId="066FACB2" w14:textId="46BFA185" w:rsidR="00880437" w:rsidRDefault="00880437" w:rsidP="00880437">
      <w:pPr>
        <w:pStyle w:val="Corpsdetexte"/>
        <w:rPr>
          <w:lang w:eastAsia="fr-FR"/>
        </w:rPr>
      </w:pPr>
      <w:r>
        <w:rPr>
          <w:lang w:eastAsia="fr-FR"/>
        </w:rPr>
        <w:t>Dès lors que la digue basse a été mise en place (en 1988) pour enrayer le recul du trait de côte, le littoral allant du Sud de celle-ci au front de mer d’Hauteville (qui était déjà induré par une digue longitudinale) s’est globalement stabilisé (</w:t>
      </w:r>
      <w:r w:rsidR="0011654C">
        <w:rPr>
          <w:lang w:eastAsia="fr-FR"/>
        </w:rPr>
        <w:fldChar w:fldCharType="begin"/>
      </w:r>
      <w:r w:rsidR="0011654C">
        <w:rPr>
          <w:lang w:eastAsia="fr-FR"/>
        </w:rPr>
        <w:instrText xml:space="preserve"> REF _Ref34128345 \h </w:instrText>
      </w:r>
      <w:r w:rsidR="0011654C">
        <w:rPr>
          <w:lang w:eastAsia="fr-FR"/>
        </w:rPr>
      </w:r>
      <w:r w:rsidR="0011654C">
        <w:rPr>
          <w:lang w:eastAsia="fr-FR"/>
        </w:rPr>
        <w:fldChar w:fldCharType="separate"/>
      </w:r>
      <w:r w:rsidR="00DD3B0B" w:rsidRPr="0011654C">
        <w:t xml:space="preserve">Figure </w:t>
      </w:r>
      <w:r w:rsidR="00DD3B0B">
        <w:rPr>
          <w:noProof/>
        </w:rPr>
        <w:t>45</w:t>
      </w:r>
      <w:r w:rsidR="0011654C">
        <w:rPr>
          <w:lang w:eastAsia="fr-FR"/>
        </w:rPr>
        <w:fldChar w:fldCharType="end"/>
      </w:r>
      <w:r w:rsidR="0011654C">
        <w:rPr>
          <w:lang w:eastAsia="fr-FR"/>
        </w:rPr>
        <w:t xml:space="preserve"> </w:t>
      </w:r>
      <w:r>
        <w:rPr>
          <w:lang w:eastAsia="fr-FR"/>
        </w:rPr>
        <w:t xml:space="preserve">et </w:t>
      </w:r>
      <w:r w:rsidR="0011654C">
        <w:rPr>
          <w:lang w:eastAsia="fr-FR"/>
        </w:rPr>
        <w:fldChar w:fldCharType="begin"/>
      </w:r>
      <w:r w:rsidR="0011654C">
        <w:rPr>
          <w:lang w:eastAsia="fr-FR"/>
        </w:rPr>
        <w:instrText xml:space="preserve"> REF _Ref34128375 \h </w:instrText>
      </w:r>
      <w:r w:rsidR="0011654C">
        <w:rPr>
          <w:lang w:eastAsia="fr-FR"/>
        </w:rPr>
      </w:r>
      <w:r w:rsidR="0011654C">
        <w:rPr>
          <w:lang w:eastAsia="fr-FR"/>
        </w:rPr>
        <w:fldChar w:fldCharType="separate"/>
      </w:r>
      <w:r w:rsidR="00DD3B0B" w:rsidRPr="0011654C">
        <w:t xml:space="preserve">Figure </w:t>
      </w:r>
      <w:r w:rsidR="00DD3B0B">
        <w:rPr>
          <w:noProof/>
        </w:rPr>
        <w:t>46</w:t>
      </w:r>
      <w:r w:rsidR="0011654C">
        <w:rPr>
          <w:lang w:eastAsia="fr-FR"/>
        </w:rPr>
        <w:fldChar w:fldCharType="end"/>
      </w:r>
      <w:r>
        <w:rPr>
          <w:lang w:eastAsia="fr-FR"/>
        </w:rPr>
        <w:t xml:space="preserve">). </w:t>
      </w:r>
    </w:p>
    <w:p w14:paraId="0C7A6DCC" w14:textId="38C4E5EC" w:rsidR="00A51842" w:rsidRDefault="00880437" w:rsidP="00880437">
      <w:pPr>
        <w:pStyle w:val="Corpsdetexte"/>
        <w:rPr>
          <w:lang w:eastAsia="fr-FR"/>
        </w:rPr>
      </w:pPr>
      <w:r>
        <w:rPr>
          <w:lang w:eastAsia="fr-FR"/>
        </w:rPr>
        <w:t xml:space="preserve">Pendant les années 1980 (traits de côte 1982 et 1988, </w:t>
      </w:r>
      <w:r w:rsidR="0011654C">
        <w:rPr>
          <w:lang w:eastAsia="fr-FR"/>
        </w:rPr>
        <w:fldChar w:fldCharType="begin"/>
      </w:r>
      <w:r w:rsidR="0011654C">
        <w:rPr>
          <w:lang w:eastAsia="fr-FR"/>
        </w:rPr>
        <w:instrText xml:space="preserve"> REF _Ref34128375 \h </w:instrText>
      </w:r>
      <w:r w:rsidR="0011654C">
        <w:rPr>
          <w:lang w:eastAsia="fr-FR"/>
        </w:rPr>
      </w:r>
      <w:r w:rsidR="0011654C">
        <w:rPr>
          <w:lang w:eastAsia="fr-FR"/>
        </w:rPr>
        <w:fldChar w:fldCharType="separate"/>
      </w:r>
      <w:r w:rsidR="00DD3B0B" w:rsidRPr="0011654C">
        <w:t xml:space="preserve">Figure </w:t>
      </w:r>
      <w:r w:rsidR="00DD3B0B">
        <w:rPr>
          <w:noProof/>
        </w:rPr>
        <w:t>46</w:t>
      </w:r>
      <w:r w:rsidR="0011654C">
        <w:rPr>
          <w:lang w:eastAsia="fr-FR"/>
        </w:rPr>
        <w:fldChar w:fldCharType="end"/>
      </w:r>
      <w:r>
        <w:rPr>
          <w:lang w:eastAsia="fr-FR"/>
        </w:rPr>
        <w:t>), le recul du trait de côte reste significatif surtout dans les parties centrale et Sud du cordon dunaire de Montmartin. Le fond de plan de 1988 (</w:t>
      </w:r>
      <w:r w:rsidR="0011654C">
        <w:rPr>
          <w:lang w:eastAsia="fr-FR"/>
        </w:rPr>
        <w:fldChar w:fldCharType="begin"/>
      </w:r>
      <w:r w:rsidR="0011654C">
        <w:rPr>
          <w:lang w:eastAsia="fr-FR"/>
        </w:rPr>
        <w:instrText xml:space="preserve"> REF _Ref34128375 \h </w:instrText>
      </w:r>
      <w:r w:rsidR="0011654C">
        <w:rPr>
          <w:lang w:eastAsia="fr-FR"/>
        </w:rPr>
      </w:r>
      <w:r w:rsidR="0011654C">
        <w:rPr>
          <w:lang w:eastAsia="fr-FR"/>
        </w:rPr>
        <w:fldChar w:fldCharType="separate"/>
      </w:r>
      <w:r w:rsidR="00DD3B0B" w:rsidRPr="0011654C">
        <w:t xml:space="preserve">Figure </w:t>
      </w:r>
      <w:r w:rsidR="00DD3B0B">
        <w:rPr>
          <w:noProof/>
        </w:rPr>
        <w:t>46</w:t>
      </w:r>
      <w:r w:rsidR="0011654C">
        <w:rPr>
          <w:lang w:eastAsia="fr-FR"/>
        </w:rPr>
        <w:fldChar w:fldCharType="end"/>
      </w:r>
      <w:r>
        <w:rPr>
          <w:lang w:eastAsia="fr-FR"/>
        </w:rPr>
        <w:t>) souligne bien la situation critique qui a conduit à la construction de la digue basse cette même année. Le recul du trait de côte ne résultait pas uniquement de l’action érosive des vagues, comme c’est le cas classiquement, mais également de l’action d’un chenal (entretenu par les courants de marée et le débit la Sienne) qui longeait le trait de côte et tendait à méandrer vers l’Est.</w:t>
      </w:r>
    </w:p>
    <w:p w14:paraId="114E38ED" w14:textId="573B8209" w:rsidR="00880437" w:rsidRDefault="00880437" w:rsidP="00880437">
      <w:pPr>
        <w:pStyle w:val="Corpsdetexte"/>
        <w:rPr>
          <w:lang w:eastAsia="fr-FR"/>
        </w:rPr>
      </w:pPr>
      <w:r>
        <w:rPr>
          <w:noProof/>
          <w:lang w:eastAsia="fr-FR"/>
        </w:rPr>
        <w:drawing>
          <wp:anchor distT="0" distB="0" distL="114300" distR="114300" simplePos="0" relativeHeight="251822080" behindDoc="0" locked="0" layoutInCell="1" allowOverlap="1" wp14:anchorId="34FBE372" wp14:editId="3C115A50">
            <wp:simplePos x="0" y="0"/>
            <wp:positionH relativeFrom="column">
              <wp:posOffset>807932</wp:posOffset>
            </wp:positionH>
            <wp:positionV relativeFrom="paragraph">
              <wp:posOffset>28363</wp:posOffset>
            </wp:positionV>
            <wp:extent cx="3978602" cy="4682067"/>
            <wp:effectExtent l="0" t="0" r="3175" b="4445"/>
            <wp:wrapNone/>
            <wp:docPr id="50195" name="Image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80754" cy="4684600"/>
                    </a:xfrm>
                    <a:prstGeom prst="rect">
                      <a:avLst/>
                    </a:prstGeom>
                    <a:noFill/>
                  </pic:spPr>
                </pic:pic>
              </a:graphicData>
            </a:graphic>
            <wp14:sizeRelH relativeFrom="margin">
              <wp14:pctWidth>0</wp14:pctWidth>
            </wp14:sizeRelH>
            <wp14:sizeRelV relativeFrom="margin">
              <wp14:pctHeight>0</wp14:pctHeight>
            </wp14:sizeRelV>
          </wp:anchor>
        </w:drawing>
      </w:r>
    </w:p>
    <w:p w14:paraId="087E466F" w14:textId="77777777" w:rsidR="00880437" w:rsidRDefault="00880437" w:rsidP="00880437">
      <w:pPr>
        <w:pStyle w:val="Corpsdetexte"/>
        <w:rPr>
          <w:lang w:eastAsia="fr-FR"/>
        </w:rPr>
      </w:pPr>
    </w:p>
    <w:p w14:paraId="7722B1DA" w14:textId="77777777" w:rsidR="00880437" w:rsidRDefault="00880437" w:rsidP="00880437">
      <w:pPr>
        <w:pStyle w:val="Corpsdetexte"/>
        <w:rPr>
          <w:lang w:eastAsia="fr-FR"/>
        </w:rPr>
      </w:pPr>
    </w:p>
    <w:p w14:paraId="791C14C1" w14:textId="2745C371" w:rsidR="00880437" w:rsidRDefault="00880437" w:rsidP="00880437">
      <w:pPr>
        <w:pStyle w:val="Corpsdetexte"/>
        <w:rPr>
          <w:lang w:eastAsia="fr-FR"/>
        </w:rPr>
      </w:pPr>
    </w:p>
    <w:p w14:paraId="59E2A7AC" w14:textId="0E7C0B04" w:rsidR="00880437" w:rsidRDefault="00880437" w:rsidP="00880437">
      <w:pPr>
        <w:pStyle w:val="Corpsdetexte"/>
        <w:rPr>
          <w:lang w:eastAsia="fr-FR"/>
        </w:rPr>
      </w:pPr>
    </w:p>
    <w:p w14:paraId="6E333ECB" w14:textId="3B6D8EE6" w:rsidR="00880437" w:rsidRDefault="00880437" w:rsidP="00880437">
      <w:pPr>
        <w:pStyle w:val="Corpsdetexte"/>
        <w:rPr>
          <w:lang w:eastAsia="fr-FR"/>
        </w:rPr>
      </w:pPr>
    </w:p>
    <w:p w14:paraId="41F2F257" w14:textId="32534D48" w:rsidR="00880437" w:rsidRDefault="00880437" w:rsidP="00880437">
      <w:pPr>
        <w:pStyle w:val="Corpsdetexte"/>
        <w:rPr>
          <w:lang w:eastAsia="fr-FR"/>
        </w:rPr>
      </w:pPr>
    </w:p>
    <w:p w14:paraId="52DCDEA8" w14:textId="77777777" w:rsidR="00880437" w:rsidRDefault="00880437" w:rsidP="00880437">
      <w:pPr>
        <w:pStyle w:val="Corpsdetexte"/>
        <w:rPr>
          <w:lang w:eastAsia="fr-FR"/>
        </w:rPr>
      </w:pPr>
    </w:p>
    <w:p w14:paraId="3D00A570" w14:textId="54A7AAC1" w:rsidR="00880437" w:rsidRDefault="00880437" w:rsidP="00880437">
      <w:pPr>
        <w:pStyle w:val="Corpsdetexte"/>
        <w:rPr>
          <w:lang w:eastAsia="fr-FR"/>
        </w:rPr>
      </w:pPr>
    </w:p>
    <w:p w14:paraId="473449E7" w14:textId="77777777" w:rsidR="00880437" w:rsidRDefault="00880437" w:rsidP="00880437">
      <w:pPr>
        <w:pStyle w:val="Corpsdetexte"/>
        <w:rPr>
          <w:lang w:eastAsia="fr-FR"/>
        </w:rPr>
      </w:pPr>
    </w:p>
    <w:p w14:paraId="3E3A6907" w14:textId="77777777" w:rsidR="00880437" w:rsidRDefault="00880437" w:rsidP="00880437">
      <w:pPr>
        <w:pStyle w:val="Corpsdetexte"/>
        <w:rPr>
          <w:lang w:eastAsia="fr-FR"/>
        </w:rPr>
      </w:pPr>
    </w:p>
    <w:p w14:paraId="5169AC2D" w14:textId="77777777" w:rsidR="00880437" w:rsidRDefault="00880437" w:rsidP="00880437">
      <w:pPr>
        <w:pStyle w:val="Corpsdetexte"/>
        <w:rPr>
          <w:lang w:eastAsia="fr-FR"/>
        </w:rPr>
      </w:pPr>
    </w:p>
    <w:p w14:paraId="50F1E38B" w14:textId="77777777" w:rsidR="00880437" w:rsidRDefault="00880437" w:rsidP="00880437">
      <w:pPr>
        <w:pStyle w:val="Corpsdetexte"/>
        <w:rPr>
          <w:lang w:eastAsia="fr-FR"/>
        </w:rPr>
      </w:pPr>
    </w:p>
    <w:p w14:paraId="253706E9" w14:textId="77777777" w:rsidR="00880437" w:rsidRDefault="00880437" w:rsidP="00880437">
      <w:pPr>
        <w:pStyle w:val="Corpsdetexte"/>
        <w:rPr>
          <w:lang w:eastAsia="fr-FR"/>
        </w:rPr>
      </w:pPr>
    </w:p>
    <w:p w14:paraId="6EED9A46" w14:textId="77777777" w:rsidR="00880437" w:rsidRDefault="00880437" w:rsidP="00880437">
      <w:pPr>
        <w:pStyle w:val="Corpsdetexte"/>
        <w:rPr>
          <w:lang w:eastAsia="fr-FR"/>
        </w:rPr>
      </w:pPr>
    </w:p>
    <w:p w14:paraId="76BBB7D1" w14:textId="77777777" w:rsidR="00880437" w:rsidRDefault="00880437" w:rsidP="00880437">
      <w:pPr>
        <w:pStyle w:val="Corpsdetexte"/>
        <w:rPr>
          <w:lang w:eastAsia="fr-FR"/>
        </w:rPr>
      </w:pPr>
    </w:p>
    <w:p w14:paraId="575F3752" w14:textId="77777777" w:rsidR="00880437" w:rsidRDefault="00880437" w:rsidP="00880437">
      <w:pPr>
        <w:pStyle w:val="Corpsdetexte"/>
        <w:rPr>
          <w:lang w:eastAsia="fr-FR"/>
        </w:rPr>
      </w:pPr>
    </w:p>
    <w:p w14:paraId="5A9DF2EC" w14:textId="77777777" w:rsidR="00880437" w:rsidRDefault="00880437" w:rsidP="00880437">
      <w:pPr>
        <w:pStyle w:val="Corpsdetexte"/>
        <w:rPr>
          <w:lang w:eastAsia="fr-FR"/>
        </w:rPr>
      </w:pPr>
    </w:p>
    <w:p w14:paraId="254CE3F0" w14:textId="30B386F1" w:rsidR="00880437" w:rsidRDefault="00880437" w:rsidP="00880437">
      <w:pPr>
        <w:pStyle w:val="Corpsdetexte"/>
        <w:rPr>
          <w:lang w:eastAsia="fr-FR"/>
        </w:rPr>
      </w:pPr>
    </w:p>
    <w:p w14:paraId="724C8F22" w14:textId="237D9C69" w:rsidR="00880437" w:rsidRDefault="00880437" w:rsidP="00880437">
      <w:pPr>
        <w:pStyle w:val="Corpsdetexte"/>
        <w:rPr>
          <w:lang w:eastAsia="fr-FR"/>
        </w:rPr>
      </w:pPr>
    </w:p>
    <w:p w14:paraId="24E63519" w14:textId="0F73D1E0" w:rsidR="00880437" w:rsidRDefault="00880437" w:rsidP="00880437">
      <w:pPr>
        <w:pStyle w:val="Corpsdetexte"/>
        <w:rPr>
          <w:lang w:eastAsia="fr-FR"/>
        </w:rPr>
      </w:pPr>
    </w:p>
    <w:p w14:paraId="69473B24" w14:textId="695CEF51" w:rsidR="00880437" w:rsidRDefault="00880437" w:rsidP="00880437">
      <w:pPr>
        <w:pStyle w:val="Corpsdetexte"/>
        <w:rPr>
          <w:lang w:eastAsia="fr-FR"/>
        </w:rPr>
      </w:pPr>
    </w:p>
    <w:p w14:paraId="2D55F249" w14:textId="4C6CEE70" w:rsidR="00880437" w:rsidRDefault="00880437" w:rsidP="00880437">
      <w:pPr>
        <w:pStyle w:val="Corpsdetexte"/>
        <w:rPr>
          <w:lang w:eastAsia="fr-FR"/>
        </w:rPr>
      </w:pPr>
    </w:p>
    <w:p w14:paraId="0A04183B" w14:textId="7EDB64D5" w:rsidR="00880437" w:rsidRDefault="00880437" w:rsidP="00880437">
      <w:pPr>
        <w:pStyle w:val="Corpsdetexte"/>
        <w:rPr>
          <w:lang w:eastAsia="fr-FR"/>
        </w:rPr>
      </w:pPr>
    </w:p>
    <w:p w14:paraId="41B82F19" w14:textId="570CB541" w:rsidR="00880437" w:rsidRDefault="00880437" w:rsidP="00880437">
      <w:pPr>
        <w:pStyle w:val="Corpsdetexte"/>
        <w:rPr>
          <w:lang w:eastAsia="fr-FR"/>
        </w:rPr>
      </w:pPr>
    </w:p>
    <w:p w14:paraId="1D9251DC" w14:textId="1976DDCD" w:rsidR="00880437" w:rsidRDefault="00880437" w:rsidP="00880437">
      <w:pPr>
        <w:pStyle w:val="Corpsdetexte"/>
        <w:rPr>
          <w:lang w:eastAsia="fr-FR"/>
        </w:rPr>
      </w:pPr>
    </w:p>
    <w:p w14:paraId="3158BCAE" w14:textId="7C2FFAE6" w:rsidR="00880437" w:rsidRDefault="0011654C" w:rsidP="0011654C">
      <w:pPr>
        <w:pStyle w:val="Lgende"/>
        <w:jc w:val="center"/>
      </w:pPr>
      <w:bookmarkStart w:id="162" w:name="_Ref34128345"/>
      <w:bookmarkStart w:id="163" w:name="_Toc532424754"/>
      <w:bookmarkStart w:id="164" w:name="_Toc47019631"/>
      <w:r w:rsidRPr="0011654C">
        <w:t xml:space="preserve">Figure </w:t>
      </w:r>
      <w:r w:rsidRPr="0011654C">
        <w:fldChar w:fldCharType="begin"/>
      </w:r>
      <w:r w:rsidRPr="0011654C">
        <w:instrText xml:space="preserve">SEQ Figure \* ARABIC </w:instrText>
      </w:r>
      <w:r w:rsidRPr="0011654C">
        <w:fldChar w:fldCharType="separate"/>
      </w:r>
      <w:r w:rsidR="00DD3B0B">
        <w:rPr>
          <w:noProof/>
        </w:rPr>
        <w:t>45</w:t>
      </w:r>
      <w:r w:rsidRPr="0011654C">
        <w:fldChar w:fldCharType="end"/>
      </w:r>
      <w:bookmarkEnd w:id="162"/>
      <w:r w:rsidRPr="0011654C">
        <w:t> :</w:t>
      </w:r>
      <w:r w:rsidR="00880437" w:rsidRPr="0011654C">
        <w:t xml:space="preserve"> Evolutions du trait de côte de 1947 à 2010 -secteur Hauteville/Montmartin (source : Litteau, 2012).</w:t>
      </w:r>
      <w:bookmarkEnd w:id="163"/>
      <w:bookmarkEnd w:id="164"/>
      <w:r w:rsidR="00880437">
        <w:br w:type="page"/>
      </w:r>
    </w:p>
    <w:tbl>
      <w:tblPr>
        <w:tblStyle w:val="Grilledutableau2"/>
        <w:tblW w:w="10348" w:type="dxa"/>
        <w:jc w:val="center"/>
        <w:tblInd w:w="0" w:type="dxa"/>
        <w:tblLook w:val="04A0" w:firstRow="1" w:lastRow="0" w:firstColumn="1" w:lastColumn="0" w:noHBand="0" w:noVBand="1"/>
      </w:tblPr>
      <w:tblGrid>
        <w:gridCol w:w="3846"/>
        <w:gridCol w:w="3486"/>
        <w:gridCol w:w="3486"/>
      </w:tblGrid>
      <w:tr w:rsidR="00061121" w:rsidRPr="00061121" w14:paraId="181A6EFE" w14:textId="77777777" w:rsidTr="00E82F9B">
        <w:trPr>
          <w:jc w:val="center"/>
        </w:trPr>
        <w:tc>
          <w:tcPr>
            <w:tcW w:w="4230" w:type="dxa"/>
            <w:vAlign w:val="center"/>
          </w:tcPr>
          <w:p w14:paraId="53C3EBFF" w14:textId="77777777" w:rsidR="00061121" w:rsidRPr="00061121" w:rsidRDefault="00061121" w:rsidP="00061121">
            <w:pPr>
              <w:spacing w:before="120" w:after="120" w:line="240" w:lineRule="auto"/>
              <w:jc w:val="center"/>
              <w:rPr>
                <w:rFonts w:eastAsia="Arial Unicode MS"/>
                <w:lang w:eastAsia="fr-FR"/>
              </w:rPr>
            </w:pPr>
            <w:r w:rsidRPr="00061121">
              <w:rPr>
                <w:rFonts w:eastAsia="Arial Unicode MS"/>
                <w:noProof/>
                <w:lang w:eastAsia="fr-FR"/>
              </w:rPr>
              <w:lastRenderedPageBreak/>
              <w:drawing>
                <wp:inline distT="0" distB="0" distL="0" distR="0" wp14:anchorId="4920BB66" wp14:editId="00C27BCB">
                  <wp:extent cx="2300400" cy="5281200"/>
                  <wp:effectExtent l="0" t="0" r="508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te_tdc_1960_2016_dunes_Montmartin_tout_fond_1982.png"/>
                          <pic:cNvPicPr/>
                        </pic:nvPicPr>
                        <pic:blipFill rotWithShape="1">
                          <a:blip r:embed="rId131" cstate="print">
                            <a:extLst>
                              <a:ext uri="{28A0092B-C50C-407E-A947-70E740481C1C}">
                                <a14:useLocalDpi xmlns:a14="http://schemas.microsoft.com/office/drawing/2010/main" val="0"/>
                              </a:ext>
                            </a:extLst>
                          </a:blip>
                          <a:srcRect r="2816"/>
                          <a:stretch/>
                        </pic:blipFill>
                        <pic:spPr bwMode="auto">
                          <a:xfrm>
                            <a:off x="0" y="0"/>
                            <a:ext cx="2300400" cy="5281200"/>
                          </a:xfrm>
                          <a:prstGeom prst="rect">
                            <a:avLst/>
                          </a:prstGeom>
                          <a:ln>
                            <a:noFill/>
                          </a:ln>
                          <a:extLst>
                            <a:ext uri="{53640926-AAD7-44D8-BBD7-CCE9431645EC}">
                              <a14:shadowObscured xmlns:a14="http://schemas.microsoft.com/office/drawing/2010/main"/>
                            </a:ext>
                          </a:extLst>
                        </pic:spPr>
                      </pic:pic>
                    </a:graphicData>
                  </a:graphic>
                </wp:inline>
              </w:drawing>
            </w:r>
          </w:p>
        </w:tc>
        <w:tc>
          <w:tcPr>
            <w:tcW w:w="3516" w:type="dxa"/>
            <w:vAlign w:val="center"/>
          </w:tcPr>
          <w:p w14:paraId="1E416A75" w14:textId="77777777" w:rsidR="00061121" w:rsidRPr="00061121" w:rsidRDefault="00061121" w:rsidP="00061121">
            <w:pPr>
              <w:spacing w:before="120" w:after="120" w:line="240" w:lineRule="auto"/>
              <w:jc w:val="both"/>
              <w:rPr>
                <w:rFonts w:eastAsia="Arial Unicode MS"/>
                <w:lang w:eastAsia="fr-FR"/>
              </w:rPr>
            </w:pPr>
            <w:r w:rsidRPr="00061121">
              <w:rPr>
                <w:rFonts w:eastAsia="Arial Unicode MS"/>
                <w:noProof/>
                <w:lang w:eastAsia="fr-FR"/>
              </w:rPr>
              <w:drawing>
                <wp:inline distT="0" distB="0" distL="0" distR="0" wp14:anchorId="39F63E38" wp14:editId="4013CE39">
                  <wp:extent cx="2073600" cy="5277600"/>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te_tdc_1960_2016_dunes_Montmartin_tout_fond_1988.png"/>
                          <pic:cNvPicPr/>
                        </pic:nvPicPr>
                        <pic:blipFill rotWithShape="1">
                          <a:blip r:embed="rId132" cstate="print">
                            <a:extLst>
                              <a:ext uri="{28A0092B-C50C-407E-A947-70E740481C1C}">
                                <a14:useLocalDpi xmlns:a14="http://schemas.microsoft.com/office/drawing/2010/main" val="0"/>
                              </a:ext>
                            </a:extLst>
                          </a:blip>
                          <a:srcRect l="9456" r="2861"/>
                          <a:stretch/>
                        </pic:blipFill>
                        <pic:spPr bwMode="auto">
                          <a:xfrm>
                            <a:off x="0" y="0"/>
                            <a:ext cx="2073600" cy="5277600"/>
                          </a:xfrm>
                          <a:prstGeom prst="rect">
                            <a:avLst/>
                          </a:prstGeom>
                          <a:ln>
                            <a:noFill/>
                          </a:ln>
                          <a:extLst>
                            <a:ext uri="{53640926-AAD7-44D8-BBD7-CCE9431645EC}">
                              <a14:shadowObscured xmlns:a14="http://schemas.microsoft.com/office/drawing/2010/main"/>
                            </a:ext>
                          </a:extLst>
                        </pic:spPr>
                      </pic:pic>
                    </a:graphicData>
                  </a:graphic>
                </wp:inline>
              </w:drawing>
            </w:r>
          </w:p>
        </w:tc>
        <w:tc>
          <w:tcPr>
            <w:tcW w:w="2602" w:type="dxa"/>
            <w:vAlign w:val="center"/>
          </w:tcPr>
          <w:p w14:paraId="4E9DD5A8" w14:textId="77777777" w:rsidR="00061121" w:rsidRPr="00061121" w:rsidRDefault="00061121" w:rsidP="00061121">
            <w:pPr>
              <w:spacing w:before="120" w:after="120" w:line="240" w:lineRule="auto"/>
              <w:jc w:val="both"/>
              <w:rPr>
                <w:rFonts w:eastAsia="Arial Unicode MS"/>
                <w:lang w:eastAsia="fr-FR"/>
              </w:rPr>
            </w:pPr>
            <w:r w:rsidRPr="00061121">
              <w:rPr>
                <w:rFonts w:eastAsia="Arial Unicode MS"/>
                <w:noProof/>
                <w:lang w:eastAsia="fr-FR"/>
              </w:rPr>
              <w:drawing>
                <wp:inline distT="0" distB="0" distL="0" distR="0" wp14:anchorId="289AB691" wp14:editId="52DB3261">
                  <wp:extent cx="2073600" cy="5274000"/>
                  <wp:effectExtent l="0" t="0" r="3175" b="317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rte_tdc_1960_2016_dunes_Montmartin_tout_fond_2015.png"/>
                          <pic:cNvPicPr/>
                        </pic:nvPicPr>
                        <pic:blipFill rotWithShape="1">
                          <a:blip r:embed="rId133" cstate="print">
                            <a:extLst>
                              <a:ext uri="{28A0092B-C50C-407E-A947-70E740481C1C}">
                                <a14:useLocalDpi xmlns:a14="http://schemas.microsoft.com/office/drawing/2010/main" val="0"/>
                              </a:ext>
                            </a:extLst>
                          </a:blip>
                          <a:srcRect l="9456" r="2779"/>
                          <a:stretch/>
                        </pic:blipFill>
                        <pic:spPr bwMode="auto">
                          <a:xfrm>
                            <a:off x="0" y="0"/>
                            <a:ext cx="2073600" cy="527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671FCD" w14:textId="77777777" w:rsidR="00880437" w:rsidRDefault="00880437" w:rsidP="00880437">
      <w:pPr>
        <w:pStyle w:val="Corpsdetexte"/>
        <w:rPr>
          <w:lang w:eastAsia="fr-FR"/>
        </w:rPr>
      </w:pPr>
    </w:p>
    <w:p w14:paraId="0E42D8BB" w14:textId="03DD6EBB" w:rsidR="0011654C" w:rsidRDefault="0011654C" w:rsidP="00880437">
      <w:pPr>
        <w:pStyle w:val="Lgende"/>
      </w:pPr>
      <w:bookmarkStart w:id="165" w:name="_Ref34128375"/>
      <w:bookmarkStart w:id="166" w:name="_Toc47019632"/>
      <w:bookmarkStart w:id="167" w:name="_Toc532424755"/>
      <w:r w:rsidRPr="0011654C">
        <w:t xml:space="preserve">Figure </w:t>
      </w:r>
      <w:r w:rsidRPr="0011654C">
        <w:fldChar w:fldCharType="begin"/>
      </w:r>
      <w:r w:rsidRPr="0011654C">
        <w:instrText xml:space="preserve">SEQ Figure \* ARABIC </w:instrText>
      </w:r>
      <w:r w:rsidRPr="0011654C">
        <w:fldChar w:fldCharType="separate"/>
      </w:r>
      <w:r w:rsidR="00DD3B0B">
        <w:rPr>
          <w:noProof/>
        </w:rPr>
        <w:t>46</w:t>
      </w:r>
      <w:r w:rsidRPr="0011654C">
        <w:fldChar w:fldCharType="end"/>
      </w:r>
      <w:bookmarkEnd w:id="165"/>
      <w:r w:rsidR="00880437" w:rsidRPr="00880437">
        <w:t> : Evolutions du trait de côte entre 1947 et 2016 – secteur Hauteville/Montmartin.</w:t>
      </w:r>
      <w:bookmarkEnd w:id="166"/>
    </w:p>
    <w:p w14:paraId="1594EB00" w14:textId="3A01118A" w:rsidR="00880437" w:rsidRPr="00880437" w:rsidRDefault="00880437" w:rsidP="00880437">
      <w:pPr>
        <w:pStyle w:val="Lgende"/>
      </w:pPr>
      <w:r w:rsidRPr="0011654C">
        <w:rPr>
          <w:b w:val="0"/>
          <w:bCs w:val="0"/>
          <w:color w:val="auto"/>
          <w:sz w:val="20"/>
          <w:szCs w:val="24"/>
        </w:rPr>
        <w:t>Le trait de côte 2016 est défini suivant un critère de cote topographique (LIDAR) à +8.5 m NGF, qui suit approximativement la limite de végétation dunaire. Pour les données plus anciennes, c’est la limite de végétation qui a été numérisée sur les images aériennes historiques de l’IGN (donnée OLIBAN déjà disponible en 1947, et géoréférencement puis numérisation pour les autres dates).</w:t>
      </w:r>
      <w:bookmarkEnd w:id="167"/>
    </w:p>
    <w:p w14:paraId="478B6FE8" w14:textId="77777777" w:rsidR="00061121" w:rsidRDefault="00061121" w:rsidP="00061121">
      <w:pPr>
        <w:pStyle w:val="Corpsdetexte"/>
        <w:rPr>
          <w:lang w:eastAsia="fr-FR"/>
        </w:rPr>
      </w:pPr>
      <w:r>
        <w:rPr>
          <w:lang w:eastAsia="fr-FR"/>
        </w:rPr>
        <w:t>Depuis 2010, Les évolutions du trait de côte sont globalement caractérisées par une érosion de la partie Nord du cordon dunaire de Montmartin, jusqu’à 10-15 m en 6 ans, et un engraissement de sa partie Sud, jusqu’à 10 m en 6 ans.</w:t>
      </w:r>
    </w:p>
    <w:p w14:paraId="4B50E641" w14:textId="77777777" w:rsidR="00061121" w:rsidRDefault="00061121" w:rsidP="00061121">
      <w:pPr>
        <w:pStyle w:val="Corpsdetexte"/>
        <w:rPr>
          <w:lang w:eastAsia="fr-FR"/>
        </w:rPr>
      </w:pPr>
      <w:r>
        <w:rPr>
          <w:lang w:eastAsia="fr-FR"/>
        </w:rPr>
        <w:t>L’analyse des quantités de sable au-dessus de la cote 8.4 m NGF mettent en évidence, en 2016, un tronçon critique autour des profils 100 à 120. En effet, selon le critère FEMA (50 m</w:t>
      </w:r>
      <w:r w:rsidRPr="000321EA">
        <w:rPr>
          <w:vertAlign w:val="superscript"/>
          <w:lang w:eastAsia="fr-FR"/>
        </w:rPr>
        <w:t>3</w:t>
      </w:r>
      <w:r>
        <w:rPr>
          <w:lang w:eastAsia="fr-FR"/>
        </w:rPr>
        <w:t xml:space="preserve">/m linéaire), le risque de brèche dans le cordon dunaire en cas de surverse de celui-ci est probable. </w:t>
      </w:r>
    </w:p>
    <w:p w14:paraId="799E36AF" w14:textId="18A6C78F" w:rsidR="00061121" w:rsidRDefault="00061121" w:rsidP="00061121">
      <w:pPr>
        <w:pStyle w:val="Corpsdetexte"/>
        <w:rPr>
          <w:lang w:eastAsia="fr-FR"/>
        </w:rPr>
      </w:pPr>
      <w:r>
        <w:rPr>
          <w:lang w:eastAsia="fr-FR"/>
        </w:rPr>
        <w:t xml:space="preserve"> </w:t>
      </w:r>
      <w:r>
        <w:rPr>
          <w:lang w:eastAsia="fr-FR"/>
        </w:rPr>
        <w:br w:type="page"/>
      </w:r>
    </w:p>
    <w:tbl>
      <w:tblPr>
        <w:tblW w:w="0" w:type="auto"/>
        <w:tblLook w:val="04A0" w:firstRow="1" w:lastRow="0" w:firstColumn="1" w:lastColumn="0" w:noHBand="0" w:noVBand="1"/>
      </w:tblPr>
      <w:tblGrid>
        <w:gridCol w:w="5614"/>
        <w:gridCol w:w="2891"/>
      </w:tblGrid>
      <w:tr w:rsidR="00061121" w:rsidRPr="00061121" w14:paraId="016BB552" w14:textId="77777777" w:rsidTr="000321EA">
        <w:trPr>
          <w:trHeight w:val="9312"/>
        </w:trPr>
        <w:tc>
          <w:tcPr>
            <w:tcW w:w="5614" w:type="dxa"/>
          </w:tcPr>
          <w:p w14:paraId="548491F6" w14:textId="77777777" w:rsidR="00061121" w:rsidRPr="00061121" w:rsidRDefault="00061121" w:rsidP="00061121">
            <w:pPr>
              <w:keepNext/>
              <w:spacing w:line="240" w:lineRule="auto"/>
              <w:jc w:val="center"/>
              <w:rPr>
                <w:rFonts w:ascii="Arial" w:eastAsia="Arial Unicode MS" w:hAnsi="Arial"/>
                <w:lang w:eastAsia="fr-FR"/>
              </w:rPr>
            </w:pPr>
            <w:r w:rsidRPr="00061121">
              <w:rPr>
                <w:rFonts w:ascii="Arial" w:eastAsia="Arial Unicode MS" w:hAnsi="Arial"/>
                <w:noProof/>
                <w:lang w:eastAsia="fr-FR"/>
              </w:rPr>
              <w:lastRenderedPageBreak/>
              <w:drawing>
                <wp:inline distT="0" distB="0" distL="0" distR="0" wp14:anchorId="1C17C769" wp14:editId="3E289818">
                  <wp:extent cx="4222800" cy="5486400"/>
                  <wp:effectExtent l="19050" t="19050" r="25400" b="19050"/>
                  <wp:docPr id="24578" name="Image 2">
                    <a:extLst xmlns:a="http://schemas.openxmlformats.org/drawingml/2006/main">
                      <a:ext uri="{FF2B5EF4-FFF2-40B4-BE49-F238E27FC236}">
                        <a16:creationId xmlns:a16="http://schemas.microsoft.com/office/drawing/2014/main" id="{7E478AA0-8072-4E1D-99F8-5A05CC849D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Image 2">
                            <a:extLst>
                              <a:ext uri="{FF2B5EF4-FFF2-40B4-BE49-F238E27FC236}">
                                <a16:creationId xmlns:a16="http://schemas.microsoft.com/office/drawing/2014/main" id="{7E478AA0-8072-4E1D-99F8-5A05CC849DB8}"/>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22800" cy="5486400"/>
                          </a:xfrm>
                          <a:prstGeom prst="rect">
                            <a:avLst/>
                          </a:prstGeom>
                          <a:noFill/>
                          <a:ln w="9525">
                            <a:solidFill>
                              <a:srgbClr val="000000"/>
                            </a:solidFill>
                            <a:miter lim="800000"/>
                            <a:headEnd/>
                            <a:tailEnd/>
                          </a:ln>
                        </pic:spPr>
                      </pic:pic>
                    </a:graphicData>
                  </a:graphic>
                </wp:inline>
              </w:drawing>
            </w:r>
          </w:p>
          <w:p w14:paraId="7CE074C3" w14:textId="60277054" w:rsidR="00061121" w:rsidRPr="00061121" w:rsidRDefault="00061121" w:rsidP="00061121">
            <w:pPr>
              <w:keepLines/>
              <w:spacing w:line="240" w:lineRule="auto"/>
              <w:ind w:left="567" w:right="567"/>
              <w:jc w:val="center"/>
              <w:rPr>
                <w:rFonts w:ascii="Arial" w:eastAsia="Arial Unicode MS" w:hAnsi="Arial"/>
                <w:bCs/>
                <w:color w:val="000080"/>
                <w:sz w:val="18"/>
                <w:szCs w:val="18"/>
                <w:lang w:eastAsia="fr-FR"/>
              </w:rPr>
            </w:pPr>
          </w:p>
        </w:tc>
        <w:tc>
          <w:tcPr>
            <w:tcW w:w="2891" w:type="dxa"/>
          </w:tcPr>
          <w:p w14:paraId="49EC5A58" w14:textId="77777777" w:rsidR="00061121" w:rsidRPr="00061121" w:rsidRDefault="00061121" w:rsidP="00061121">
            <w:pPr>
              <w:keepNext/>
              <w:spacing w:line="240" w:lineRule="auto"/>
              <w:jc w:val="center"/>
              <w:rPr>
                <w:rFonts w:ascii="Arial" w:eastAsia="Arial Unicode MS" w:hAnsi="Arial"/>
                <w:lang w:eastAsia="fr-FR"/>
              </w:rPr>
            </w:pPr>
            <w:r w:rsidRPr="00061121">
              <w:rPr>
                <w:rFonts w:ascii="Arial" w:eastAsia="Arial Unicode MS" w:hAnsi="Arial"/>
                <w:noProof/>
                <w:lang w:eastAsia="fr-FR"/>
              </w:rPr>
              <w:drawing>
                <wp:inline distT="0" distB="0" distL="0" distR="0" wp14:anchorId="423BA66D" wp14:editId="365F96ED">
                  <wp:extent cx="2106000" cy="5374800"/>
                  <wp:effectExtent l="0" t="0" r="8890" b="0"/>
                  <wp:docPr id="118" name="Image 1">
                    <a:extLst xmlns:a="http://schemas.openxmlformats.org/drawingml/2006/main">
                      <a:ext uri="{FF2B5EF4-FFF2-40B4-BE49-F238E27FC236}">
                        <a16:creationId xmlns:a16="http://schemas.microsoft.com/office/drawing/2014/main" id="{E6977942-AEAD-4C79-B5EA-2709455B0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Image 1">
                            <a:extLst>
                              <a:ext uri="{FF2B5EF4-FFF2-40B4-BE49-F238E27FC236}">
                                <a16:creationId xmlns:a16="http://schemas.microsoft.com/office/drawing/2014/main" id="{E6977942-AEAD-4C79-B5EA-2709455B0176}"/>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t="3165"/>
                          <a:stretch>
                            <a:fillRect/>
                          </a:stretch>
                        </pic:blipFill>
                        <pic:spPr bwMode="auto">
                          <a:xfrm>
                            <a:off x="0" y="0"/>
                            <a:ext cx="2106000" cy="5374800"/>
                          </a:xfrm>
                          <a:prstGeom prst="rect">
                            <a:avLst/>
                          </a:prstGeom>
                          <a:noFill/>
                          <a:ln>
                            <a:noFill/>
                          </a:ln>
                        </pic:spPr>
                      </pic:pic>
                    </a:graphicData>
                  </a:graphic>
                </wp:inline>
              </w:drawing>
            </w:r>
          </w:p>
          <w:p w14:paraId="0B52C567" w14:textId="5CDC4E5C" w:rsidR="00061121" w:rsidRPr="00061121" w:rsidRDefault="00061121" w:rsidP="00061121">
            <w:pPr>
              <w:keepLines/>
              <w:spacing w:line="240" w:lineRule="auto"/>
              <w:ind w:left="567" w:right="567"/>
              <w:jc w:val="center"/>
              <w:rPr>
                <w:rFonts w:ascii="Arial" w:eastAsia="Arial Unicode MS" w:hAnsi="Arial"/>
                <w:bCs/>
                <w:color w:val="000080"/>
                <w:sz w:val="18"/>
                <w:szCs w:val="18"/>
                <w:lang w:eastAsia="fr-FR"/>
              </w:rPr>
            </w:pPr>
          </w:p>
        </w:tc>
      </w:tr>
    </w:tbl>
    <w:p w14:paraId="4F5AEB21" w14:textId="43C50EC1" w:rsidR="00880437" w:rsidRDefault="000321EA" w:rsidP="00061121">
      <w:pPr>
        <w:pStyle w:val="Lgende"/>
        <w:jc w:val="center"/>
      </w:pPr>
      <w:bookmarkStart w:id="168" w:name="_Toc47019633"/>
      <w:r w:rsidRPr="0011654C">
        <w:t xml:space="preserve">Figure </w:t>
      </w:r>
      <w:r w:rsidRPr="0011654C">
        <w:fldChar w:fldCharType="begin"/>
      </w:r>
      <w:r w:rsidRPr="0011654C">
        <w:instrText xml:space="preserve">SEQ Figure \* ARABIC </w:instrText>
      </w:r>
      <w:r w:rsidRPr="0011654C">
        <w:fldChar w:fldCharType="separate"/>
      </w:r>
      <w:r w:rsidR="00DD3B0B">
        <w:rPr>
          <w:noProof/>
        </w:rPr>
        <w:t>47</w:t>
      </w:r>
      <w:r w:rsidRPr="0011654C">
        <w:fldChar w:fldCharType="end"/>
      </w:r>
      <w:r>
        <w:t xml:space="preserve"> </w:t>
      </w:r>
      <w:r w:rsidR="00061121">
        <w:t>: A gauche</w:t>
      </w:r>
      <w:r>
        <w:t> : synthèse</w:t>
      </w:r>
      <w:r w:rsidR="00061121">
        <w:t xml:space="preserve"> des évolutions du trait de côte le long du cordon dunaire de Montmartin. A droite, définition de profils en travers du cordon dunaire pour analyse les variations de volume de sable.</w:t>
      </w:r>
      <w:bookmarkEnd w:id="168"/>
    </w:p>
    <w:p w14:paraId="2432636B" w14:textId="78B4C790" w:rsidR="00880437" w:rsidRDefault="00E82F9B" w:rsidP="00880437">
      <w:pPr>
        <w:pStyle w:val="Corpsdetexte"/>
        <w:rPr>
          <w:lang w:eastAsia="fr-FR"/>
        </w:rPr>
      </w:pPr>
      <w:r w:rsidRPr="00872180">
        <w:rPr>
          <w:noProof/>
        </w:rPr>
        <w:drawing>
          <wp:inline distT="0" distB="0" distL="0" distR="0" wp14:anchorId="4A58EA9B" wp14:editId="0C2DE382">
            <wp:extent cx="5827923" cy="1265343"/>
            <wp:effectExtent l="0" t="0" r="1905" b="0"/>
            <wp:docPr id="34820" name="Image 1">
              <a:extLst xmlns:a="http://schemas.openxmlformats.org/drawingml/2006/main">
                <a:ext uri="{FF2B5EF4-FFF2-40B4-BE49-F238E27FC236}">
                  <a16:creationId xmlns:a16="http://schemas.microsoft.com/office/drawing/2014/main" id="{6F16B5B0-443F-4BA2-834B-3752F44833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Image 1">
                      <a:extLst>
                        <a:ext uri="{FF2B5EF4-FFF2-40B4-BE49-F238E27FC236}">
                          <a16:creationId xmlns:a16="http://schemas.microsoft.com/office/drawing/2014/main" id="{6F16B5B0-443F-4BA2-834B-3752F44833F3}"/>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837119" cy="1267340"/>
                    </a:xfrm>
                    <a:prstGeom prst="rect">
                      <a:avLst/>
                    </a:prstGeom>
                    <a:noFill/>
                    <a:ln>
                      <a:noFill/>
                    </a:ln>
                  </pic:spPr>
                </pic:pic>
              </a:graphicData>
            </a:graphic>
          </wp:inline>
        </w:drawing>
      </w:r>
    </w:p>
    <w:p w14:paraId="0AC222E7" w14:textId="43ECDD15" w:rsidR="0058291F" w:rsidRDefault="000321EA" w:rsidP="00E82F9B">
      <w:pPr>
        <w:pStyle w:val="Lgende"/>
      </w:pPr>
      <w:bookmarkStart w:id="169" w:name="_Hlk34151063"/>
      <w:bookmarkStart w:id="170" w:name="_Toc532424764"/>
      <w:bookmarkStart w:id="171" w:name="_Toc47019634"/>
      <w:r w:rsidRPr="0011654C">
        <w:t xml:space="preserve">Figure </w:t>
      </w:r>
      <w:r w:rsidRPr="0011654C">
        <w:fldChar w:fldCharType="begin"/>
      </w:r>
      <w:r w:rsidRPr="0011654C">
        <w:instrText xml:space="preserve">SEQ Figure \* ARABIC </w:instrText>
      </w:r>
      <w:r w:rsidRPr="0011654C">
        <w:fldChar w:fldCharType="separate"/>
      </w:r>
      <w:r w:rsidR="00DD3B0B">
        <w:rPr>
          <w:noProof/>
        </w:rPr>
        <w:t>48</w:t>
      </w:r>
      <w:r w:rsidRPr="0011654C">
        <w:fldChar w:fldCharType="end"/>
      </w:r>
      <w:r>
        <w:t xml:space="preserve"> </w:t>
      </w:r>
      <w:bookmarkEnd w:id="169"/>
      <w:r w:rsidR="00E82F9B" w:rsidRPr="00E82F9B">
        <w:t>: Visualisation des quantités de sable (m3/m linéaire) en travers du cordon dunaire de Montmartin. En tout : 161 profils (espacés de10 m), numérotés depuis le Sud.</w:t>
      </w:r>
      <w:bookmarkEnd w:id="170"/>
      <w:bookmarkEnd w:id="171"/>
      <w:r w:rsidR="00E82F9B" w:rsidRPr="00E82F9B">
        <w:t xml:space="preserve"> </w:t>
      </w:r>
    </w:p>
    <w:p w14:paraId="23AF43D0" w14:textId="289582A8" w:rsidR="0058291F" w:rsidRDefault="0058291F" w:rsidP="00E82F9B">
      <w:pPr>
        <w:pStyle w:val="Lgende"/>
      </w:pPr>
      <w:r>
        <w:br w:type="page"/>
      </w:r>
    </w:p>
    <w:p w14:paraId="669820F2" w14:textId="77777777" w:rsidR="00E82F9B" w:rsidRPr="00E82F9B" w:rsidRDefault="00E82F9B" w:rsidP="00E82F9B">
      <w:pPr>
        <w:pStyle w:val="Lgende"/>
      </w:pPr>
    </w:p>
    <w:p w14:paraId="1B703234" w14:textId="7E441C8D" w:rsidR="0058291F" w:rsidRDefault="0058291F" w:rsidP="0058291F">
      <w:pPr>
        <w:pStyle w:val="Titre3"/>
      </w:pPr>
      <w:bookmarkStart w:id="172" w:name="_Toc47089691"/>
      <w:r>
        <w:t>Solution proposée</w:t>
      </w:r>
      <w:bookmarkEnd w:id="172"/>
    </w:p>
    <w:p w14:paraId="160857EB" w14:textId="09B07790" w:rsidR="0058291F" w:rsidRDefault="0058291F" w:rsidP="0058291F">
      <w:pPr>
        <w:pStyle w:val="Corpsdetexte"/>
      </w:pPr>
      <w:r>
        <w:t>Au regard des données disponibles sur les volumes de sable sur le secteur Nord du littoral de Montmartin-sur-Mer, des apports de sables sont préconisés sur un linéaire d’environ 150 m (profi</w:t>
      </w:r>
      <w:r w:rsidR="00B77476">
        <w:t>l 100 à 120</w:t>
      </w:r>
      <w:r>
        <w:t>)</w:t>
      </w:r>
      <w:r w:rsidR="00B77476">
        <w:t>.</w:t>
      </w:r>
    </w:p>
    <w:p w14:paraId="51E7772C" w14:textId="1B994F2E" w:rsidR="00B77476" w:rsidRDefault="00B77476" w:rsidP="0058291F">
      <w:pPr>
        <w:pStyle w:val="Corpsdetexte"/>
      </w:pPr>
      <w:r>
        <w:t xml:space="preserve">Sur ce secteur le recul du trait de côte est d’environ 10 à 15 m en 6 ans. Pour compenser cette érosion et éviter toute brèche dans la dune, il est préconisé un apport de </w:t>
      </w:r>
      <w:r w:rsidR="00243B31">
        <w:t xml:space="preserve">40 à </w:t>
      </w:r>
      <w:r>
        <w:t>50 m</w:t>
      </w:r>
      <w:r w:rsidRPr="00B77476">
        <w:rPr>
          <w:vertAlign w:val="superscript"/>
        </w:rPr>
        <w:t>3</w:t>
      </w:r>
      <w:r>
        <w:t xml:space="preserve">/ml tous les 5 ans </w:t>
      </w:r>
      <w:r w:rsidR="00A014D5">
        <w:t>ce qui représente u</w:t>
      </w:r>
      <w:r w:rsidR="004E6F29">
        <w:t>n</w:t>
      </w:r>
      <w:r w:rsidR="00A014D5">
        <w:t xml:space="preserve"> volume d’app</w:t>
      </w:r>
      <w:r w:rsidR="00C07496">
        <w:t>o</w:t>
      </w:r>
      <w:r w:rsidR="00A014D5">
        <w:t xml:space="preserve">rt de </w:t>
      </w:r>
      <w:r w:rsidR="00C07496">
        <w:t>l’ordre de 5</w:t>
      </w:r>
      <w:r w:rsidR="004E6F29">
        <w:t> </w:t>
      </w:r>
      <w:r w:rsidR="00243B31">
        <w:t>000</w:t>
      </w:r>
      <w:r w:rsidR="004E6F29">
        <w:t xml:space="preserve"> </w:t>
      </w:r>
      <w:r w:rsidR="00C07496">
        <w:t>m</w:t>
      </w:r>
      <w:r w:rsidR="00C07496" w:rsidRPr="00C07496">
        <w:rPr>
          <w:vertAlign w:val="superscript"/>
        </w:rPr>
        <w:t>3</w:t>
      </w:r>
      <w:r w:rsidR="00C07496" w:rsidRPr="00C07496">
        <w:t>/5</w:t>
      </w:r>
      <w:r w:rsidR="00C07496">
        <w:t xml:space="preserve"> </w:t>
      </w:r>
      <w:r w:rsidR="00C07496" w:rsidRPr="00C07496">
        <w:t>ans</w:t>
      </w:r>
      <w:r w:rsidR="00C07496">
        <w:t>.</w:t>
      </w:r>
    </w:p>
    <w:p w14:paraId="762DE456" w14:textId="77777777" w:rsidR="00743C49" w:rsidRDefault="00743C49" w:rsidP="00743C49">
      <w:pPr>
        <w:pStyle w:val="Corpsdetexte"/>
        <w:rPr>
          <w:lang w:eastAsia="fr-FR"/>
        </w:rPr>
      </w:pPr>
      <w:r>
        <w:rPr>
          <w:lang w:eastAsia="fr-FR"/>
        </w:rPr>
        <w:t>Une évaluation du coût de cette solution est présentée au tableau suivant :</w:t>
      </w:r>
    </w:p>
    <w:tbl>
      <w:tblPr>
        <w:tblStyle w:val="Standard1"/>
        <w:tblW w:w="0" w:type="auto"/>
        <w:tblLook w:val="04A0" w:firstRow="1" w:lastRow="0" w:firstColumn="1" w:lastColumn="0" w:noHBand="0" w:noVBand="1"/>
      </w:tblPr>
      <w:tblGrid>
        <w:gridCol w:w="3261"/>
        <w:gridCol w:w="2409"/>
        <w:gridCol w:w="2835"/>
      </w:tblGrid>
      <w:tr w:rsidR="00743C49" w14:paraId="3F217329" w14:textId="77777777" w:rsidTr="00C87F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599DA2EA" w14:textId="77777777" w:rsidR="00743C49" w:rsidRDefault="00743C49" w:rsidP="00C87F56">
            <w:pPr>
              <w:pStyle w:val="Corpsdetexte"/>
              <w:rPr>
                <w:lang w:eastAsia="fr-FR"/>
              </w:rPr>
            </w:pPr>
          </w:p>
        </w:tc>
        <w:tc>
          <w:tcPr>
            <w:tcW w:w="2409" w:type="dxa"/>
          </w:tcPr>
          <w:p w14:paraId="0F7FC599" w14:textId="77777777" w:rsidR="00743C49" w:rsidRDefault="00743C49" w:rsidP="00C87F56">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835" w:type="dxa"/>
          </w:tcPr>
          <w:p w14:paraId="33CC4936" w14:textId="77777777" w:rsidR="00743C49" w:rsidRDefault="00743C49" w:rsidP="00C87F56">
            <w:pPr>
              <w:pStyle w:val="Corpsdetexte"/>
              <w:cnfStyle w:val="100000000000" w:firstRow="1" w:lastRow="0" w:firstColumn="0" w:lastColumn="0" w:oddVBand="0" w:evenVBand="0" w:oddHBand="0" w:evenHBand="0" w:firstRowFirstColumn="0" w:firstRowLastColumn="0" w:lastRowFirstColumn="0" w:lastRowLastColumn="0"/>
              <w:rPr>
                <w:lang w:eastAsia="fr-FR"/>
              </w:rPr>
            </w:pPr>
            <w:r>
              <w:rPr>
                <w:lang w:eastAsia="fr-FR"/>
              </w:rPr>
              <w:t>Coût €HT</w:t>
            </w:r>
          </w:p>
        </w:tc>
      </w:tr>
      <w:tr w:rsidR="00743C49" w14:paraId="7ECA1E71" w14:textId="77777777" w:rsidTr="00C87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014BBDDF" w14:textId="77777777" w:rsidR="00743C49" w:rsidRDefault="00743C49" w:rsidP="00C87F56">
            <w:pPr>
              <w:pStyle w:val="Corpsdetexte"/>
              <w:rPr>
                <w:lang w:eastAsia="fr-FR"/>
              </w:rPr>
            </w:pPr>
            <w:r>
              <w:rPr>
                <w:lang w:eastAsia="fr-FR"/>
              </w:rPr>
              <w:t>Extraction de sable et transport en pied de digue</w:t>
            </w:r>
          </w:p>
        </w:tc>
        <w:tc>
          <w:tcPr>
            <w:tcW w:w="2409" w:type="dxa"/>
          </w:tcPr>
          <w:p w14:paraId="51BFBC8C" w14:textId="7045A2F1" w:rsidR="00743C49" w:rsidRDefault="00243B31" w:rsidP="00C87F56">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r w:rsidR="00743C49">
              <w:rPr>
                <w:lang w:eastAsia="fr-FR"/>
              </w:rPr>
              <w:t> 000 m3</w:t>
            </w:r>
          </w:p>
        </w:tc>
        <w:tc>
          <w:tcPr>
            <w:tcW w:w="2835" w:type="dxa"/>
          </w:tcPr>
          <w:p w14:paraId="43B12AF7" w14:textId="28AFFB84" w:rsidR="00743C49" w:rsidRDefault="00743C49" w:rsidP="00C87F56">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w:t>
            </w:r>
            <w:r w:rsidR="00243B31">
              <w:rPr>
                <w:lang w:eastAsia="fr-FR"/>
              </w:rPr>
              <w:t>0</w:t>
            </w:r>
            <w:r>
              <w:rPr>
                <w:lang w:eastAsia="fr-FR"/>
              </w:rPr>
              <w:t> 000 €HT</w:t>
            </w:r>
          </w:p>
        </w:tc>
      </w:tr>
      <w:tr w:rsidR="00743C49" w14:paraId="6C259E3F" w14:textId="77777777" w:rsidTr="00C87F56">
        <w:tc>
          <w:tcPr>
            <w:cnfStyle w:val="001000000000" w:firstRow="0" w:lastRow="0" w:firstColumn="1" w:lastColumn="0" w:oddVBand="0" w:evenVBand="0" w:oddHBand="0" w:evenHBand="0" w:firstRowFirstColumn="0" w:firstRowLastColumn="0" w:lastRowFirstColumn="0" w:lastRowLastColumn="0"/>
            <w:tcW w:w="3261" w:type="dxa"/>
          </w:tcPr>
          <w:p w14:paraId="2AFED7A7" w14:textId="77777777" w:rsidR="00743C49" w:rsidRPr="005C3A51" w:rsidRDefault="00743C49" w:rsidP="00C87F56">
            <w:pPr>
              <w:pStyle w:val="Corpsdetexte"/>
              <w:rPr>
                <w:b/>
                <w:lang w:eastAsia="fr-FR"/>
              </w:rPr>
            </w:pPr>
            <w:r w:rsidRPr="005C3A51">
              <w:rPr>
                <w:b/>
                <w:lang w:eastAsia="fr-FR"/>
              </w:rPr>
              <w:t xml:space="preserve">Total année 1 </w:t>
            </w:r>
          </w:p>
        </w:tc>
        <w:tc>
          <w:tcPr>
            <w:tcW w:w="2409" w:type="dxa"/>
          </w:tcPr>
          <w:p w14:paraId="0DA3EC3A" w14:textId="77777777" w:rsidR="00743C49" w:rsidRPr="005C3A51" w:rsidRDefault="00743C49" w:rsidP="00C87F56">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835" w:type="dxa"/>
          </w:tcPr>
          <w:p w14:paraId="64AA1647" w14:textId="0ADA0D41" w:rsidR="00743C49" w:rsidRPr="005C3A51" w:rsidRDefault="00743C49" w:rsidP="00C87F56">
            <w:pPr>
              <w:pStyle w:val="Corpsdetexte"/>
              <w:cnfStyle w:val="000000000000" w:firstRow="0" w:lastRow="0" w:firstColumn="0" w:lastColumn="0" w:oddVBand="0" w:evenVBand="0" w:oddHBand="0" w:evenHBand="0" w:firstRowFirstColumn="0" w:firstRowLastColumn="0" w:lastRowFirstColumn="0" w:lastRowLastColumn="0"/>
              <w:rPr>
                <w:b/>
                <w:lang w:eastAsia="fr-FR"/>
              </w:rPr>
            </w:pPr>
            <w:r>
              <w:rPr>
                <w:b/>
                <w:lang w:eastAsia="fr-FR"/>
              </w:rPr>
              <w:t>2</w:t>
            </w:r>
            <w:r w:rsidR="00243B31">
              <w:rPr>
                <w:b/>
                <w:lang w:eastAsia="fr-FR"/>
              </w:rPr>
              <w:t>0</w:t>
            </w:r>
            <w:r w:rsidRPr="005C3A51">
              <w:rPr>
                <w:b/>
                <w:lang w:eastAsia="fr-FR"/>
              </w:rPr>
              <w:t> 000 €HT</w:t>
            </w:r>
          </w:p>
        </w:tc>
      </w:tr>
      <w:tr w:rsidR="00743C49" w14:paraId="599398B3" w14:textId="77777777" w:rsidTr="00C87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43C98AA6" w14:textId="5A8A21A4" w:rsidR="00743C49" w:rsidRPr="005C3A51" w:rsidRDefault="00743C49" w:rsidP="00C87F56">
            <w:pPr>
              <w:pStyle w:val="Corpsdetexte"/>
              <w:rPr>
                <w:lang w:eastAsia="fr-FR"/>
              </w:rPr>
            </w:pPr>
            <w:r w:rsidRPr="005C3A51">
              <w:rPr>
                <w:lang w:eastAsia="fr-FR"/>
              </w:rPr>
              <w:t>Rechargement (</w:t>
            </w:r>
            <w:r w:rsidR="004E6F29">
              <w:rPr>
                <w:lang w:eastAsia="fr-FR"/>
              </w:rPr>
              <w:t>5</w:t>
            </w:r>
            <w:r w:rsidRPr="005C3A51">
              <w:rPr>
                <w:lang w:eastAsia="fr-FR"/>
              </w:rPr>
              <w:t xml:space="preserve"> 000 </w:t>
            </w:r>
            <w:r>
              <w:rPr>
                <w:lang w:eastAsia="fr-FR"/>
              </w:rPr>
              <w:t>m</w:t>
            </w:r>
            <w:r w:rsidRPr="005C3A51">
              <w:rPr>
                <w:vertAlign w:val="superscript"/>
                <w:lang w:eastAsia="fr-FR"/>
              </w:rPr>
              <w:t>3</w:t>
            </w:r>
            <w:r>
              <w:rPr>
                <w:lang w:eastAsia="fr-FR"/>
              </w:rPr>
              <w:t>/5</w:t>
            </w:r>
            <w:r w:rsidRPr="005C3A51">
              <w:rPr>
                <w:lang w:eastAsia="fr-FR"/>
              </w:rPr>
              <w:t>ans)</w:t>
            </w:r>
          </w:p>
        </w:tc>
        <w:tc>
          <w:tcPr>
            <w:tcW w:w="2409" w:type="dxa"/>
          </w:tcPr>
          <w:p w14:paraId="25D8D2B4" w14:textId="4DB2606C" w:rsidR="00743C49" w:rsidRPr="005C3A51" w:rsidRDefault="00243B31" w:rsidP="00C87F56">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r w:rsidR="00240F2C">
              <w:rPr>
                <w:lang w:eastAsia="fr-FR"/>
              </w:rPr>
              <w:t> 000 m3</w:t>
            </w:r>
          </w:p>
        </w:tc>
        <w:tc>
          <w:tcPr>
            <w:tcW w:w="2835" w:type="dxa"/>
          </w:tcPr>
          <w:p w14:paraId="0A181969" w14:textId="2A4C16F7" w:rsidR="00743C49" w:rsidRPr="005C3A51" w:rsidRDefault="00743C49" w:rsidP="00C87F56">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2</w:t>
            </w:r>
            <w:r w:rsidR="00243B31">
              <w:rPr>
                <w:lang w:eastAsia="fr-FR"/>
              </w:rPr>
              <w:t>0</w:t>
            </w:r>
            <w:r>
              <w:rPr>
                <w:lang w:eastAsia="fr-FR"/>
              </w:rPr>
              <w:t> 000 €HT</w:t>
            </w:r>
          </w:p>
        </w:tc>
      </w:tr>
      <w:tr w:rsidR="00743C49" w14:paraId="57E10465" w14:textId="77777777" w:rsidTr="00C87F56">
        <w:tc>
          <w:tcPr>
            <w:cnfStyle w:val="001000000000" w:firstRow="0" w:lastRow="0" w:firstColumn="1" w:lastColumn="0" w:oddVBand="0" w:evenVBand="0" w:oddHBand="0" w:evenHBand="0" w:firstRowFirstColumn="0" w:firstRowLastColumn="0" w:lastRowFirstColumn="0" w:lastRowLastColumn="0"/>
            <w:tcW w:w="3261" w:type="dxa"/>
          </w:tcPr>
          <w:p w14:paraId="0E55F6C7" w14:textId="77777777" w:rsidR="00743C49" w:rsidRPr="005C3A51" w:rsidRDefault="00743C49" w:rsidP="00C87F56">
            <w:pPr>
              <w:pStyle w:val="Corpsdetexte"/>
              <w:rPr>
                <w:b/>
                <w:lang w:eastAsia="fr-FR"/>
              </w:rPr>
            </w:pPr>
            <w:r>
              <w:rPr>
                <w:b/>
                <w:lang w:eastAsia="fr-FR"/>
              </w:rPr>
              <w:t>Total exploitation/10 ans</w:t>
            </w:r>
          </w:p>
        </w:tc>
        <w:tc>
          <w:tcPr>
            <w:tcW w:w="2409" w:type="dxa"/>
          </w:tcPr>
          <w:p w14:paraId="12E8EB6A" w14:textId="77777777" w:rsidR="00743C49" w:rsidRPr="005C3A51" w:rsidRDefault="00743C49" w:rsidP="00C87F56">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835" w:type="dxa"/>
          </w:tcPr>
          <w:p w14:paraId="0C9C010D" w14:textId="353E829E" w:rsidR="00743C49" w:rsidRPr="005C3A51" w:rsidRDefault="00743C49" w:rsidP="00C87F56">
            <w:pPr>
              <w:pStyle w:val="Corpsdetexte"/>
              <w:cnfStyle w:val="000000000000" w:firstRow="0" w:lastRow="0" w:firstColumn="0" w:lastColumn="0" w:oddVBand="0" w:evenVBand="0" w:oddHBand="0" w:evenHBand="0" w:firstRowFirstColumn="0" w:firstRowLastColumn="0" w:lastRowFirstColumn="0" w:lastRowLastColumn="0"/>
              <w:rPr>
                <w:b/>
                <w:lang w:eastAsia="fr-FR"/>
              </w:rPr>
            </w:pPr>
            <w:r>
              <w:rPr>
                <w:b/>
                <w:lang w:eastAsia="fr-FR"/>
              </w:rPr>
              <w:t>4</w:t>
            </w:r>
            <w:r w:rsidR="00243B31">
              <w:rPr>
                <w:b/>
                <w:lang w:eastAsia="fr-FR"/>
              </w:rPr>
              <w:t>0</w:t>
            </w:r>
            <w:r>
              <w:rPr>
                <w:b/>
                <w:lang w:eastAsia="fr-FR"/>
              </w:rPr>
              <w:t> 000 €HT</w:t>
            </w:r>
          </w:p>
        </w:tc>
      </w:tr>
    </w:tbl>
    <w:p w14:paraId="62CD0F8F" w14:textId="2A15D661" w:rsidR="00743C49" w:rsidRDefault="00743C49" w:rsidP="00743C49">
      <w:pPr>
        <w:pStyle w:val="Corpsdetexte"/>
        <w:rPr>
          <w:lang w:eastAsia="fr-FR"/>
        </w:rPr>
      </w:pPr>
    </w:p>
    <w:p w14:paraId="1008BE94" w14:textId="49755A21" w:rsidR="00743C49" w:rsidRDefault="00743C49" w:rsidP="00743C49">
      <w:pPr>
        <w:pStyle w:val="Corpsdetexte"/>
        <w:rPr>
          <w:lang w:eastAsia="fr-FR"/>
        </w:rPr>
      </w:pPr>
      <w:r>
        <w:rPr>
          <w:lang w:eastAsia="fr-FR"/>
        </w:rPr>
        <w:t>Cette solution d’entretien est proposée dans la mesure où l’on se trouve dans un contexte très favorable pour le rechargement (forte disponibilité en sable à proximité immédiate, opérations de prélèvement/rechargement par moyen terrestre, donc intéressant financièrement et d’un point de vue environnemental compte tenu de l’absence de turbidités induites).</w:t>
      </w:r>
    </w:p>
    <w:p w14:paraId="3A83DDE0" w14:textId="77777777" w:rsidR="00743C49" w:rsidRDefault="00743C49" w:rsidP="00743C49">
      <w:pPr>
        <w:pStyle w:val="Corpsdetexte"/>
        <w:rPr>
          <w:lang w:eastAsia="fr-FR"/>
        </w:rPr>
      </w:pPr>
      <w:r>
        <w:rPr>
          <w:lang w:eastAsia="fr-FR"/>
        </w:rPr>
        <w:t>La solution proposée consiste donc à :</w:t>
      </w:r>
    </w:p>
    <w:p w14:paraId="6FE3B75C" w14:textId="77777777" w:rsidR="00743C49" w:rsidRDefault="00743C49" w:rsidP="00743C49">
      <w:pPr>
        <w:pStyle w:val="Listepuces"/>
        <w:rPr>
          <w:lang w:eastAsia="fr-FR"/>
        </w:rPr>
      </w:pPr>
      <w:r>
        <w:rPr>
          <w:lang w:eastAsia="fr-FR"/>
        </w:rPr>
        <w:t>Extraire du sable sur l’estran par des moyens terrestres</w:t>
      </w:r>
    </w:p>
    <w:p w14:paraId="0DFE2E39" w14:textId="77777777" w:rsidR="00743C49" w:rsidRDefault="00743C49" w:rsidP="00743C49">
      <w:pPr>
        <w:pStyle w:val="Listepuces"/>
        <w:numPr>
          <w:ilvl w:val="0"/>
          <w:numId w:val="0"/>
        </w:numPr>
        <w:ind w:left="396"/>
        <w:rPr>
          <w:lang w:eastAsia="fr-FR"/>
        </w:rPr>
      </w:pPr>
      <w:r>
        <w:rPr>
          <w:lang w:eastAsia="fr-FR"/>
        </w:rPr>
        <w:t>Du fait des volumes limités de rechargement, le choix de la zone d’emprunt, du point de vue de la dynamique sédimentaire le long du littoral importe peu, dans la mesure ou bien entendu l’emprunt ne se fait pas directement à proximité du trait de côte.</w:t>
      </w:r>
    </w:p>
    <w:p w14:paraId="6B400677" w14:textId="55BAC620" w:rsidR="00743C49" w:rsidRDefault="00743C49" w:rsidP="00743C49">
      <w:pPr>
        <w:pStyle w:val="Listepuces"/>
        <w:numPr>
          <w:ilvl w:val="0"/>
          <w:numId w:val="0"/>
        </w:numPr>
        <w:ind w:left="396"/>
        <w:rPr>
          <w:lang w:eastAsia="fr-FR"/>
        </w:rPr>
      </w:pPr>
      <w:r>
        <w:rPr>
          <w:lang w:eastAsia="fr-FR"/>
        </w:rPr>
        <w:t>L’étude hydrodynamique a identifié des zones d’accumulation sédimentaire au débouché du Havre qui peuvent être utilisées (</w:t>
      </w:r>
      <w:r>
        <w:rPr>
          <w:lang w:eastAsia="fr-FR"/>
        </w:rPr>
        <w:fldChar w:fldCharType="begin"/>
      </w:r>
      <w:r>
        <w:rPr>
          <w:lang w:eastAsia="fr-FR"/>
        </w:rPr>
        <w:instrText xml:space="preserve"> REF _Ref26815766 \h </w:instrText>
      </w:r>
      <w:r>
        <w:rPr>
          <w:lang w:eastAsia="fr-FR"/>
        </w:rPr>
      </w:r>
      <w:r>
        <w:rPr>
          <w:lang w:eastAsia="fr-FR"/>
        </w:rPr>
        <w:fldChar w:fldCharType="separate"/>
      </w:r>
      <w:r w:rsidR="00DD3B0B" w:rsidRPr="00977A26">
        <w:t xml:space="preserve">Figure </w:t>
      </w:r>
      <w:r w:rsidR="00DD3B0B">
        <w:rPr>
          <w:noProof/>
        </w:rPr>
        <w:t>26</w:t>
      </w:r>
      <w:r>
        <w:rPr>
          <w:lang w:eastAsia="fr-FR"/>
        </w:rPr>
        <w:fldChar w:fldCharType="end"/>
      </w:r>
      <w:r>
        <w:rPr>
          <w:lang w:eastAsia="fr-FR"/>
        </w:rPr>
        <w:t xml:space="preserve"> précédente).</w:t>
      </w:r>
    </w:p>
    <w:p w14:paraId="1244E132" w14:textId="50E58043" w:rsidR="00743C49" w:rsidRDefault="00743C49" w:rsidP="00743C49">
      <w:pPr>
        <w:pStyle w:val="Listepuces"/>
        <w:rPr>
          <w:lang w:eastAsia="fr-FR"/>
        </w:rPr>
      </w:pPr>
      <w:r>
        <w:rPr>
          <w:lang w:eastAsia="fr-FR"/>
        </w:rPr>
        <w:t xml:space="preserve">Transporter le sédiment par moyens terrestres sus l’estran et le déposer en pied de digue sur une largeur </w:t>
      </w:r>
      <w:r w:rsidRPr="00CF39AC">
        <w:rPr>
          <w:lang w:eastAsia="fr-FR"/>
        </w:rPr>
        <w:t xml:space="preserve">d’environ </w:t>
      </w:r>
      <w:r>
        <w:rPr>
          <w:lang w:eastAsia="fr-FR"/>
        </w:rPr>
        <w:t>2</w:t>
      </w:r>
      <w:r w:rsidRPr="00CF39AC">
        <w:rPr>
          <w:lang w:eastAsia="fr-FR"/>
        </w:rPr>
        <w:t xml:space="preserve">0 </w:t>
      </w:r>
      <w:r w:rsidR="00240F2C">
        <w:rPr>
          <w:lang w:eastAsia="fr-FR"/>
        </w:rPr>
        <w:t>m et sur une hauteur d’environ</w:t>
      </w:r>
      <w:r w:rsidR="00243B31">
        <w:rPr>
          <w:lang w:eastAsia="fr-FR"/>
        </w:rPr>
        <w:t xml:space="preserve"> 2.</w:t>
      </w:r>
      <w:r w:rsidR="00517BAB">
        <w:rPr>
          <w:lang w:eastAsia="fr-FR"/>
        </w:rPr>
        <w:t>0 à 2.5</w:t>
      </w:r>
      <w:r w:rsidR="00240F2C">
        <w:rPr>
          <w:lang w:eastAsia="fr-FR"/>
        </w:rPr>
        <w:t xml:space="preserve"> m.</w:t>
      </w:r>
    </w:p>
    <w:p w14:paraId="55A83341" w14:textId="77777777" w:rsidR="00AF2B29" w:rsidRPr="0054386F" w:rsidRDefault="00AF2B29" w:rsidP="00AF2B29">
      <w:pPr>
        <w:pStyle w:val="Titre3"/>
        <w:rPr>
          <w:lang w:eastAsia="fr-FR"/>
        </w:rPr>
      </w:pPr>
      <w:bookmarkStart w:id="173" w:name="_Toc47089692"/>
      <w:r>
        <w:rPr>
          <w:lang w:eastAsia="fr-FR"/>
        </w:rPr>
        <w:t>Analyse des contraintes environnementales</w:t>
      </w:r>
      <w:bookmarkEnd w:id="173"/>
    </w:p>
    <w:p w14:paraId="30C32E57" w14:textId="0250B4A2" w:rsidR="00AF2B29" w:rsidRDefault="00AF2B29" w:rsidP="00AF2B29">
      <w:pPr>
        <w:pStyle w:val="Corpsdetexte"/>
        <w:rPr>
          <w:lang w:eastAsia="fr-FR"/>
        </w:rPr>
      </w:pPr>
      <w:r>
        <w:rPr>
          <w:lang w:eastAsia="fr-FR"/>
        </w:rPr>
        <w:t>Le littoral de Montmartin-sur-Mer au nord de la digue se situe en site inscrit et en zones de protection réglementaire (Natura 2000 ZPS et ZSC) et patrimoniale (ZNIEFF…) de même que les zones d’extraction de sables.</w:t>
      </w:r>
    </w:p>
    <w:p w14:paraId="7B5ECAC5" w14:textId="7FD43467" w:rsidR="00AF2B29" w:rsidRDefault="00AF2B29" w:rsidP="00AF2B29">
      <w:pPr>
        <w:pStyle w:val="Corpsdetexte"/>
        <w:rPr>
          <w:lang w:eastAsia="fr-FR"/>
        </w:rPr>
      </w:pPr>
      <w:r>
        <w:rPr>
          <w:lang w:eastAsia="fr-FR"/>
        </w:rPr>
        <w:t xml:space="preserve">Ces travaux effectués en haut d’estran sont particulièrement exposés au dérangement sur les zones de nidification, notamment du </w:t>
      </w:r>
      <w:r w:rsidR="004E6F29">
        <w:rPr>
          <w:lang w:eastAsia="fr-FR"/>
        </w:rPr>
        <w:t>G</w:t>
      </w:r>
      <w:r>
        <w:rPr>
          <w:lang w:eastAsia="fr-FR"/>
        </w:rPr>
        <w:t xml:space="preserve">ravelot à collier interrompu. Sur le secteur le Groupe Ornithologique Normand a identifié les </w:t>
      </w:r>
      <w:r w:rsidR="004E6F29">
        <w:rPr>
          <w:lang w:eastAsia="fr-FR"/>
        </w:rPr>
        <w:t>zone</w:t>
      </w:r>
      <w:r>
        <w:rPr>
          <w:lang w:eastAsia="fr-FR"/>
        </w:rPr>
        <w:t>s les plus fréquentés.</w:t>
      </w:r>
    </w:p>
    <w:p w14:paraId="5ED07177" w14:textId="4001A943" w:rsidR="00AF2B29" w:rsidRDefault="00AF2B29" w:rsidP="00AF2B29">
      <w:pPr>
        <w:pStyle w:val="Corpsdetexte"/>
        <w:rPr>
          <w:lang w:eastAsia="fr-FR"/>
        </w:rPr>
      </w:pPr>
      <w:r>
        <w:rPr>
          <w:lang w:eastAsia="fr-FR"/>
        </w:rPr>
        <w:t>La sensibilité du site est clairement identifiée sur ce point. Ce qui conduit à éviter les travaux durant les périodes de nidification et d’éviter la circulation des engins en haut d’estran, hormis la zone de rechargement.</w:t>
      </w:r>
    </w:p>
    <w:p w14:paraId="0DCCA92D" w14:textId="5568EC3F" w:rsidR="00B77476" w:rsidRDefault="00B77476" w:rsidP="0058291F">
      <w:pPr>
        <w:pStyle w:val="Corpsdetexte"/>
      </w:pPr>
    </w:p>
    <w:p w14:paraId="45FA0FF9" w14:textId="622B7567" w:rsidR="00243B31" w:rsidRDefault="00243B31" w:rsidP="00243B31">
      <w:pPr>
        <w:pStyle w:val="Lgende"/>
        <w:spacing w:after="0"/>
        <w:jc w:val="center"/>
      </w:pPr>
      <w:r>
        <w:rPr>
          <w:noProof/>
        </w:rPr>
        <w:lastRenderedPageBreak/>
        <w:drawing>
          <wp:anchor distT="0" distB="0" distL="114300" distR="114300" simplePos="0" relativeHeight="251825152" behindDoc="0" locked="0" layoutInCell="1" allowOverlap="1" wp14:anchorId="25037C90" wp14:editId="577DAACC">
            <wp:simplePos x="0" y="0"/>
            <wp:positionH relativeFrom="column">
              <wp:posOffset>-33655</wp:posOffset>
            </wp:positionH>
            <wp:positionV relativeFrom="paragraph">
              <wp:posOffset>102024</wp:posOffset>
            </wp:positionV>
            <wp:extent cx="5309870" cy="7065645"/>
            <wp:effectExtent l="0" t="0" r="5080" b="1905"/>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09870" cy="7065645"/>
                    </a:xfrm>
                    <a:prstGeom prst="rect">
                      <a:avLst/>
                    </a:prstGeom>
                    <a:noFill/>
                  </pic:spPr>
                </pic:pic>
              </a:graphicData>
            </a:graphic>
          </wp:anchor>
        </w:drawing>
      </w:r>
    </w:p>
    <w:p w14:paraId="00F1927A" w14:textId="5E09F2F8" w:rsidR="00243B31" w:rsidRDefault="00243B31" w:rsidP="00243B31">
      <w:pPr>
        <w:pStyle w:val="Lgende"/>
        <w:spacing w:after="0"/>
        <w:jc w:val="center"/>
      </w:pPr>
      <w:bookmarkStart w:id="174" w:name="_Toc47019635"/>
      <w:r w:rsidRPr="0011654C">
        <w:t xml:space="preserve">Figure </w:t>
      </w:r>
      <w:r w:rsidRPr="0011654C">
        <w:fldChar w:fldCharType="begin"/>
      </w:r>
      <w:r w:rsidRPr="0011654C">
        <w:instrText xml:space="preserve">SEQ Figure \* ARABIC </w:instrText>
      </w:r>
      <w:r w:rsidRPr="0011654C">
        <w:fldChar w:fldCharType="separate"/>
      </w:r>
      <w:r w:rsidR="00DD3B0B">
        <w:rPr>
          <w:noProof/>
        </w:rPr>
        <w:t>49</w:t>
      </w:r>
      <w:r w:rsidRPr="0011654C">
        <w:fldChar w:fldCharType="end"/>
      </w:r>
      <w:r>
        <w:t> : Zone de nidification du Gravelot à collier interrompu dans le havre de Sienne</w:t>
      </w:r>
      <w:bookmarkEnd w:id="174"/>
      <w:r>
        <w:t xml:space="preserve"> </w:t>
      </w:r>
    </w:p>
    <w:p w14:paraId="7ABE64A9" w14:textId="77777777" w:rsidR="00243B31" w:rsidRDefault="00243B31" w:rsidP="00243B31">
      <w:pPr>
        <w:pStyle w:val="Lgende"/>
        <w:jc w:val="center"/>
      </w:pPr>
      <w:r>
        <w:t>(Source : GON- 2011)</w:t>
      </w:r>
    </w:p>
    <w:p w14:paraId="3100C0B8" w14:textId="22C500DA" w:rsidR="00243B31" w:rsidRDefault="00243B31" w:rsidP="00243B31">
      <w:pPr>
        <w:pStyle w:val="Lgende"/>
        <w:jc w:val="center"/>
      </w:pPr>
      <w:r>
        <w:br w:type="page"/>
      </w:r>
    </w:p>
    <w:p w14:paraId="7E991A83" w14:textId="6F2BF9F9" w:rsidR="00B77476" w:rsidRDefault="00517BAB" w:rsidP="00517BAB">
      <w:pPr>
        <w:pStyle w:val="Titre3"/>
      </w:pPr>
      <w:bookmarkStart w:id="175" w:name="_Toc47089693"/>
      <w:r>
        <w:lastRenderedPageBreak/>
        <w:t>Analyse des contraintes réglementaire</w:t>
      </w:r>
      <w:bookmarkEnd w:id="175"/>
    </w:p>
    <w:p w14:paraId="02CE006A" w14:textId="6473E74D" w:rsidR="00EB45FC" w:rsidRPr="00EB45FC" w:rsidRDefault="00EB45FC" w:rsidP="00EB45FC">
      <w:pPr>
        <w:pStyle w:val="Listepuces"/>
        <w:rPr>
          <w:b/>
          <w:u w:val="single"/>
        </w:rPr>
      </w:pPr>
      <w:r w:rsidRPr="00EB45FC">
        <w:rPr>
          <w:b/>
          <w:u w:val="single"/>
        </w:rPr>
        <w:t>Au titre du Code de l’environnement</w:t>
      </w:r>
    </w:p>
    <w:p w14:paraId="0521ACF0" w14:textId="23CCCC80" w:rsidR="00517BAB" w:rsidRDefault="00517BAB" w:rsidP="00517BAB">
      <w:pPr>
        <w:pStyle w:val="Corpsdetexte"/>
      </w:pPr>
      <w:r>
        <w:t>Le projet, au regard des volume</w:t>
      </w:r>
      <w:r w:rsidR="00EC227C">
        <w:t>s</w:t>
      </w:r>
      <w:r>
        <w:t xml:space="preserve"> en jeux et du montant des travaux</w:t>
      </w:r>
      <w:r w:rsidR="001149F5">
        <w:t>,</w:t>
      </w:r>
      <w:r>
        <w:t xml:space="preserve"> ne tombe pas sous les rubrique</w:t>
      </w:r>
      <w:r w:rsidR="001149F5">
        <w:t>s</w:t>
      </w:r>
      <w:r>
        <w:t xml:space="preserve"> de la</w:t>
      </w:r>
      <w:r w:rsidR="001149F5">
        <w:t xml:space="preserve"> </w:t>
      </w:r>
      <w:r>
        <w:t>nom</w:t>
      </w:r>
      <w:r w:rsidR="001149F5">
        <w:t>en</w:t>
      </w:r>
      <w:r>
        <w:t>clature « Eau »</w:t>
      </w:r>
      <w:r w:rsidR="001149F5">
        <w:t xml:space="preserve"> (vo</w:t>
      </w:r>
      <w:r>
        <w:t>lume inférie</w:t>
      </w:r>
      <w:r w:rsidR="001149F5">
        <w:t>u</w:t>
      </w:r>
      <w:r>
        <w:t>r à 5</w:t>
      </w:r>
      <w:r w:rsidR="001149F5">
        <w:t xml:space="preserve"> </w:t>
      </w:r>
      <w:r>
        <w:t>000 m</w:t>
      </w:r>
      <w:r w:rsidRPr="001149F5">
        <w:rPr>
          <w:vertAlign w:val="superscript"/>
        </w:rPr>
        <w:t>3</w:t>
      </w:r>
      <w:r>
        <w:t>)</w:t>
      </w:r>
      <w:r w:rsidR="001149F5">
        <w:t xml:space="preserve"> et de l’annexe de l’article R 122-1 du code de l’environnement (relatif à l’évaluation environnementale).</w:t>
      </w:r>
    </w:p>
    <w:p w14:paraId="6A8F0352" w14:textId="39AAEE5A" w:rsidR="001149F5" w:rsidRDefault="001149F5" w:rsidP="00517BAB">
      <w:pPr>
        <w:pStyle w:val="Corpsdetexte"/>
      </w:pPr>
    </w:p>
    <w:p w14:paraId="3ACD90F1" w14:textId="7E91977D" w:rsidR="001149F5" w:rsidRDefault="001149F5" w:rsidP="001149F5">
      <w:pPr>
        <w:pStyle w:val="Listepuces"/>
        <w:numPr>
          <w:ilvl w:val="0"/>
          <w:numId w:val="0"/>
        </w:numPr>
      </w:pPr>
      <w:r>
        <w:t>Néanmoins, compte-tenu que la zone d’extraction de sable et de rechargement sont situées en zone Natura 2000</w:t>
      </w:r>
      <w:r w:rsidR="00151772">
        <w:t xml:space="preserve"> </w:t>
      </w:r>
      <w:r>
        <w:t xml:space="preserve">une </w:t>
      </w:r>
      <w:r w:rsidRPr="00151772">
        <w:rPr>
          <w:b/>
        </w:rPr>
        <w:t>notice d’év</w:t>
      </w:r>
      <w:r w:rsidR="00F712E7" w:rsidRPr="00151772">
        <w:rPr>
          <w:b/>
        </w:rPr>
        <w:t>aluation Natura 2000</w:t>
      </w:r>
      <w:r w:rsidR="00F712E7">
        <w:t>. Sera exigé</w:t>
      </w:r>
      <w:r>
        <w:t xml:space="preserve"> en ap</w:t>
      </w:r>
      <w:r w:rsidR="00F712E7">
        <w:t>plication de l’arti</w:t>
      </w:r>
      <w:r>
        <w:t>c</w:t>
      </w:r>
      <w:r w:rsidR="00F712E7">
        <w:t>l</w:t>
      </w:r>
      <w:r>
        <w:t xml:space="preserve">e R </w:t>
      </w:r>
      <w:r w:rsidR="00F712E7">
        <w:t>414-27 du code de l’environnement.</w:t>
      </w:r>
    </w:p>
    <w:p w14:paraId="032F8C97" w14:textId="3B0BE1AC" w:rsidR="00151772" w:rsidRPr="00151772" w:rsidRDefault="00151772" w:rsidP="00151772">
      <w:pPr>
        <w:pStyle w:val="Listepuces"/>
        <w:rPr>
          <w:b/>
          <w:u w:val="single"/>
        </w:rPr>
      </w:pPr>
      <w:r w:rsidRPr="00151772">
        <w:rPr>
          <w:b/>
          <w:u w:val="single"/>
        </w:rPr>
        <w:t>Au titre du code de l’urbanisme</w:t>
      </w:r>
    </w:p>
    <w:p w14:paraId="0D8D44B8" w14:textId="6FCF5DCA" w:rsidR="00F712E7" w:rsidRDefault="00187A57" w:rsidP="001149F5">
      <w:pPr>
        <w:pStyle w:val="Listepuces"/>
        <w:numPr>
          <w:ilvl w:val="0"/>
          <w:numId w:val="0"/>
        </w:numPr>
      </w:pPr>
      <w:r>
        <w:t>Enfin, les travaux étant réalisé</w:t>
      </w:r>
      <w:r w:rsidR="00F712E7">
        <w:t>e en site inscrit</w:t>
      </w:r>
      <w:r>
        <w:t xml:space="preserve"> une </w:t>
      </w:r>
      <w:r w:rsidRPr="00151772">
        <w:rPr>
          <w:b/>
        </w:rPr>
        <w:t>déclaration préalable</w:t>
      </w:r>
      <w:r>
        <w:t xml:space="preserve"> au titre du Code de l’urbanisme sera nécessaire (article R 341-9 du code de l’environnement)</w:t>
      </w:r>
      <w:r w:rsidR="001B71B4">
        <w:t>. C</w:t>
      </w:r>
      <w:r w:rsidR="00C81A8E">
        <w:t>elle-ci portera l’évaluation des incidences Natura 2000.</w:t>
      </w:r>
    </w:p>
    <w:p w14:paraId="6E7250F3" w14:textId="48B44558" w:rsidR="00F712E7" w:rsidRDefault="00187A57" w:rsidP="001149F5">
      <w:pPr>
        <w:pStyle w:val="Listepuces"/>
        <w:numPr>
          <w:ilvl w:val="0"/>
          <w:numId w:val="0"/>
        </w:numPr>
      </w:pPr>
      <w:r>
        <w:rPr>
          <w:noProof/>
        </w:rPr>
        <w:drawing>
          <wp:inline distT="0" distB="0" distL="0" distR="0" wp14:anchorId="43618AC1" wp14:editId="0B0E3346">
            <wp:extent cx="5400675" cy="3621405"/>
            <wp:effectExtent l="0" t="0" r="952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675" cy="3621405"/>
                    </a:xfrm>
                    <a:prstGeom prst="rect">
                      <a:avLst/>
                    </a:prstGeom>
                  </pic:spPr>
                </pic:pic>
              </a:graphicData>
            </a:graphic>
          </wp:inline>
        </w:drawing>
      </w:r>
    </w:p>
    <w:bookmarkStart w:id="176" w:name="_Toc47019636"/>
    <w:p w14:paraId="6D86C7BD" w14:textId="06937F0F" w:rsidR="001149F5" w:rsidRDefault="002F5235" w:rsidP="00CF35FC">
      <w:pPr>
        <w:pStyle w:val="Lgende"/>
        <w:jc w:val="left"/>
      </w:pPr>
      <w:r>
        <w:rPr>
          <w:noProof/>
        </w:rPr>
        <mc:AlternateContent>
          <mc:Choice Requires="wps">
            <w:drawing>
              <wp:anchor distT="45720" distB="45720" distL="114300" distR="114300" simplePos="0" relativeHeight="251829248" behindDoc="0" locked="0" layoutInCell="1" allowOverlap="1" wp14:anchorId="4B6F662B" wp14:editId="3AD1ABC5">
                <wp:simplePos x="0" y="0"/>
                <wp:positionH relativeFrom="column">
                  <wp:posOffset>4183380</wp:posOffset>
                </wp:positionH>
                <wp:positionV relativeFrom="paragraph">
                  <wp:posOffset>22225</wp:posOffset>
                </wp:positionV>
                <wp:extent cx="228600" cy="99060"/>
                <wp:effectExtent l="0" t="0" r="19050" b="15240"/>
                <wp:wrapSquare wrapText="bothSides"/>
                <wp:docPr id="10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99060"/>
                        </a:xfrm>
                        <a:prstGeom prst="rect">
                          <a:avLst/>
                        </a:prstGeom>
                        <a:solidFill>
                          <a:srgbClr val="4B8543"/>
                        </a:solidFill>
                        <a:ln w="9525">
                          <a:solidFill>
                            <a:srgbClr val="000000"/>
                          </a:solidFill>
                          <a:miter lim="800000"/>
                          <a:headEnd/>
                          <a:tailEnd/>
                        </a:ln>
                      </wps:spPr>
                      <wps:txbx>
                        <w:txbxContent>
                          <w:p w14:paraId="6CF8DF6B" w14:textId="77777777" w:rsidR="009E7178" w:rsidRDefault="009E7178" w:rsidP="002F5235">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F662B" id="_x0000_s1043" type="#_x0000_t202" style="position:absolute;margin-left:329.4pt;margin-top:1.75pt;width:18pt;height:7.8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" fillcolor="#4b8543">
                <v:textbox>
                  <w:txbxContent>
                    <w:p w14:paraId="6CF8DF6B" w14:textId="77777777" w:rsidR="009E7178" w:rsidRDefault="009E7178" w:rsidP="002F5235">
                      <w:pPr>
                        <w:spacing w:line="240" w:lineRule="auto"/>
                      </w:pPr>
                    </w:p>
                  </w:txbxContent>
                </v:textbox>
                <w10:wrap type="square"/>
              </v:shape>
            </w:pict>
          </mc:Fallback>
        </mc:AlternateContent>
      </w:r>
      <w:r w:rsidR="006C2FCB">
        <w:rPr>
          <w:noProof/>
        </w:rPr>
        <mc:AlternateContent>
          <mc:Choice Requires="wps">
            <w:drawing>
              <wp:anchor distT="45720" distB="45720" distL="114300" distR="114300" simplePos="0" relativeHeight="251827200" behindDoc="0" locked="0" layoutInCell="1" allowOverlap="1" wp14:anchorId="1D1BE658" wp14:editId="18B765E8">
                <wp:simplePos x="0" y="0"/>
                <wp:positionH relativeFrom="column">
                  <wp:posOffset>3126105</wp:posOffset>
                </wp:positionH>
                <wp:positionV relativeFrom="paragraph">
                  <wp:posOffset>26670</wp:posOffset>
                </wp:positionV>
                <wp:extent cx="228600" cy="99060"/>
                <wp:effectExtent l="0" t="0" r="19050" b="15240"/>
                <wp:wrapSquare wrapText="bothSides"/>
                <wp:docPr id="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99060"/>
                        </a:xfrm>
                        <a:prstGeom prst="rect">
                          <a:avLst/>
                        </a:prstGeom>
                        <a:solidFill>
                          <a:schemeClr val="accent2">
                            <a:lumMod val="60000"/>
                            <a:lumOff val="40000"/>
                          </a:schemeClr>
                        </a:solidFill>
                        <a:ln w="9525">
                          <a:solidFill>
                            <a:srgbClr val="000000"/>
                          </a:solidFill>
                          <a:miter lim="800000"/>
                          <a:headEnd/>
                          <a:tailEnd/>
                        </a:ln>
                      </wps:spPr>
                      <wps:txbx>
                        <w:txbxContent>
                          <w:p w14:paraId="128FE170" w14:textId="73EE5C2B" w:rsidR="009E7178" w:rsidRDefault="009E7178" w:rsidP="002F5235">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BE658" id="_x0000_s1044" type="#_x0000_t202" style="position:absolute;margin-left:246.15pt;margin-top:2.1pt;width:18pt;height:7.8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" fillcolor="#cff16a [1941]">
                <v:textbox>
                  <w:txbxContent>
                    <w:p w14:paraId="128FE170" w14:textId="73EE5C2B" w:rsidR="009E7178" w:rsidRDefault="009E7178" w:rsidP="002F5235">
                      <w:pPr>
                        <w:spacing w:line="240" w:lineRule="auto"/>
                      </w:pPr>
                    </w:p>
                  </w:txbxContent>
                </v:textbox>
                <w10:wrap type="square"/>
              </v:shape>
            </w:pict>
          </mc:Fallback>
        </mc:AlternateContent>
      </w:r>
      <w:r w:rsidR="00187A57" w:rsidRPr="0011654C">
        <w:t xml:space="preserve">Figure </w:t>
      </w:r>
      <w:r w:rsidR="00187A57" w:rsidRPr="0011654C">
        <w:fldChar w:fldCharType="begin"/>
      </w:r>
      <w:r w:rsidR="00187A57" w:rsidRPr="0011654C">
        <w:instrText xml:space="preserve">SEQ Figure \* ARABIC </w:instrText>
      </w:r>
      <w:r w:rsidR="00187A57" w:rsidRPr="0011654C">
        <w:fldChar w:fldCharType="separate"/>
      </w:r>
      <w:r w:rsidR="00DD3B0B">
        <w:rPr>
          <w:noProof/>
        </w:rPr>
        <w:t>50</w:t>
      </w:r>
      <w:r w:rsidR="00187A57" w:rsidRPr="0011654C">
        <w:fldChar w:fldCharType="end"/>
      </w:r>
      <w:r w:rsidR="00187A57">
        <w:t> : Délimitation des périmètres des sites inscrit</w:t>
      </w:r>
      <w:r>
        <w:t xml:space="preserve"> et classé </w:t>
      </w:r>
      <w:r w:rsidR="00187A57">
        <w:t>de la baie de Sienne</w:t>
      </w:r>
      <w:bookmarkEnd w:id="176"/>
    </w:p>
    <w:p w14:paraId="1DCCDC7A" w14:textId="01662CC0" w:rsidR="00151772" w:rsidRDefault="00151772" w:rsidP="00151772">
      <w:pPr>
        <w:pStyle w:val="Listepuces"/>
        <w:rPr>
          <w:b/>
          <w:u w:val="single"/>
          <w:lang w:eastAsia="fr-FR"/>
        </w:rPr>
      </w:pPr>
      <w:r w:rsidRPr="00151772">
        <w:rPr>
          <w:b/>
          <w:u w:val="single"/>
          <w:lang w:eastAsia="fr-FR"/>
        </w:rPr>
        <w:t>Au titre du Code Général de la Propriété des Personnes Publiques</w:t>
      </w:r>
    </w:p>
    <w:p w14:paraId="47CF7201" w14:textId="3459FE6A" w:rsidR="00151772" w:rsidRDefault="00151772" w:rsidP="00151772">
      <w:pPr>
        <w:pStyle w:val="Listepuces"/>
        <w:numPr>
          <w:ilvl w:val="0"/>
          <w:numId w:val="0"/>
        </w:numPr>
        <w:ind w:left="396" w:hanging="396"/>
        <w:rPr>
          <w:b/>
          <w:u w:val="single"/>
          <w:lang w:eastAsia="fr-FR"/>
        </w:rPr>
      </w:pPr>
    </w:p>
    <w:p w14:paraId="04E583DD" w14:textId="77777777" w:rsidR="00151772" w:rsidRDefault="00151772" w:rsidP="00151772">
      <w:pPr>
        <w:pStyle w:val="Listepuces2"/>
        <w:numPr>
          <w:ilvl w:val="0"/>
          <w:numId w:val="0"/>
        </w:numPr>
      </w:pPr>
      <w:r w:rsidRPr="0013264A">
        <w:t>Pendant la phase « travaux », des moyens mécaniques seront mis en œuvre sur l’estran pour la réalisation de l’aménagement</w:t>
      </w:r>
      <w:r>
        <w:t>.</w:t>
      </w:r>
    </w:p>
    <w:p w14:paraId="7400793E" w14:textId="77777777" w:rsidR="00151772" w:rsidRDefault="00151772" w:rsidP="00151772">
      <w:pPr>
        <w:pStyle w:val="Corpsdetexte"/>
      </w:pPr>
      <w:r>
        <w:t>Toute occupation du DPM de quelque nature que ce soit est soumise à autorisation (article L.2122-1 du CG3P) expressément délivrée par les services compétents de l’État.</w:t>
      </w:r>
    </w:p>
    <w:p w14:paraId="5138360F" w14:textId="77777777" w:rsidR="00151772" w:rsidRDefault="00151772" w:rsidP="00151772">
      <w:pPr>
        <w:pStyle w:val="Corpsdetexte"/>
      </w:pPr>
    </w:p>
    <w:p w14:paraId="7B81FE86" w14:textId="25838633" w:rsidR="00151772" w:rsidRDefault="00151772" w:rsidP="00151772">
      <w:pPr>
        <w:pStyle w:val="Listepuces"/>
        <w:numPr>
          <w:ilvl w:val="0"/>
          <w:numId w:val="0"/>
        </w:numPr>
        <w:ind w:left="396" w:hanging="396"/>
      </w:pPr>
      <w:r>
        <w:t>La réalisation du projet demandera un arrêté d’occupation temporaire pour la phase « travaux ».</w:t>
      </w:r>
    </w:p>
    <w:p w14:paraId="41C00F38" w14:textId="7F6B6428" w:rsidR="00151772" w:rsidRDefault="00151772" w:rsidP="00151772">
      <w:pPr>
        <w:pStyle w:val="Listepuces"/>
        <w:numPr>
          <w:ilvl w:val="0"/>
          <w:numId w:val="0"/>
        </w:numPr>
        <w:ind w:left="396" w:hanging="396"/>
      </w:pPr>
    </w:p>
    <w:p w14:paraId="55EE532F" w14:textId="446E2C72" w:rsidR="00151772" w:rsidRDefault="00151772" w:rsidP="00151772">
      <w:pPr>
        <w:pStyle w:val="Listepuces"/>
        <w:numPr>
          <w:ilvl w:val="0"/>
          <w:numId w:val="0"/>
        </w:numPr>
        <w:ind w:left="396" w:hanging="396"/>
      </w:pPr>
    </w:p>
    <w:p w14:paraId="51ABFAFD" w14:textId="3121CBE4" w:rsidR="00151772" w:rsidRDefault="00151772" w:rsidP="00151772">
      <w:pPr>
        <w:pStyle w:val="Listepuces"/>
        <w:numPr>
          <w:ilvl w:val="0"/>
          <w:numId w:val="0"/>
        </w:numPr>
        <w:ind w:left="396" w:hanging="396"/>
      </w:pPr>
    </w:p>
    <w:p w14:paraId="7897BDF8" w14:textId="15A7AEEE" w:rsidR="00151772" w:rsidRDefault="002912C0" w:rsidP="002912C0">
      <w:pPr>
        <w:pStyle w:val="Titre3"/>
      </w:pPr>
      <w:bookmarkStart w:id="177" w:name="_Toc47089694"/>
      <w:r>
        <w:lastRenderedPageBreak/>
        <w:t>Calendrier prévisionnel</w:t>
      </w:r>
      <w:bookmarkEnd w:id="177"/>
    </w:p>
    <w:p w14:paraId="7B12E99E" w14:textId="4F4FF89C" w:rsidR="002912C0" w:rsidRDefault="002912C0" w:rsidP="002912C0">
      <w:pPr>
        <w:pStyle w:val="Corpsdetexte"/>
      </w:pPr>
    </w:p>
    <w:p w14:paraId="02E21F0E" w14:textId="77777777" w:rsidR="002912C0" w:rsidRDefault="002912C0" w:rsidP="002912C0">
      <w:pPr>
        <w:pStyle w:val="Corpsdetexte"/>
      </w:pPr>
      <w:r>
        <w:t>Au regard des éléments précédent un planning prévisionnel a été établi qui reprend les principales contraintes réglementaires et l’articulation avec le programme de travaux.</w:t>
      </w:r>
    </w:p>
    <w:p w14:paraId="414EB9EA" w14:textId="3B347A26" w:rsidR="002912C0" w:rsidRPr="002912C0" w:rsidRDefault="002912C0" w:rsidP="002912C0">
      <w:pPr>
        <w:pStyle w:val="Corpsdetexte"/>
      </w:pPr>
      <w:r w:rsidRPr="00151772">
        <w:rPr>
          <w:noProof/>
        </w:rPr>
        <w:drawing>
          <wp:anchor distT="0" distB="0" distL="114300" distR="114300" simplePos="0" relativeHeight="251830272" behindDoc="0" locked="0" layoutInCell="1" allowOverlap="1" wp14:anchorId="4B8CCCB4" wp14:editId="4ECD37BE">
            <wp:simplePos x="0" y="0"/>
            <wp:positionH relativeFrom="column">
              <wp:posOffset>443865</wp:posOffset>
            </wp:positionH>
            <wp:positionV relativeFrom="paragraph">
              <wp:posOffset>147320</wp:posOffset>
            </wp:positionV>
            <wp:extent cx="4362450" cy="2249170"/>
            <wp:effectExtent l="0" t="0" r="0" b="0"/>
            <wp:wrapNone/>
            <wp:docPr id="10241" name="Imag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9">
                      <a:extLst>
                        <a:ext uri="{28A0092B-C50C-407E-A947-70E740481C1C}">
                          <a14:useLocalDpi xmlns:a14="http://schemas.microsoft.com/office/drawing/2010/main" val="0"/>
                        </a:ext>
                      </a:extLst>
                    </a:blip>
                    <a:srcRect l="19193"/>
                    <a:stretch/>
                  </pic:blipFill>
                  <pic:spPr bwMode="auto">
                    <a:xfrm>
                      <a:off x="0" y="0"/>
                      <a:ext cx="4362450" cy="2249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18B2324" w14:textId="1B7D911B" w:rsidR="002912C0" w:rsidRPr="002912C0" w:rsidRDefault="002912C0" w:rsidP="002912C0">
      <w:pPr>
        <w:pStyle w:val="Corpsdetexte"/>
      </w:pPr>
    </w:p>
    <w:p w14:paraId="647641CF" w14:textId="29D55017" w:rsidR="00151772" w:rsidRDefault="00151772" w:rsidP="00151772">
      <w:pPr>
        <w:pStyle w:val="Listepuces"/>
        <w:numPr>
          <w:ilvl w:val="0"/>
          <w:numId w:val="0"/>
        </w:numPr>
        <w:ind w:left="396" w:hanging="396"/>
      </w:pPr>
    </w:p>
    <w:p w14:paraId="6BE7C47D" w14:textId="36EBD5F8" w:rsidR="00151772" w:rsidRDefault="00151772" w:rsidP="00151772">
      <w:pPr>
        <w:pStyle w:val="Listepuces"/>
        <w:numPr>
          <w:ilvl w:val="0"/>
          <w:numId w:val="0"/>
        </w:numPr>
        <w:ind w:left="396" w:hanging="396"/>
        <w:rPr>
          <w:b/>
          <w:u w:val="single"/>
          <w:lang w:eastAsia="fr-FR"/>
        </w:rPr>
      </w:pPr>
    </w:p>
    <w:p w14:paraId="107C6550" w14:textId="3DE73EFC" w:rsidR="002912C0" w:rsidRDefault="002912C0" w:rsidP="00151772">
      <w:pPr>
        <w:pStyle w:val="Listepuces"/>
        <w:numPr>
          <w:ilvl w:val="0"/>
          <w:numId w:val="0"/>
        </w:numPr>
        <w:ind w:left="396" w:hanging="396"/>
        <w:rPr>
          <w:b/>
          <w:u w:val="single"/>
          <w:lang w:eastAsia="fr-FR"/>
        </w:rPr>
      </w:pPr>
    </w:p>
    <w:p w14:paraId="6B682016" w14:textId="5D5B5931" w:rsidR="002912C0" w:rsidRDefault="002912C0" w:rsidP="00151772">
      <w:pPr>
        <w:pStyle w:val="Listepuces"/>
        <w:numPr>
          <w:ilvl w:val="0"/>
          <w:numId w:val="0"/>
        </w:numPr>
        <w:ind w:left="396" w:hanging="396"/>
        <w:rPr>
          <w:b/>
          <w:u w:val="single"/>
          <w:lang w:eastAsia="fr-FR"/>
        </w:rPr>
      </w:pPr>
    </w:p>
    <w:p w14:paraId="14798884" w14:textId="4D3D7662" w:rsidR="002912C0" w:rsidRDefault="002912C0" w:rsidP="00151772">
      <w:pPr>
        <w:pStyle w:val="Listepuces"/>
        <w:numPr>
          <w:ilvl w:val="0"/>
          <w:numId w:val="0"/>
        </w:numPr>
        <w:ind w:left="396" w:hanging="396"/>
        <w:rPr>
          <w:b/>
          <w:u w:val="single"/>
          <w:lang w:eastAsia="fr-FR"/>
        </w:rPr>
      </w:pPr>
    </w:p>
    <w:p w14:paraId="49F35C80" w14:textId="0881568E" w:rsidR="002912C0" w:rsidRDefault="002912C0" w:rsidP="00151772">
      <w:pPr>
        <w:pStyle w:val="Listepuces"/>
        <w:numPr>
          <w:ilvl w:val="0"/>
          <w:numId w:val="0"/>
        </w:numPr>
        <w:ind w:left="396" w:hanging="396"/>
        <w:rPr>
          <w:b/>
          <w:u w:val="single"/>
          <w:lang w:eastAsia="fr-FR"/>
        </w:rPr>
      </w:pPr>
    </w:p>
    <w:p w14:paraId="64E24041" w14:textId="38AF8EE1" w:rsidR="002912C0" w:rsidRDefault="002912C0" w:rsidP="00151772">
      <w:pPr>
        <w:pStyle w:val="Listepuces"/>
        <w:numPr>
          <w:ilvl w:val="0"/>
          <w:numId w:val="0"/>
        </w:numPr>
        <w:ind w:left="396" w:hanging="396"/>
        <w:rPr>
          <w:b/>
          <w:u w:val="single"/>
          <w:lang w:eastAsia="fr-FR"/>
        </w:rPr>
      </w:pPr>
    </w:p>
    <w:p w14:paraId="4209306B" w14:textId="0A992FB0" w:rsidR="002912C0" w:rsidRDefault="002912C0" w:rsidP="00151772">
      <w:pPr>
        <w:pStyle w:val="Listepuces"/>
        <w:numPr>
          <w:ilvl w:val="0"/>
          <w:numId w:val="0"/>
        </w:numPr>
        <w:ind w:left="396" w:hanging="396"/>
        <w:rPr>
          <w:b/>
          <w:u w:val="single"/>
          <w:lang w:eastAsia="fr-FR"/>
        </w:rPr>
      </w:pPr>
    </w:p>
    <w:p w14:paraId="31C71747" w14:textId="62A55156" w:rsidR="002912C0" w:rsidRDefault="002912C0" w:rsidP="00151772">
      <w:pPr>
        <w:pStyle w:val="Listepuces"/>
        <w:numPr>
          <w:ilvl w:val="0"/>
          <w:numId w:val="0"/>
        </w:numPr>
        <w:ind w:left="396" w:hanging="396"/>
        <w:rPr>
          <w:b/>
          <w:u w:val="single"/>
          <w:lang w:eastAsia="fr-FR"/>
        </w:rPr>
      </w:pPr>
    </w:p>
    <w:p w14:paraId="7B2E3D2F" w14:textId="15E4BF2E" w:rsidR="002912C0" w:rsidRDefault="002912C0" w:rsidP="00151772">
      <w:pPr>
        <w:pStyle w:val="Listepuces"/>
        <w:numPr>
          <w:ilvl w:val="0"/>
          <w:numId w:val="0"/>
        </w:numPr>
        <w:ind w:left="396" w:hanging="396"/>
        <w:rPr>
          <w:b/>
          <w:u w:val="single"/>
          <w:lang w:eastAsia="fr-FR"/>
        </w:rPr>
      </w:pPr>
    </w:p>
    <w:p w14:paraId="038714D1" w14:textId="4D158972" w:rsidR="002912C0" w:rsidRDefault="002912C0" w:rsidP="00151772">
      <w:pPr>
        <w:pStyle w:val="Listepuces"/>
        <w:numPr>
          <w:ilvl w:val="0"/>
          <w:numId w:val="0"/>
        </w:numPr>
        <w:ind w:left="396" w:hanging="396"/>
        <w:rPr>
          <w:b/>
          <w:u w:val="single"/>
          <w:lang w:eastAsia="fr-FR"/>
        </w:rPr>
      </w:pPr>
    </w:p>
    <w:p w14:paraId="1847499F" w14:textId="77777777" w:rsidR="002912C0" w:rsidRDefault="002912C0" w:rsidP="002912C0">
      <w:pPr>
        <w:pStyle w:val="Corpsdetexte"/>
      </w:pPr>
      <w:r w:rsidRPr="003820B5">
        <w:t>Au global, ce planning intègre :</w:t>
      </w:r>
    </w:p>
    <w:p w14:paraId="01E016F5" w14:textId="1051ECC3" w:rsidR="002912C0" w:rsidRDefault="002912C0" w:rsidP="002912C0">
      <w:pPr>
        <w:pStyle w:val="Listepuces"/>
      </w:pPr>
      <w:r>
        <w:t>Des prospections spécifiques préalables sur le milieu naturel et des investigations nécessaires pour l’établissement des modalités d’exécution des travaux,</w:t>
      </w:r>
    </w:p>
    <w:p w14:paraId="330504C8" w14:textId="787F7A4A" w:rsidR="002912C0" w:rsidRDefault="002912C0" w:rsidP="002912C0">
      <w:pPr>
        <w:pStyle w:val="Listepuces"/>
      </w:pPr>
      <w:r>
        <w:t>La réalisation de la Déclaration Préalable comprenant la notice Natura 2000,</w:t>
      </w:r>
    </w:p>
    <w:p w14:paraId="62954196" w14:textId="77777777" w:rsidR="002912C0" w:rsidRDefault="002912C0" w:rsidP="002912C0">
      <w:pPr>
        <w:pStyle w:val="Listepuces"/>
      </w:pPr>
      <w:r>
        <w:t>La phase d’instruction,</w:t>
      </w:r>
    </w:p>
    <w:p w14:paraId="13020048" w14:textId="77777777" w:rsidR="002912C0" w:rsidRDefault="002912C0" w:rsidP="002912C0">
      <w:pPr>
        <w:pStyle w:val="Listepuces"/>
      </w:pPr>
      <w:r>
        <w:t>Les dossiers de consultation des entreprises, d’analyse des offres et du choix de l’entreprise,</w:t>
      </w:r>
    </w:p>
    <w:p w14:paraId="4ED191CA" w14:textId="77777777" w:rsidR="002912C0" w:rsidRDefault="002912C0" w:rsidP="002912C0">
      <w:pPr>
        <w:pStyle w:val="Listepuces"/>
      </w:pPr>
      <w:r>
        <w:t>La réalisation des travaux.</w:t>
      </w:r>
    </w:p>
    <w:p w14:paraId="4E46C93C" w14:textId="53E25DF7" w:rsidR="002912C0" w:rsidRDefault="002912C0" w:rsidP="00151772">
      <w:pPr>
        <w:pStyle w:val="Listepuces"/>
        <w:numPr>
          <w:ilvl w:val="0"/>
          <w:numId w:val="0"/>
        </w:numPr>
        <w:ind w:left="396" w:hanging="396"/>
        <w:rPr>
          <w:b/>
          <w:u w:val="single"/>
          <w:lang w:eastAsia="fr-FR"/>
        </w:rPr>
      </w:pPr>
    </w:p>
    <w:p w14:paraId="2E3BB9AD" w14:textId="46D78A1B" w:rsidR="002912C0" w:rsidRDefault="002912C0" w:rsidP="00151772">
      <w:pPr>
        <w:pStyle w:val="Listepuces"/>
        <w:numPr>
          <w:ilvl w:val="0"/>
          <w:numId w:val="0"/>
        </w:numPr>
        <w:ind w:left="396" w:hanging="396"/>
        <w:rPr>
          <w:b/>
          <w:u w:val="single"/>
          <w:lang w:eastAsia="fr-FR"/>
        </w:rPr>
      </w:pPr>
    </w:p>
    <w:p w14:paraId="55DA1AFA" w14:textId="77777777" w:rsidR="002912C0" w:rsidRPr="00151772" w:rsidRDefault="002912C0" w:rsidP="00151772">
      <w:pPr>
        <w:pStyle w:val="Listepuces"/>
        <w:numPr>
          <w:ilvl w:val="0"/>
          <w:numId w:val="0"/>
        </w:numPr>
        <w:ind w:left="396" w:hanging="396"/>
        <w:rPr>
          <w:b/>
          <w:u w:val="single"/>
          <w:lang w:eastAsia="fr-FR"/>
        </w:rPr>
      </w:pPr>
    </w:p>
    <w:p w14:paraId="2EF2229E" w14:textId="577062F5" w:rsidR="00880437" w:rsidRPr="00A51842" w:rsidRDefault="00880437" w:rsidP="00C87F56">
      <w:pPr>
        <w:pStyle w:val="Titre2"/>
      </w:pPr>
      <w:r>
        <w:br w:type="page"/>
      </w:r>
    </w:p>
    <w:p w14:paraId="4D0F6120" w14:textId="2795C023" w:rsidR="00DD5E31" w:rsidRDefault="00DD5E31" w:rsidP="00DD5E31">
      <w:pPr>
        <w:pStyle w:val="Titre1"/>
      </w:pPr>
      <w:bookmarkStart w:id="178" w:name="_Toc47089695"/>
      <w:r>
        <w:lastRenderedPageBreak/>
        <w:t>Les ouvrages retro-littoraux et le risque de submersion marine</w:t>
      </w:r>
      <w:bookmarkEnd w:id="178"/>
      <w:r w:rsidR="00440FE9">
        <w:t xml:space="preserve"> </w:t>
      </w:r>
    </w:p>
    <w:p w14:paraId="03AC1F64" w14:textId="7CD40F52" w:rsidR="006D5BEF" w:rsidRDefault="00DD5E31" w:rsidP="006D5BEF">
      <w:pPr>
        <w:pStyle w:val="Titre2"/>
      </w:pPr>
      <w:bookmarkStart w:id="179" w:name="_Toc47089696"/>
      <w:r>
        <w:t>Rappel de la problématique et des enjeu</w:t>
      </w:r>
      <w:r w:rsidR="00904A63">
        <w:t>x</w:t>
      </w:r>
      <w:bookmarkEnd w:id="179"/>
    </w:p>
    <w:p w14:paraId="2A956953" w14:textId="4F1F5ED4" w:rsidR="00435542" w:rsidRDefault="00435542" w:rsidP="006D5BEF">
      <w:pPr>
        <w:pStyle w:val="Corpsdetexte"/>
        <w:rPr>
          <w:lang w:eastAsia="fr-FR"/>
        </w:rPr>
      </w:pPr>
      <w:r>
        <w:rPr>
          <w:lang w:eastAsia="fr-FR"/>
        </w:rPr>
        <w:t>Le 22 décembre 2015, un PPRL a été arrêté sur les communes d’Annoville/Hauteville-sur-Mer/Montmartin-sur-Mer. Ainsi, en période d’évènements tempétueux extrême concomitant à des crues décennales, le secteur est susceptible de présenter un risque d’inondation/submersion/érosion et de ce fait de porter à atteinte aux biens, aux personnes et aux infrastructures situées sur la zone concernée.</w:t>
      </w:r>
    </w:p>
    <w:p w14:paraId="1EA29AE7" w14:textId="0D3E6308" w:rsidR="006D5BEF" w:rsidRDefault="00435542" w:rsidP="006D5BEF">
      <w:pPr>
        <w:pStyle w:val="Corpsdetexte"/>
        <w:rPr>
          <w:lang w:eastAsia="fr-FR"/>
        </w:rPr>
      </w:pPr>
      <w:r>
        <w:rPr>
          <w:lang w:eastAsia="fr-FR"/>
        </w:rPr>
        <w:t>Parallèlement, l’atlas de porter à connaissance des zones sous le niveau marin de la DREAL a identifié un certain nombre de secteurs</w:t>
      </w:r>
      <w:r w:rsidR="002C7522">
        <w:rPr>
          <w:lang w:eastAsia="fr-FR"/>
        </w:rPr>
        <w:t xml:space="preserve"> sensible au risque d’inondation par submersion :</w:t>
      </w:r>
    </w:p>
    <w:p w14:paraId="5EC24D7E" w14:textId="1569C899" w:rsidR="002C7522" w:rsidRPr="002C7522" w:rsidRDefault="002C7522" w:rsidP="002C7522">
      <w:pPr>
        <w:pStyle w:val="Listepuces"/>
      </w:pPr>
      <w:r w:rsidRPr="002C7522">
        <w:t>Des zones de précaution aux lieux-dits « La Duranderie », « Les Vandais » et le Manoir d’Urville (zones basses derrière des ouvrages)</w:t>
      </w:r>
    </w:p>
    <w:p w14:paraId="5F23B25D" w14:textId="0D49F707" w:rsidR="002C7522" w:rsidRPr="002C7522" w:rsidRDefault="002C7522" w:rsidP="002C7522">
      <w:pPr>
        <w:pStyle w:val="Listepuces"/>
      </w:pPr>
      <w:r w:rsidRPr="002C7522">
        <w:t>Des zones urbanisées situées soit entre 0 et 1 m en dessous du niveau marin de référence ou 0 à 1 m au-dessus de ce même niveau aux lieux-dits « le Port », « les sablons » « les Miellettes » et « le Prey » de Regnéville-sur-Mer</w:t>
      </w:r>
    </w:p>
    <w:p w14:paraId="777E8095" w14:textId="2588988D" w:rsidR="002C7522" w:rsidRPr="002C7522" w:rsidRDefault="002C7522" w:rsidP="002C7522">
      <w:pPr>
        <w:pStyle w:val="Listepuces"/>
      </w:pPr>
      <w:r w:rsidRPr="002C7522">
        <w:t>Une zone urbanisée située à plus d’1 mètre en dessous du niveau marin de référence, entre 0 et 1 m en dessous de ce niveau et entre 0 à 1 m au-dessus de ce même niveau au lieu-dit « Le Passous » à Agon-Coutainville</w:t>
      </w:r>
    </w:p>
    <w:p w14:paraId="4B17DC6C" w14:textId="049E9D0E" w:rsidR="002C7522" w:rsidRPr="002C7522" w:rsidRDefault="002C7522" w:rsidP="002C7522">
      <w:pPr>
        <w:pStyle w:val="Listepuces"/>
      </w:pPr>
      <w:r w:rsidRPr="002C7522">
        <w:t>Une zone urbanisée située à plus d’1 mètre en dessous du niveau marin de référence, entre 0 et 1 m en dessous de ce niveau et entre 0 à 1 m au-dessus de ce même niveau au lieu-dit «Le Pont » entre Agon-Coutainville et Tourville-sur-Sienne</w:t>
      </w:r>
    </w:p>
    <w:p w14:paraId="6D7004A8" w14:textId="6220AA9F" w:rsidR="002C7522" w:rsidRPr="002C7522" w:rsidRDefault="002C7522" w:rsidP="002C7522">
      <w:pPr>
        <w:pStyle w:val="Listepuces"/>
      </w:pPr>
      <w:r w:rsidRPr="002C7522">
        <w:t>Des habitations isolées au niveau de la Pointe d’Agon à Agon-Coutainville se situent entre 0 à 1 m au-dessus de ce même niveau</w:t>
      </w:r>
    </w:p>
    <w:p w14:paraId="4BAAD77D" w14:textId="581CF214" w:rsidR="002C7522" w:rsidRDefault="002C7522" w:rsidP="006D5BEF">
      <w:pPr>
        <w:pStyle w:val="Corpsdetexte"/>
        <w:rPr>
          <w:lang w:eastAsia="fr-FR"/>
        </w:rPr>
      </w:pPr>
      <w:r w:rsidRPr="0084317D">
        <w:rPr>
          <w:lang w:eastAsia="fr-FR"/>
        </w:rPr>
        <w:t>Dans ce contexte une identification des secteurs les plus exposés sera effectuée au regard des cotes de référence sur la base des données Lidar 2010.</w:t>
      </w:r>
    </w:p>
    <w:p w14:paraId="697FCD98" w14:textId="542D9718" w:rsidR="0084317D" w:rsidRPr="006D5BEF" w:rsidRDefault="0084317D" w:rsidP="006D5BEF">
      <w:pPr>
        <w:pStyle w:val="Corpsdetexte"/>
        <w:rPr>
          <w:lang w:eastAsia="fr-FR"/>
        </w:rPr>
      </w:pPr>
      <w:r>
        <w:rPr>
          <w:lang w:eastAsia="fr-FR"/>
        </w:rPr>
        <w:t>Sur ces bases la faisabilité de création de systèmes d’endiguements protégeant ces différents secteurs sera examinée.</w:t>
      </w:r>
    </w:p>
    <w:p w14:paraId="7F5BB45B" w14:textId="58289310" w:rsidR="00B42103" w:rsidRDefault="00B42103" w:rsidP="00012B7C">
      <w:pPr>
        <w:pStyle w:val="Titre2"/>
      </w:pPr>
      <w:bookmarkStart w:id="180" w:name="_Toc47089697"/>
      <w:r>
        <w:t>Secteur du Passevin</w:t>
      </w:r>
      <w:r w:rsidR="0002764D">
        <w:t xml:space="preserve"> (Digue de la porte à flot)</w:t>
      </w:r>
      <w:bookmarkEnd w:id="180"/>
    </w:p>
    <w:p w14:paraId="279EB530" w14:textId="094CC7D0" w:rsidR="00012B7C" w:rsidRPr="00012B7C" w:rsidRDefault="00012B7C" w:rsidP="00012B7C">
      <w:pPr>
        <w:pStyle w:val="Titre3"/>
        <w:rPr>
          <w:lang w:eastAsia="fr-FR"/>
        </w:rPr>
      </w:pPr>
      <w:bookmarkStart w:id="181" w:name="_Toc47089698"/>
      <w:r>
        <w:rPr>
          <w:lang w:eastAsia="fr-FR"/>
        </w:rPr>
        <w:t>Présentation de l’ouvrage</w:t>
      </w:r>
      <w:bookmarkEnd w:id="181"/>
    </w:p>
    <w:p w14:paraId="62B0E258" w14:textId="77777777" w:rsidR="0002764D" w:rsidRPr="0002764D" w:rsidRDefault="0002764D" w:rsidP="0002764D">
      <w:pPr>
        <w:spacing w:before="60" w:after="60" w:line="240" w:lineRule="auto"/>
        <w:jc w:val="both"/>
        <w:rPr>
          <w:rFonts w:asciiTheme="minorHAnsi" w:eastAsia="MS P????" w:hAnsiTheme="minorHAnsi" w:cstheme="minorHAnsi"/>
          <w:sz w:val="20"/>
          <w:szCs w:val="24"/>
        </w:rPr>
      </w:pPr>
      <w:r w:rsidRPr="0002764D">
        <w:rPr>
          <w:rFonts w:asciiTheme="minorHAnsi" w:eastAsia="MS P????" w:hAnsiTheme="minorHAnsi" w:cstheme="minorHAnsi"/>
          <w:sz w:val="20"/>
          <w:szCs w:val="24"/>
        </w:rPr>
        <w:t>Il s’agit d’une digue en remblai dont la composition n’est pas connue. Aucun document sur sa composition n’a été retrouvé.</w:t>
      </w:r>
    </w:p>
    <w:p w14:paraId="36E837AA" w14:textId="1EC465A9" w:rsidR="0002764D" w:rsidRDefault="0002764D" w:rsidP="0002764D">
      <w:pPr>
        <w:spacing w:before="60" w:after="60" w:line="240" w:lineRule="auto"/>
        <w:jc w:val="both"/>
        <w:rPr>
          <w:rFonts w:asciiTheme="minorHAnsi" w:eastAsia="MS P????" w:hAnsiTheme="minorHAnsi" w:cstheme="minorHAnsi"/>
          <w:sz w:val="20"/>
          <w:szCs w:val="24"/>
        </w:rPr>
      </w:pPr>
      <w:r w:rsidRPr="0002764D">
        <w:rPr>
          <w:rFonts w:asciiTheme="minorHAnsi" w:eastAsia="MS P????" w:hAnsiTheme="minorHAnsi" w:cstheme="minorHAnsi"/>
          <w:sz w:val="20"/>
          <w:szCs w:val="24"/>
        </w:rPr>
        <w:t xml:space="preserve">Lors des VTA précédentes, des campagnes de reconnaissance géotechnique avaient été préconisées afin de </w:t>
      </w:r>
      <w:r w:rsidR="000E56E2" w:rsidRPr="0002764D">
        <w:rPr>
          <w:rFonts w:asciiTheme="minorHAnsi" w:eastAsia="MS P????" w:hAnsiTheme="minorHAnsi" w:cstheme="minorHAnsi"/>
          <w:sz w:val="20"/>
          <w:szCs w:val="24"/>
        </w:rPr>
        <w:t>pallier</w:t>
      </w:r>
      <w:r w:rsidRPr="0002764D">
        <w:rPr>
          <w:rFonts w:asciiTheme="minorHAnsi" w:eastAsia="MS P????" w:hAnsiTheme="minorHAnsi" w:cstheme="minorHAnsi"/>
          <w:sz w:val="20"/>
          <w:szCs w:val="24"/>
        </w:rPr>
        <w:t xml:space="preserve"> ce manque de connaissance. Une telle campagne n’a pas été encore réalisée.</w:t>
      </w:r>
    </w:p>
    <w:p w14:paraId="2AA05855" w14:textId="295C90D5" w:rsidR="00700AA2" w:rsidRDefault="00700AA2" w:rsidP="00D342AF">
      <w:pPr>
        <w:pStyle w:val="Corpsdetexte"/>
      </w:pPr>
      <w:r>
        <w:t xml:space="preserve">Cette </w:t>
      </w:r>
      <w:r w:rsidR="00D342AF">
        <w:t>digue représente un tronçon dit « continental » des ouvrages de protection contre la mer. Il s’agit d’</w:t>
      </w:r>
      <w:r>
        <w:t>un ouvrage ayant un double rôle :</w:t>
      </w:r>
    </w:p>
    <w:p w14:paraId="578F4849" w14:textId="164255CB" w:rsidR="00700AA2" w:rsidRDefault="00700AA2" w:rsidP="00700AA2">
      <w:pPr>
        <w:pStyle w:val="Listepuces"/>
      </w:pPr>
      <w:r>
        <w:t>C</w:t>
      </w:r>
      <w:r w:rsidR="00D342AF">
        <w:t xml:space="preserve">elui </w:t>
      </w:r>
      <w:r>
        <w:t xml:space="preserve">de </w:t>
      </w:r>
      <w:r w:rsidR="00D342AF" w:rsidRPr="00B53729">
        <w:t xml:space="preserve">drainer les terres </w:t>
      </w:r>
      <w:r w:rsidR="00D342AF">
        <w:t>côté mer</w:t>
      </w:r>
      <w:r w:rsidR="00D342AF" w:rsidRPr="00B53729">
        <w:t xml:space="preserve"> de l'ouvrage et en retrait du cordon dunaire, appelées localement les mielles</w:t>
      </w:r>
      <w:r>
        <w:t>,</w:t>
      </w:r>
      <w:r w:rsidR="00D342AF" w:rsidRPr="00B53729">
        <w:t xml:space="preserve"> pour en faire des terres cultivables pour l'activité maraîchère et ainsi d'éviter les inondations par submersion marine.</w:t>
      </w:r>
      <w:r w:rsidR="00D342AF">
        <w:t xml:space="preserve"> Il s’agit également de concentrer les écoulements vers la porte à flot qui agit comme un clapet anti-retour et permet de laisser</w:t>
      </w:r>
      <w:r w:rsidR="00D342AF" w:rsidRPr="00BE0B12">
        <w:t xml:space="preserve"> les chenaux se vidanger à marée basse</w:t>
      </w:r>
      <w:r w:rsidR="00D342AF">
        <w:t xml:space="preserve">. </w:t>
      </w:r>
    </w:p>
    <w:p w14:paraId="79E3149F" w14:textId="77777777" w:rsidR="0084317D" w:rsidRDefault="00D342AF" w:rsidP="00700AA2">
      <w:pPr>
        <w:pStyle w:val="Listepuces"/>
      </w:pPr>
      <w:r>
        <w:t>D’autre part, l’ouvrage est destiné à empêcher</w:t>
      </w:r>
      <w:r w:rsidRPr="00BE0B12">
        <w:t xml:space="preserve"> le flot</w:t>
      </w:r>
      <w:r>
        <w:t xml:space="preserve"> maritime de pénétrer dans les terres isolées.</w:t>
      </w:r>
    </w:p>
    <w:p w14:paraId="55E4CCD7" w14:textId="214BF42D" w:rsidR="0084317D" w:rsidRDefault="0084317D" w:rsidP="00700AA2">
      <w:pPr>
        <w:pStyle w:val="Listepuces"/>
      </w:pPr>
      <w:r>
        <w:br w:type="page"/>
      </w:r>
    </w:p>
    <w:p w14:paraId="482CB583" w14:textId="77777777" w:rsidR="00D342AF" w:rsidRDefault="00D342AF" w:rsidP="0084317D">
      <w:pPr>
        <w:pStyle w:val="Listepuces"/>
        <w:numPr>
          <w:ilvl w:val="0"/>
          <w:numId w:val="0"/>
        </w:numPr>
      </w:pPr>
    </w:p>
    <w:p w14:paraId="4593403A" w14:textId="44D1F961" w:rsidR="00D342AF" w:rsidRPr="00101338" w:rsidRDefault="00D342AF" w:rsidP="00D342AF">
      <w:pPr>
        <w:pStyle w:val="Corpsdetexte"/>
        <w:rPr>
          <w:b/>
          <w:bCs/>
          <w:i/>
          <w:iCs/>
          <w:u w:val="single"/>
        </w:rPr>
      </w:pPr>
      <w:r w:rsidRPr="00101338">
        <w:rPr>
          <w:b/>
          <w:bCs/>
          <w:i/>
          <w:iCs/>
          <w:u w:val="single"/>
        </w:rPr>
        <w:t>Caractéristiques de l’ouvrage actuel</w:t>
      </w:r>
      <w:r>
        <w:rPr>
          <w:b/>
          <w:bCs/>
          <w:i/>
          <w:iCs/>
          <w:u w:val="single"/>
        </w:rPr>
        <w:t xml:space="preserve"> : </w:t>
      </w: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31"/>
        <w:gridCol w:w="5245"/>
      </w:tblGrid>
      <w:tr w:rsidR="00D342AF" w14:paraId="0924A2CE" w14:textId="77777777" w:rsidTr="00D67772">
        <w:trPr>
          <w:cantSplit/>
          <w:trHeight w:hRule="exact" w:val="312"/>
          <w:jc w:val="center"/>
        </w:trPr>
        <w:tc>
          <w:tcPr>
            <w:tcW w:w="4231" w:type="dxa"/>
            <w:shd w:val="clear" w:color="auto" w:fill="E6E6E6"/>
          </w:tcPr>
          <w:p w14:paraId="3D13CF08" w14:textId="77777777" w:rsidR="00D342AF" w:rsidRPr="00A8213E" w:rsidRDefault="00D342AF" w:rsidP="00D67772">
            <w:pPr>
              <w:pStyle w:val="Corpsdetexte"/>
              <w:rPr>
                <w:b/>
                <w:bCs/>
              </w:rPr>
            </w:pPr>
            <w:r w:rsidRPr="00A8213E">
              <w:rPr>
                <w:b/>
                <w:bCs/>
              </w:rPr>
              <w:t>Type de digue</w:t>
            </w:r>
          </w:p>
        </w:tc>
        <w:tc>
          <w:tcPr>
            <w:tcW w:w="5245" w:type="dxa"/>
          </w:tcPr>
          <w:p w14:paraId="3BFA3734" w14:textId="77777777" w:rsidR="00D342AF" w:rsidRDefault="00D342AF" w:rsidP="00D67772">
            <w:pPr>
              <w:pStyle w:val="Corpsdetexte"/>
              <w:jc w:val="left"/>
            </w:pPr>
            <w:r>
              <w:t>Digue en remblai</w:t>
            </w:r>
          </w:p>
        </w:tc>
      </w:tr>
      <w:tr w:rsidR="00D342AF" w14:paraId="13084A92" w14:textId="77777777" w:rsidTr="00D67772">
        <w:trPr>
          <w:cantSplit/>
          <w:trHeight w:hRule="exact" w:val="340"/>
          <w:jc w:val="center"/>
        </w:trPr>
        <w:tc>
          <w:tcPr>
            <w:tcW w:w="4231" w:type="dxa"/>
            <w:shd w:val="clear" w:color="auto" w:fill="E6E6E6"/>
          </w:tcPr>
          <w:p w14:paraId="5D86754D" w14:textId="77777777" w:rsidR="00D342AF" w:rsidRPr="00A8213E" w:rsidRDefault="00D342AF" w:rsidP="00D67772">
            <w:pPr>
              <w:pStyle w:val="Corpsdetexte"/>
              <w:rPr>
                <w:b/>
                <w:bCs/>
              </w:rPr>
            </w:pPr>
            <w:r w:rsidRPr="00A8213E">
              <w:rPr>
                <w:b/>
                <w:bCs/>
              </w:rPr>
              <w:t xml:space="preserve">Hauteur caractéristique </w:t>
            </w:r>
          </w:p>
        </w:tc>
        <w:tc>
          <w:tcPr>
            <w:tcW w:w="5245" w:type="dxa"/>
          </w:tcPr>
          <w:p w14:paraId="0A4EFB38" w14:textId="77777777" w:rsidR="00D342AF" w:rsidRDefault="00D342AF" w:rsidP="00D67772">
            <w:pPr>
              <w:pStyle w:val="Corpsdetexte"/>
            </w:pPr>
            <w:r>
              <w:t>1,70 m</w:t>
            </w:r>
          </w:p>
        </w:tc>
      </w:tr>
      <w:tr w:rsidR="00D342AF" w14:paraId="08A857D8" w14:textId="77777777" w:rsidTr="00D67772">
        <w:trPr>
          <w:cantSplit/>
          <w:trHeight w:hRule="exact" w:val="340"/>
          <w:jc w:val="center"/>
        </w:trPr>
        <w:tc>
          <w:tcPr>
            <w:tcW w:w="4231" w:type="dxa"/>
            <w:shd w:val="clear" w:color="auto" w:fill="E6E6E6"/>
          </w:tcPr>
          <w:p w14:paraId="4021717F" w14:textId="77777777" w:rsidR="00D342AF" w:rsidRPr="00A8213E" w:rsidRDefault="00D342AF" w:rsidP="00D67772">
            <w:pPr>
              <w:pStyle w:val="Corpsdetexte"/>
              <w:rPr>
                <w:b/>
                <w:bCs/>
              </w:rPr>
            </w:pPr>
            <w:r>
              <w:rPr>
                <w:b/>
                <w:bCs/>
              </w:rPr>
              <w:t>Altitude moyenne de la crête</w:t>
            </w:r>
          </w:p>
        </w:tc>
        <w:tc>
          <w:tcPr>
            <w:tcW w:w="5245" w:type="dxa"/>
          </w:tcPr>
          <w:p w14:paraId="5E0BE04A" w14:textId="74D16898" w:rsidR="00D342AF" w:rsidRDefault="00D342AF" w:rsidP="00D67772">
            <w:pPr>
              <w:pStyle w:val="Corpsdetexte"/>
            </w:pPr>
            <w:r>
              <w:t>7,70 m</w:t>
            </w:r>
            <w:r w:rsidR="00700AA2">
              <w:t xml:space="preserve"> </w:t>
            </w:r>
            <w:r>
              <w:t>NGF</w:t>
            </w:r>
          </w:p>
        </w:tc>
      </w:tr>
      <w:tr w:rsidR="00D342AF" w14:paraId="6E541A79" w14:textId="77777777" w:rsidTr="00D67772">
        <w:trPr>
          <w:cantSplit/>
          <w:trHeight w:hRule="exact" w:val="340"/>
          <w:jc w:val="center"/>
        </w:trPr>
        <w:tc>
          <w:tcPr>
            <w:tcW w:w="4231" w:type="dxa"/>
            <w:shd w:val="clear" w:color="auto" w:fill="E6E6E6"/>
          </w:tcPr>
          <w:p w14:paraId="3D3EAE98" w14:textId="77777777" w:rsidR="00D342AF" w:rsidRPr="00A8213E" w:rsidRDefault="00D342AF" w:rsidP="00D67772">
            <w:pPr>
              <w:pStyle w:val="Corpsdetexte"/>
              <w:rPr>
                <w:b/>
                <w:bCs/>
              </w:rPr>
            </w:pPr>
            <w:r w:rsidRPr="00A8213E">
              <w:rPr>
                <w:b/>
                <w:bCs/>
              </w:rPr>
              <w:t>Longueur en crête</w:t>
            </w:r>
          </w:p>
        </w:tc>
        <w:tc>
          <w:tcPr>
            <w:tcW w:w="5245" w:type="dxa"/>
          </w:tcPr>
          <w:p w14:paraId="28BCCEBE" w14:textId="77777777" w:rsidR="00D342AF" w:rsidRDefault="00D342AF" w:rsidP="00D67772">
            <w:pPr>
              <w:pStyle w:val="Corpsdetexte"/>
            </w:pPr>
            <w:r>
              <w:t>180 m</w:t>
            </w:r>
          </w:p>
        </w:tc>
      </w:tr>
      <w:tr w:rsidR="00D342AF" w14:paraId="4EAF48BA" w14:textId="77777777" w:rsidTr="00D67772">
        <w:trPr>
          <w:cantSplit/>
          <w:trHeight w:hRule="exact" w:val="340"/>
          <w:jc w:val="center"/>
        </w:trPr>
        <w:tc>
          <w:tcPr>
            <w:tcW w:w="4231" w:type="dxa"/>
            <w:shd w:val="clear" w:color="auto" w:fill="E6E6E6"/>
          </w:tcPr>
          <w:p w14:paraId="2B8890CA" w14:textId="77777777" w:rsidR="00D342AF" w:rsidRPr="00A8213E" w:rsidRDefault="00D342AF" w:rsidP="00D67772">
            <w:pPr>
              <w:pStyle w:val="Corpsdetexte"/>
              <w:rPr>
                <w:b/>
                <w:bCs/>
              </w:rPr>
            </w:pPr>
            <w:r w:rsidRPr="00A8213E">
              <w:rPr>
                <w:b/>
                <w:bCs/>
              </w:rPr>
              <w:t>Largeur caractéristique en crête</w:t>
            </w:r>
          </w:p>
        </w:tc>
        <w:tc>
          <w:tcPr>
            <w:tcW w:w="5245" w:type="dxa"/>
          </w:tcPr>
          <w:p w14:paraId="3127608A" w14:textId="77777777" w:rsidR="00D342AF" w:rsidRDefault="00D342AF" w:rsidP="00D67772">
            <w:pPr>
              <w:pStyle w:val="Corpsdetexte"/>
            </w:pPr>
            <w:r>
              <w:t xml:space="preserve">2,50 m  </w:t>
            </w:r>
          </w:p>
        </w:tc>
      </w:tr>
      <w:tr w:rsidR="00D342AF" w14:paraId="67C126E8" w14:textId="77777777" w:rsidTr="00D67772">
        <w:trPr>
          <w:cantSplit/>
          <w:trHeight w:hRule="exact" w:val="340"/>
          <w:jc w:val="center"/>
        </w:trPr>
        <w:tc>
          <w:tcPr>
            <w:tcW w:w="4231" w:type="dxa"/>
            <w:shd w:val="clear" w:color="auto" w:fill="E6E6E6"/>
          </w:tcPr>
          <w:p w14:paraId="3585E30F" w14:textId="77777777" w:rsidR="00D342AF" w:rsidRPr="00A8213E" w:rsidRDefault="00D342AF" w:rsidP="00D67772">
            <w:pPr>
              <w:pStyle w:val="Corpsdetexte"/>
              <w:rPr>
                <w:b/>
                <w:bCs/>
              </w:rPr>
            </w:pPr>
            <w:r w:rsidRPr="00A8213E">
              <w:rPr>
                <w:b/>
                <w:bCs/>
              </w:rPr>
              <w:t>Largeur caractéristique en pied</w:t>
            </w:r>
          </w:p>
        </w:tc>
        <w:tc>
          <w:tcPr>
            <w:tcW w:w="5245" w:type="dxa"/>
          </w:tcPr>
          <w:p w14:paraId="6C6487F8" w14:textId="77777777" w:rsidR="00D342AF" w:rsidRDefault="00D342AF" w:rsidP="00D67772">
            <w:pPr>
              <w:pStyle w:val="Corpsdetexte"/>
            </w:pPr>
            <w:r>
              <w:t xml:space="preserve">7,50 m  </w:t>
            </w:r>
          </w:p>
        </w:tc>
      </w:tr>
      <w:tr w:rsidR="00D342AF" w14:paraId="4144E932" w14:textId="77777777" w:rsidTr="00D67772">
        <w:trPr>
          <w:cantSplit/>
          <w:trHeight w:hRule="exact" w:val="340"/>
          <w:jc w:val="center"/>
        </w:trPr>
        <w:tc>
          <w:tcPr>
            <w:tcW w:w="4231" w:type="dxa"/>
            <w:shd w:val="clear" w:color="auto" w:fill="E6E6E6"/>
          </w:tcPr>
          <w:p w14:paraId="77FE8F2F" w14:textId="77777777" w:rsidR="00D342AF" w:rsidRPr="00A8213E" w:rsidRDefault="00D342AF" w:rsidP="00D67772">
            <w:pPr>
              <w:pStyle w:val="Corpsdetexte"/>
              <w:rPr>
                <w:b/>
                <w:bCs/>
              </w:rPr>
            </w:pPr>
            <w:r w:rsidRPr="00A8213E">
              <w:rPr>
                <w:b/>
                <w:bCs/>
              </w:rPr>
              <w:t>Fruit côté mer</w:t>
            </w:r>
          </w:p>
        </w:tc>
        <w:tc>
          <w:tcPr>
            <w:tcW w:w="5245" w:type="dxa"/>
          </w:tcPr>
          <w:p w14:paraId="7BC7F668" w14:textId="77777777" w:rsidR="00D342AF" w:rsidRDefault="00D342AF" w:rsidP="00D67772">
            <w:pPr>
              <w:pStyle w:val="Corpsdetexte"/>
            </w:pPr>
            <w:r>
              <w:t xml:space="preserve">2/1  </w:t>
            </w:r>
          </w:p>
        </w:tc>
      </w:tr>
      <w:tr w:rsidR="00D342AF" w14:paraId="77302C36" w14:textId="77777777" w:rsidTr="00D67772">
        <w:trPr>
          <w:cantSplit/>
          <w:trHeight w:hRule="exact" w:val="340"/>
          <w:jc w:val="center"/>
        </w:trPr>
        <w:tc>
          <w:tcPr>
            <w:tcW w:w="4231" w:type="dxa"/>
            <w:shd w:val="clear" w:color="auto" w:fill="E6E6E6"/>
          </w:tcPr>
          <w:p w14:paraId="0BB2EEEC" w14:textId="77777777" w:rsidR="00D342AF" w:rsidRPr="00A8213E" w:rsidRDefault="00D342AF" w:rsidP="00D67772">
            <w:pPr>
              <w:pStyle w:val="Corpsdetexte"/>
              <w:rPr>
                <w:b/>
                <w:bCs/>
              </w:rPr>
            </w:pPr>
            <w:r w:rsidRPr="00A8213E">
              <w:rPr>
                <w:b/>
                <w:bCs/>
              </w:rPr>
              <w:t>Fruit côté val</w:t>
            </w:r>
          </w:p>
        </w:tc>
        <w:tc>
          <w:tcPr>
            <w:tcW w:w="5245" w:type="dxa"/>
          </w:tcPr>
          <w:p w14:paraId="6A847959" w14:textId="77777777" w:rsidR="00D342AF" w:rsidRDefault="00D342AF" w:rsidP="00D67772">
            <w:pPr>
              <w:pStyle w:val="Corpsdetexte"/>
            </w:pPr>
            <w:r>
              <w:t>2/1</w:t>
            </w:r>
          </w:p>
        </w:tc>
      </w:tr>
    </w:tbl>
    <w:p w14:paraId="0E1D0E81" w14:textId="59F8477C" w:rsidR="00D342AF" w:rsidRDefault="00700AA2" w:rsidP="00700AA2">
      <w:pPr>
        <w:pStyle w:val="Lgende"/>
        <w:spacing w:before="120" w:after="120"/>
        <w:ind w:left="577"/>
        <w:jc w:val="center"/>
      </w:pPr>
      <w:bookmarkStart w:id="182" w:name="_Toc47019637"/>
      <w:r w:rsidRPr="0011654C">
        <w:t xml:space="preserve">Figure </w:t>
      </w:r>
      <w:r w:rsidRPr="0011654C">
        <w:fldChar w:fldCharType="begin"/>
      </w:r>
      <w:r w:rsidRPr="0011654C">
        <w:instrText xml:space="preserve">SEQ Figure \* ARABIC </w:instrText>
      </w:r>
      <w:r w:rsidRPr="0011654C">
        <w:fldChar w:fldCharType="separate"/>
      </w:r>
      <w:r w:rsidR="00DD3B0B">
        <w:rPr>
          <w:noProof/>
        </w:rPr>
        <w:t>51</w:t>
      </w:r>
      <w:r w:rsidRPr="0011654C">
        <w:fldChar w:fldCharType="end"/>
      </w:r>
      <w:r>
        <w:t xml:space="preserve"> : </w:t>
      </w:r>
      <w:r w:rsidR="00D342AF">
        <w:t>Caractéristiques de la digue de la Porte-à-flot</w:t>
      </w:r>
      <w:bookmarkEnd w:id="182"/>
    </w:p>
    <w:p w14:paraId="586CAA17" w14:textId="12944888" w:rsidR="00D342AF" w:rsidRDefault="00D342AF" w:rsidP="00D342AF">
      <w:pPr>
        <w:pStyle w:val="Corpsdetexte"/>
      </w:pPr>
    </w:p>
    <w:tbl>
      <w:tblPr>
        <w:tblW w:w="9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512"/>
      </w:tblGrid>
      <w:tr w:rsidR="00D342AF" w14:paraId="24009648" w14:textId="77777777" w:rsidTr="00700AA2">
        <w:trPr>
          <w:jc w:val="center"/>
        </w:trPr>
        <w:tc>
          <w:tcPr>
            <w:tcW w:w="4536" w:type="dxa"/>
          </w:tcPr>
          <w:p w14:paraId="5BC6190F" w14:textId="5796B39E" w:rsidR="00D342AF" w:rsidRDefault="00D342AF" w:rsidP="00D67772">
            <w:pPr>
              <w:pStyle w:val="Corpsdetexte"/>
              <w:spacing w:before="120" w:after="120"/>
              <w:jc w:val="center"/>
            </w:pPr>
            <w:r>
              <w:rPr>
                <w:noProof/>
              </w:rPr>
              <w:drawing>
                <wp:inline distT="0" distB="0" distL="0" distR="0" wp14:anchorId="4214498E" wp14:editId="31E05249">
                  <wp:extent cx="2743200" cy="2065020"/>
                  <wp:effectExtent l="0" t="0" r="0" b="0"/>
                  <wp:docPr id="29" name="Image 29" descr="P101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0104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65020"/>
                          </a:xfrm>
                          <a:prstGeom prst="rect">
                            <a:avLst/>
                          </a:prstGeom>
                          <a:noFill/>
                          <a:ln>
                            <a:noFill/>
                          </a:ln>
                        </pic:spPr>
                      </pic:pic>
                    </a:graphicData>
                  </a:graphic>
                </wp:inline>
              </w:drawing>
            </w:r>
          </w:p>
        </w:tc>
        <w:tc>
          <w:tcPr>
            <w:tcW w:w="4512" w:type="dxa"/>
          </w:tcPr>
          <w:p w14:paraId="59BC3315" w14:textId="0B940AA2" w:rsidR="00D342AF" w:rsidRDefault="00D342AF" w:rsidP="00D67772">
            <w:pPr>
              <w:pStyle w:val="Corpsdetexte"/>
              <w:spacing w:before="120" w:after="120"/>
              <w:jc w:val="center"/>
            </w:pPr>
            <w:r>
              <w:rPr>
                <w:noProof/>
              </w:rPr>
              <w:drawing>
                <wp:inline distT="0" distB="0" distL="0" distR="0" wp14:anchorId="1F569A5D" wp14:editId="05C18155">
                  <wp:extent cx="2727960" cy="2049780"/>
                  <wp:effectExtent l="0" t="0" r="0" b="7620"/>
                  <wp:docPr id="23" name="Image 23" descr="P10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0104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27960" cy="2049780"/>
                          </a:xfrm>
                          <a:prstGeom prst="rect">
                            <a:avLst/>
                          </a:prstGeom>
                          <a:noFill/>
                          <a:ln>
                            <a:noFill/>
                          </a:ln>
                        </pic:spPr>
                      </pic:pic>
                    </a:graphicData>
                  </a:graphic>
                </wp:inline>
              </w:drawing>
            </w:r>
          </w:p>
        </w:tc>
      </w:tr>
    </w:tbl>
    <w:p w14:paraId="4591FFFA" w14:textId="0F2175BB" w:rsidR="00D342AF" w:rsidRDefault="00700AA2" w:rsidP="00700AA2">
      <w:pPr>
        <w:pStyle w:val="Lgende"/>
        <w:spacing w:before="120" w:after="120"/>
        <w:ind w:left="3016"/>
      </w:pPr>
      <w:bookmarkStart w:id="183" w:name="_Toc47019638"/>
      <w:r w:rsidRPr="0011654C">
        <w:t xml:space="preserve">Figure </w:t>
      </w:r>
      <w:r w:rsidRPr="0011654C">
        <w:fldChar w:fldCharType="begin"/>
      </w:r>
      <w:r w:rsidRPr="0011654C">
        <w:instrText xml:space="preserve">SEQ Figure \* ARABIC </w:instrText>
      </w:r>
      <w:r w:rsidRPr="0011654C">
        <w:fldChar w:fldCharType="separate"/>
      </w:r>
      <w:r w:rsidR="00DD3B0B">
        <w:rPr>
          <w:noProof/>
        </w:rPr>
        <w:t>52</w:t>
      </w:r>
      <w:r w:rsidRPr="0011654C">
        <w:fldChar w:fldCharType="end"/>
      </w:r>
      <w:r>
        <w:t xml:space="preserve"> : </w:t>
      </w:r>
      <w:r w:rsidR="00D342AF">
        <w:t>Porte-à-flot</w:t>
      </w:r>
      <w:bookmarkEnd w:id="183"/>
    </w:p>
    <w:p w14:paraId="1DE773BE" w14:textId="5D508922" w:rsidR="00D342AF" w:rsidRDefault="00A23AB6" w:rsidP="0002764D">
      <w:pPr>
        <w:spacing w:before="60" w:after="60" w:line="240" w:lineRule="auto"/>
        <w:jc w:val="both"/>
        <w:rPr>
          <w:rFonts w:asciiTheme="minorHAnsi" w:eastAsia="MS P????" w:hAnsiTheme="minorHAnsi" w:cstheme="minorHAnsi"/>
          <w:sz w:val="20"/>
          <w:szCs w:val="24"/>
        </w:rPr>
      </w:pPr>
      <w:r w:rsidRPr="008D57F5">
        <w:rPr>
          <w:rFonts w:asciiTheme="minorHAnsi" w:eastAsia="MS P????" w:hAnsiTheme="minorHAnsi" w:cstheme="minorHAnsi"/>
          <w:sz w:val="20"/>
          <w:szCs w:val="24"/>
        </w:rPr>
        <w:t>La digue de la Porte-à-Flot présente un bon état général sur l’ensemble du linéaire. Au droit de sa section la plus haute, la digue présente une singularité liée à la présence de l’ouvrage de vantellerie. En plus des phénomènes de dégradation auxquels la digue peut être sujette sur l’ensemble de son linéaire (érosion interne, érosion externe, instabilité), la présence de cet ouvrage traversant présente un facteur influant sur le risque de rupture de la digue par érosion de contact.</w:t>
      </w:r>
    </w:p>
    <w:p w14:paraId="75A9C6B3" w14:textId="2A8F53F0" w:rsidR="00633FE2" w:rsidRDefault="00633FE2" w:rsidP="00633FE2">
      <w:pPr>
        <w:spacing w:before="60" w:after="60" w:line="240" w:lineRule="auto"/>
        <w:jc w:val="both"/>
        <w:rPr>
          <w:rFonts w:asciiTheme="minorHAnsi" w:eastAsia="MS P????" w:hAnsiTheme="minorHAnsi" w:cstheme="minorHAnsi"/>
          <w:sz w:val="20"/>
          <w:szCs w:val="24"/>
        </w:rPr>
      </w:pPr>
      <w:r w:rsidRPr="00633FE2">
        <w:rPr>
          <w:rFonts w:asciiTheme="minorHAnsi" w:eastAsia="MS P????" w:hAnsiTheme="minorHAnsi" w:cstheme="minorHAnsi"/>
          <w:sz w:val="20"/>
          <w:szCs w:val="24"/>
        </w:rPr>
        <w:t>La zone de brèche se situe au droit de l’ouvrage de vantellerie sur la section de plus</w:t>
      </w:r>
      <w:r>
        <w:rPr>
          <w:rFonts w:asciiTheme="minorHAnsi" w:eastAsia="MS P????" w:hAnsiTheme="minorHAnsi" w:cstheme="minorHAnsi"/>
          <w:sz w:val="20"/>
          <w:szCs w:val="24"/>
        </w:rPr>
        <w:t xml:space="preserve"> grande hauteur.</w:t>
      </w:r>
    </w:p>
    <w:p w14:paraId="0365EE22" w14:textId="39A70C1B" w:rsidR="00DB069F" w:rsidRDefault="00DB069F" w:rsidP="0002764D">
      <w:pPr>
        <w:spacing w:before="60" w:after="60" w:line="240" w:lineRule="auto"/>
        <w:jc w:val="both"/>
        <w:rPr>
          <w:rFonts w:asciiTheme="minorHAnsi" w:eastAsia="MS P????" w:hAnsiTheme="minorHAnsi" w:cstheme="minorHAnsi"/>
          <w:b/>
          <w:sz w:val="20"/>
          <w:szCs w:val="24"/>
          <w:u w:val="single"/>
        </w:rPr>
      </w:pPr>
      <w:r w:rsidRPr="00DB069F">
        <w:rPr>
          <w:rFonts w:asciiTheme="minorHAnsi" w:eastAsia="MS P????" w:hAnsiTheme="minorHAnsi" w:cstheme="minorHAnsi"/>
          <w:b/>
          <w:sz w:val="20"/>
          <w:szCs w:val="24"/>
          <w:u w:val="single"/>
        </w:rPr>
        <w:t>Classement de l’ouvrage</w:t>
      </w:r>
      <w:r>
        <w:rPr>
          <w:rFonts w:asciiTheme="minorHAnsi" w:eastAsia="MS P????" w:hAnsiTheme="minorHAnsi" w:cstheme="minorHAnsi"/>
          <w:b/>
          <w:sz w:val="20"/>
          <w:szCs w:val="24"/>
          <w:u w:val="single"/>
        </w:rPr>
        <w:t xml:space="preserve"> : </w:t>
      </w:r>
    </w:p>
    <w:p w14:paraId="222DD197" w14:textId="4009F391" w:rsidR="00DB069F" w:rsidRDefault="00DB069F" w:rsidP="00DB069F">
      <w:pPr>
        <w:pStyle w:val="Corpsdetexte"/>
      </w:pPr>
      <w:r>
        <w:t>L’arrêté préfectoral du 27</w:t>
      </w:r>
      <w:r w:rsidRPr="001052E2">
        <w:t xml:space="preserve"> </w:t>
      </w:r>
      <w:r>
        <w:t>avril</w:t>
      </w:r>
      <w:r w:rsidRPr="001052E2">
        <w:t xml:space="preserve"> 2012 classe la digue </w:t>
      </w:r>
      <w:r>
        <w:t>de la porte -à-Flot e</w:t>
      </w:r>
      <w:r w:rsidRPr="001052E2">
        <w:t xml:space="preserve">n catégorie B. </w:t>
      </w:r>
      <w:r>
        <w:t>D</w:t>
      </w:r>
      <w:r w:rsidRPr="00323247">
        <w:t xml:space="preserve">epuis le 1er janvier 2018 et la création de la compétence Gestion des milieux aquatiques et prévention des inondations (Gemapi), c’est à la communauté de communes Coutances Mer et </w:t>
      </w:r>
      <w:r w:rsidR="000E56E2">
        <w:t>B</w:t>
      </w:r>
      <w:r w:rsidRPr="00323247">
        <w:t xml:space="preserve">ocage </w:t>
      </w:r>
      <w:r>
        <w:t>qui prend</w:t>
      </w:r>
      <w:r w:rsidRPr="00323247">
        <w:t xml:space="preserve"> en charge l’entretien des digues de son territoire.</w:t>
      </w:r>
      <w:r>
        <w:t xml:space="preserve"> </w:t>
      </w:r>
    </w:p>
    <w:p w14:paraId="3A0B93B6" w14:textId="73ABEF90" w:rsidR="00DB069F" w:rsidRDefault="00700AA2" w:rsidP="0002764D">
      <w:pPr>
        <w:spacing w:before="60" w:after="60" w:line="240" w:lineRule="auto"/>
        <w:jc w:val="both"/>
        <w:rPr>
          <w:rFonts w:asciiTheme="minorHAnsi" w:eastAsia="MS P????" w:hAnsiTheme="minorHAnsi" w:cstheme="minorHAnsi"/>
          <w:b/>
          <w:sz w:val="20"/>
          <w:szCs w:val="24"/>
          <w:u w:val="single"/>
        </w:rPr>
      </w:pPr>
      <w:r>
        <w:rPr>
          <w:rFonts w:asciiTheme="minorHAnsi" w:eastAsia="MS P????" w:hAnsiTheme="minorHAnsi" w:cstheme="minorHAnsi"/>
          <w:b/>
          <w:sz w:val="20"/>
          <w:szCs w:val="24"/>
          <w:u w:val="single"/>
        </w:rPr>
        <w:t>Population exposée</w:t>
      </w:r>
    </w:p>
    <w:p w14:paraId="1818F12A" w14:textId="77777777" w:rsidR="004F72BA" w:rsidRDefault="0070501D" w:rsidP="000E56E2">
      <w:pPr>
        <w:spacing w:before="60" w:after="60" w:line="240" w:lineRule="auto"/>
        <w:jc w:val="both"/>
        <w:rPr>
          <w:rFonts w:asciiTheme="minorHAnsi" w:eastAsia="MS P????" w:hAnsiTheme="minorHAnsi" w:cstheme="minorHAnsi"/>
          <w:sz w:val="20"/>
          <w:szCs w:val="24"/>
        </w:rPr>
      </w:pPr>
      <w:r w:rsidRPr="0070501D">
        <w:rPr>
          <w:rFonts w:asciiTheme="minorHAnsi" w:eastAsia="MS P????" w:hAnsiTheme="minorHAnsi" w:cstheme="minorHAnsi"/>
          <w:sz w:val="20"/>
          <w:szCs w:val="24"/>
        </w:rPr>
        <w:t>A l’issue de l’</w:t>
      </w:r>
      <w:r>
        <w:rPr>
          <w:rFonts w:asciiTheme="minorHAnsi" w:eastAsia="MS P????" w:hAnsiTheme="minorHAnsi" w:cstheme="minorHAnsi"/>
          <w:sz w:val="20"/>
          <w:szCs w:val="24"/>
        </w:rPr>
        <w:t>étude de danger il apparait que l</w:t>
      </w:r>
      <w:r w:rsidR="00244565">
        <w:rPr>
          <w:rFonts w:asciiTheme="minorHAnsi" w:eastAsia="MS P????" w:hAnsiTheme="minorHAnsi" w:cstheme="minorHAnsi"/>
          <w:sz w:val="20"/>
          <w:szCs w:val="24"/>
        </w:rPr>
        <w:t>e</w:t>
      </w:r>
      <w:r w:rsidR="004F72BA">
        <w:rPr>
          <w:rFonts w:asciiTheme="minorHAnsi" w:eastAsia="MS P????" w:hAnsiTheme="minorHAnsi" w:cstheme="minorHAnsi"/>
          <w:sz w:val="20"/>
          <w:szCs w:val="24"/>
        </w:rPr>
        <w:t xml:space="preserve"> scénario le plus pénalisant correspond à la rupture de digue par érosion interne. </w:t>
      </w:r>
    </w:p>
    <w:p w14:paraId="2612698A" w14:textId="77D1F7AA" w:rsidR="00700AA2" w:rsidRDefault="004F72BA" w:rsidP="000E56E2">
      <w:pPr>
        <w:spacing w:before="60" w:after="60" w:line="240" w:lineRule="auto"/>
        <w:jc w:val="both"/>
        <w:rPr>
          <w:rFonts w:asciiTheme="minorHAnsi" w:eastAsia="MS P????" w:hAnsiTheme="minorHAnsi" w:cstheme="minorHAnsi"/>
          <w:sz w:val="20"/>
          <w:szCs w:val="24"/>
        </w:rPr>
      </w:pPr>
      <w:r>
        <w:rPr>
          <w:rFonts w:asciiTheme="minorHAnsi" w:eastAsia="MS P????" w:hAnsiTheme="minorHAnsi" w:cstheme="minorHAnsi"/>
          <w:sz w:val="20"/>
          <w:szCs w:val="24"/>
        </w:rPr>
        <w:t>Les analyse de risque effectuées dans l’étude de danger ont montré qu’aucune population n’est exposé en zone de cinétique rapide et que le nombre de personnes exposées en zone de cinétique lente est de 312.</w:t>
      </w:r>
    </w:p>
    <w:p w14:paraId="4D171BC9" w14:textId="7E0557F2" w:rsidR="005F55F2" w:rsidRDefault="005F55F2" w:rsidP="005F55F2">
      <w:pPr>
        <w:pStyle w:val="Titre3"/>
        <w:rPr>
          <w:rFonts w:eastAsia="MS P????"/>
        </w:rPr>
      </w:pPr>
      <w:bookmarkStart w:id="184" w:name="_Toc47089699"/>
      <w:r>
        <w:rPr>
          <w:rFonts w:eastAsia="MS P????"/>
        </w:rPr>
        <w:lastRenderedPageBreak/>
        <w:t>Menaces sur l’ouvrage</w:t>
      </w:r>
      <w:bookmarkEnd w:id="184"/>
    </w:p>
    <w:p w14:paraId="3073322D" w14:textId="77777777" w:rsidR="00EF47DB" w:rsidRDefault="004F72BA" w:rsidP="00EF47DB">
      <w:pPr>
        <w:autoSpaceDE w:val="0"/>
        <w:autoSpaceDN w:val="0"/>
        <w:adjustRightInd w:val="0"/>
        <w:spacing w:after="0" w:line="240" w:lineRule="auto"/>
        <w:jc w:val="both"/>
        <w:rPr>
          <w:rFonts w:asciiTheme="minorHAnsi" w:eastAsia="MS P????" w:hAnsiTheme="minorHAnsi" w:cstheme="minorHAnsi"/>
          <w:sz w:val="20"/>
          <w:szCs w:val="20"/>
        </w:rPr>
      </w:pPr>
      <w:r w:rsidRPr="00EF47DB">
        <w:rPr>
          <w:rFonts w:asciiTheme="minorHAnsi" w:eastAsia="MS P????" w:hAnsiTheme="minorHAnsi" w:cstheme="minorHAnsi"/>
          <w:sz w:val="20"/>
          <w:szCs w:val="20"/>
        </w:rPr>
        <w:t>L’étude de danger précise en synthèse qu’en ce qui concerne la digue de la Porte à flot :</w:t>
      </w:r>
    </w:p>
    <w:p w14:paraId="2EA0FC48" w14:textId="5D7E0B01" w:rsidR="00EF47DB" w:rsidRDefault="00EF47DB" w:rsidP="00EF47DB">
      <w:pPr>
        <w:autoSpaceDE w:val="0"/>
        <w:autoSpaceDN w:val="0"/>
        <w:adjustRightInd w:val="0"/>
        <w:spacing w:after="0" w:line="240" w:lineRule="auto"/>
        <w:jc w:val="both"/>
        <w:rPr>
          <w:rFonts w:asciiTheme="minorHAnsi" w:eastAsia="MS P????" w:hAnsiTheme="minorHAnsi" w:cstheme="minorHAnsi"/>
          <w:i/>
          <w:sz w:val="20"/>
          <w:szCs w:val="20"/>
        </w:rPr>
      </w:pPr>
      <w:r w:rsidRPr="00EF47DB">
        <w:rPr>
          <w:rFonts w:asciiTheme="minorHAnsi" w:eastAsia="MS P????" w:hAnsiTheme="minorHAnsi" w:cstheme="minorHAnsi"/>
          <w:i/>
          <w:sz w:val="20"/>
          <w:szCs w:val="20"/>
        </w:rPr>
        <w:t>« La criticité liée au risque de rupture par surverse de la digue de la Porte-a-Flot est actuellement en zone « rouge ». Cette criticité est causée par un niveau de protection insuffisant lié à un profil en long présentant un point bas à la cote 7,75 m</w:t>
      </w:r>
      <w:r>
        <w:rPr>
          <w:rFonts w:asciiTheme="minorHAnsi" w:eastAsia="MS P????" w:hAnsiTheme="minorHAnsi" w:cstheme="minorHAnsi"/>
          <w:i/>
          <w:sz w:val="20"/>
          <w:szCs w:val="20"/>
        </w:rPr>
        <w:t xml:space="preserve"> </w:t>
      </w:r>
      <w:r w:rsidRPr="00EF47DB">
        <w:rPr>
          <w:rFonts w:asciiTheme="minorHAnsi" w:eastAsia="MS P????" w:hAnsiTheme="minorHAnsi" w:cstheme="minorHAnsi"/>
          <w:i/>
          <w:sz w:val="20"/>
          <w:szCs w:val="20"/>
        </w:rPr>
        <w:t>NGF. La crête de la digue n’étant pas conçue pour déverser, la rupture de cette dernière est inévitable pour une marée de période de retour décennale ».</w:t>
      </w:r>
    </w:p>
    <w:p w14:paraId="40D47692" w14:textId="44AF69DD" w:rsidR="003C6383" w:rsidRDefault="003C6383" w:rsidP="00EF47DB">
      <w:pPr>
        <w:autoSpaceDE w:val="0"/>
        <w:autoSpaceDN w:val="0"/>
        <w:adjustRightInd w:val="0"/>
        <w:spacing w:after="0" w:line="240" w:lineRule="auto"/>
        <w:jc w:val="both"/>
        <w:rPr>
          <w:rFonts w:asciiTheme="minorHAnsi" w:eastAsia="MS P????" w:hAnsiTheme="minorHAnsi" w:cstheme="minorHAnsi"/>
          <w:i/>
          <w:sz w:val="20"/>
          <w:szCs w:val="20"/>
        </w:rPr>
      </w:pPr>
      <w:r>
        <w:rPr>
          <w:noProof/>
        </w:rPr>
        <w:drawing>
          <wp:inline distT="0" distB="0" distL="0" distR="0" wp14:anchorId="187D1A94" wp14:editId="6B8B3FF1">
            <wp:extent cx="5400675" cy="2560320"/>
            <wp:effectExtent l="0" t="0" r="9525" b="0"/>
            <wp:docPr id="10242" name="Image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00675" cy="2560320"/>
                    </a:xfrm>
                    <a:prstGeom prst="rect">
                      <a:avLst/>
                    </a:prstGeom>
                  </pic:spPr>
                </pic:pic>
              </a:graphicData>
            </a:graphic>
          </wp:inline>
        </w:drawing>
      </w:r>
    </w:p>
    <w:p w14:paraId="713FB6FD" w14:textId="0015D395" w:rsidR="003C6383" w:rsidRDefault="003C6383" w:rsidP="00EF47DB">
      <w:pPr>
        <w:autoSpaceDE w:val="0"/>
        <w:autoSpaceDN w:val="0"/>
        <w:adjustRightInd w:val="0"/>
        <w:spacing w:after="0" w:line="240" w:lineRule="auto"/>
        <w:jc w:val="both"/>
        <w:rPr>
          <w:rFonts w:asciiTheme="minorHAnsi" w:eastAsia="MS P????" w:hAnsiTheme="minorHAnsi" w:cstheme="minorHAnsi"/>
          <w:i/>
          <w:sz w:val="20"/>
          <w:szCs w:val="20"/>
        </w:rPr>
      </w:pPr>
    </w:p>
    <w:p w14:paraId="5C3FC039" w14:textId="036DA307" w:rsidR="003C6383" w:rsidRDefault="003C6383" w:rsidP="003C6383">
      <w:pPr>
        <w:pStyle w:val="Lgende"/>
        <w:jc w:val="center"/>
      </w:pPr>
      <w:bookmarkStart w:id="185" w:name="_Hlk46994333"/>
      <w:bookmarkStart w:id="186" w:name="_Toc47019639"/>
      <w:r w:rsidRPr="00FF3C0E">
        <w:t xml:space="preserve">Figure </w:t>
      </w:r>
      <w:r w:rsidRPr="00FF3C0E">
        <w:fldChar w:fldCharType="begin"/>
      </w:r>
      <w:r w:rsidRPr="00FF3C0E">
        <w:instrText xml:space="preserve">SEQ Figure \* ARABIC </w:instrText>
      </w:r>
      <w:r w:rsidRPr="00FF3C0E">
        <w:fldChar w:fldCharType="separate"/>
      </w:r>
      <w:r w:rsidR="00DD3B0B">
        <w:rPr>
          <w:noProof/>
        </w:rPr>
        <w:t>53</w:t>
      </w:r>
      <w:r w:rsidRPr="00FF3C0E">
        <w:fldChar w:fldCharType="end"/>
      </w:r>
      <w:bookmarkEnd w:id="185"/>
      <w:r w:rsidRPr="00FF3C0E">
        <w:t> :</w:t>
      </w:r>
      <w:r>
        <w:t xml:space="preserve"> Profil en long de la digue de la Porte à Flot</w:t>
      </w:r>
      <w:bookmarkEnd w:id="186"/>
    </w:p>
    <w:p w14:paraId="6D4D46F6" w14:textId="43DD02C8" w:rsidR="00EF47DB" w:rsidRPr="00EF47DB" w:rsidRDefault="00EF47DB" w:rsidP="00EF47DB">
      <w:pPr>
        <w:autoSpaceDE w:val="0"/>
        <w:autoSpaceDN w:val="0"/>
        <w:adjustRightInd w:val="0"/>
        <w:spacing w:after="0" w:line="240" w:lineRule="auto"/>
        <w:rPr>
          <w:rFonts w:asciiTheme="minorHAnsi" w:eastAsia="MS P????" w:hAnsiTheme="minorHAnsi" w:cstheme="minorHAnsi"/>
          <w:sz w:val="20"/>
          <w:szCs w:val="20"/>
        </w:rPr>
      </w:pPr>
      <w:r w:rsidRPr="00EF47DB">
        <w:rPr>
          <w:rFonts w:asciiTheme="minorHAnsi" w:hAnsiTheme="minorHAnsi" w:cstheme="minorHAnsi"/>
          <w:sz w:val="20"/>
          <w:szCs w:val="20"/>
          <w:lang w:eastAsia="fr-FR"/>
        </w:rPr>
        <w:t>Les mesures de réduction des risques permettant d’aboutir à une criticité résiduelle portent sur</w:t>
      </w:r>
      <w:r>
        <w:rPr>
          <w:rFonts w:asciiTheme="minorHAnsi" w:hAnsiTheme="minorHAnsi" w:cstheme="minorHAnsi"/>
          <w:sz w:val="20"/>
          <w:szCs w:val="20"/>
          <w:lang w:eastAsia="fr-FR"/>
        </w:rPr>
        <w:t> :</w:t>
      </w:r>
    </w:p>
    <w:p w14:paraId="5C70E7E0" w14:textId="63A1B997" w:rsidR="004F72BA" w:rsidRPr="00407530" w:rsidRDefault="00EF47DB" w:rsidP="00407530">
      <w:pPr>
        <w:pStyle w:val="Listepuces"/>
        <w:rPr>
          <w:i/>
          <w:lang w:eastAsia="fr-FR"/>
        </w:rPr>
      </w:pPr>
      <w:r w:rsidRPr="00407530">
        <w:rPr>
          <w:i/>
        </w:rPr>
        <w:t>«</w:t>
      </w:r>
      <w:r w:rsidR="00407530">
        <w:rPr>
          <w:i/>
        </w:rPr>
        <w:t>l</w:t>
      </w:r>
      <w:r w:rsidR="004F72BA" w:rsidRPr="00407530">
        <w:rPr>
          <w:i/>
        </w:rPr>
        <w:t>e renforcement des connaissances géotechniques de la digue de la Porte-à-Flot qui</w:t>
      </w:r>
      <w:r w:rsidR="003C6383" w:rsidRPr="00407530">
        <w:rPr>
          <w:i/>
        </w:rPr>
        <w:t xml:space="preserve"> </w:t>
      </w:r>
      <w:r w:rsidR="004F72BA" w:rsidRPr="00407530">
        <w:rPr>
          <w:i/>
        </w:rPr>
        <w:t>permettra de confirmer ou d’infirmer l’hypothèse de stabilité de l’ouvrage face aux phénomènes de dégradation par érosion interne et d’instabilité générale ;</w:t>
      </w:r>
    </w:p>
    <w:p w14:paraId="0C5DAE58" w14:textId="0C32AAD8" w:rsidR="005E11AD" w:rsidRDefault="004F72BA" w:rsidP="00407530">
      <w:pPr>
        <w:pStyle w:val="Listepuces"/>
      </w:pPr>
      <w:r w:rsidRPr="00407530">
        <w:rPr>
          <w:i/>
        </w:rPr>
        <w:t>la rectification du profil en long de la digue de la Porte-à-Flot, assurant un niveau de</w:t>
      </w:r>
      <w:r w:rsidR="00EF47DB" w:rsidRPr="00407530">
        <w:rPr>
          <w:i/>
        </w:rPr>
        <w:t xml:space="preserve"> </w:t>
      </w:r>
      <w:r w:rsidRPr="00407530">
        <w:rPr>
          <w:i/>
        </w:rPr>
        <w:t>protection suffisant pour réduire le risque de rupture par surverse</w:t>
      </w:r>
      <w:r w:rsidR="00EF47DB" w:rsidRPr="00EF47DB">
        <w:t> »</w:t>
      </w:r>
      <w:r w:rsidRPr="00EF47DB">
        <w:t>.</w:t>
      </w:r>
    </w:p>
    <w:p w14:paraId="4ED66739" w14:textId="56E79672" w:rsidR="00116152" w:rsidRPr="006A0912" w:rsidRDefault="006A0912" w:rsidP="00116152">
      <w:pPr>
        <w:spacing w:before="60" w:after="60" w:line="240" w:lineRule="auto"/>
        <w:jc w:val="both"/>
        <w:rPr>
          <w:rFonts w:asciiTheme="minorHAnsi" w:eastAsia="MS P????" w:hAnsiTheme="minorHAnsi" w:cstheme="minorHAnsi"/>
          <w:sz w:val="20"/>
          <w:szCs w:val="24"/>
        </w:rPr>
      </w:pPr>
      <w:r w:rsidRPr="006A0912">
        <w:rPr>
          <w:rFonts w:asciiTheme="minorHAnsi" w:eastAsia="MS P????" w:hAnsiTheme="minorHAnsi" w:cstheme="minorHAnsi"/>
          <w:sz w:val="20"/>
          <w:szCs w:val="24"/>
        </w:rPr>
        <w:t>I</w:t>
      </w:r>
      <w:r w:rsidR="00116152" w:rsidRPr="006A0912">
        <w:rPr>
          <w:rFonts w:asciiTheme="minorHAnsi" w:eastAsia="MS P????" w:hAnsiTheme="minorHAnsi" w:cstheme="minorHAnsi"/>
          <w:sz w:val="20"/>
          <w:szCs w:val="24"/>
        </w:rPr>
        <w:t xml:space="preserve">l apparaît que les pentes des talus ne sont pas suffisantes pour assurer la stabilité de l’ouvrage. Afin de pouvoir lever les incertitudes liées à la stabilité de l’ouvrage, </w:t>
      </w:r>
      <w:r w:rsidR="005F55F2">
        <w:rPr>
          <w:rFonts w:asciiTheme="minorHAnsi" w:eastAsia="MS P????" w:hAnsiTheme="minorHAnsi" w:cstheme="minorHAnsi"/>
          <w:sz w:val="20"/>
          <w:szCs w:val="24"/>
        </w:rPr>
        <w:t>il est recommandé</w:t>
      </w:r>
      <w:r w:rsidR="00116152" w:rsidRPr="006A0912">
        <w:rPr>
          <w:rFonts w:asciiTheme="minorHAnsi" w:eastAsia="MS P????" w:hAnsiTheme="minorHAnsi" w:cstheme="minorHAnsi"/>
          <w:sz w:val="20"/>
          <w:szCs w:val="24"/>
        </w:rPr>
        <w:t xml:space="preserve"> de mener une étude de stabilité de l’ouvrage en s’appuyant sur les essais géotechniques préalablement préconisés dans le cadre de la mesure de réduction des risques lié à l’érosion interne.</w:t>
      </w:r>
    </w:p>
    <w:p w14:paraId="773BD63B" w14:textId="38E42D69" w:rsidR="0070501D" w:rsidRPr="0070501D" w:rsidRDefault="0070501D" w:rsidP="0070501D">
      <w:pPr>
        <w:spacing w:before="60" w:after="60" w:line="240" w:lineRule="auto"/>
        <w:jc w:val="both"/>
        <w:rPr>
          <w:rFonts w:asciiTheme="minorHAnsi" w:eastAsia="MS P????" w:hAnsiTheme="minorHAnsi" w:cstheme="minorHAnsi"/>
          <w:sz w:val="20"/>
          <w:szCs w:val="24"/>
        </w:rPr>
      </w:pPr>
      <w:r w:rsidRPr="0070501D">
        <w:rPr>
          <w:rFonts w:asciiTheme="minorHAnsi" w:eastAsia="MS P????" w:hAnsiTheme="minorHAnsi" w:cstheme="minorHAnsi"/>
          <w:sz w:val="20"/>
          <w:szCs w:val="24"/>
        </w:rPr>
        <w:t>Afin de diminuer la probabilité de rupture de la digue,</w:t>
      </w:r>
      <w:r>
        <w:rPr>
          <w:rFonts w:asciiTheme="minorHAnsi" w:eastAsia="MS P????" w:hAnsiTheme="minorHAnsi" w:cstheme="minorHAnsi"/>
          <w:sz w:val="20"/>
          <w:szCs w:val="24"/>
        </w:rPr>
        <w:t xml:space="preserve"> </w:t>
      </w:r>
      <w:r w:rsidR="005F55F2">
        <w:rPr>
          <w:rFonts w:asciiTheme="minorHAnsi" w:eastAsia="MS P????" w:hAnsiTheme="minorHAnsi" w:cstheme="minorHAnsi"/>
          <w:sz w:val="20"/>
          <w:szCs w:val="24"/>
        </w:rPr>
        <w:t xml:space="preserve">il est nécessaire </w:t>
      </w:r>
      <w:r w:rsidR="000E56E2">
        <w:rPr>
          <w:rFonts w:asciiTheme="minorHAnsi" w:eastAsia="MS P????" w:hAnsiTheme="minorHAnsi" w:cstheme="minorHAnsi"/>
          <w:sz w:val="20"/>
          <w:szCs w:val="24"/>
        </w:rPr>
        <w:t>de réaliser</w:t>
      </w:r>
      <w:r>
        <w:rPr>
          <w:rFonts w:asciiTheme="minorHAnsi" w:eastAsia="MS P????" w:hAnsiTheme="minorHAnsi" w:cstheme="minorHAnsi"/>
          <w:sz w:val="20"/>
          <w:szCs w:val="24"/>
        </w:rPr>
        <w:t xml:space="preserve"> à </w:t>
      </w:r>
      <w:r w:rsidRPr="0070501D">
        <w:rPr>
          <w:rFonts w:asciiTheme="minorHAnsi" w:eastAsia="MS P????" w:hAnsiTheme="minorHAnsi" w:cstheme="minorHAnsi"/>
          <w:sz w:val="20"/>
          <w:szCs w:val="24"/>
        </w:rPr>
        <w:t xml:space="preserve">moyen terme des travaux de rectification du profil en long de l’ouvrage. Le niveau de la crête de l’ouvrage pourra être calé à la cote </w:t>
      </w:r>
      <w:r w:rsidR="000E56E2">
        <w:rPr>
          <w:rFonts w:asciiTheme="minorHAnsi" w:eastAsia="MS P????" w:hAnsiTheme="minorHAnsi" w:cstheme="minorHAnsi"/>
          <w:sz w:val="20"/>
          <w:szCs w:val="24"/>
        </w:rPr>
        <w:t>8.50</w:t>
      </w:r>
      <w:r w:rsidRPr="0070501D">
        <w:rPr>
          <w:rFonts w:asciiTheme="minorHAnsi" w:eastAsia="MS P????" w:hAnsiTheme="minorHAnsi" w:cstheme="minorHAnsi"/>
          <w:sz w:val="20"/>
          <w:szCs w:val="24"/>
        </w:rPr>
        <w:t xml:space="preserve"> m</w:t>
      </w:r>
      <w:r w:rsidR="00C55D33">
        <w:rPr>
          <w:rFonts w:asciiTheme="minorHAnsi" w:eastAsia="MS P????" w:hAnsiTheme="minorHAnsi" w:cstheme="minorHAnsi"/>
          <w:sz w:val="20"/>
          <w:szCs w:val="24"/>
        </w:rPr>
        <w:t xml:space="preserve"> </w:t>
      </w:r>
      <w:r w:rsidRPr="0070501D">
        <w:rPr>
          <w:rFonts w:asciiTheme="minorHAnsi" w:eastAsia="MS P????" w:hAnsiTheme="minorHAnsi" w:cstheme="minorHAnsi"/>
          <w:sz w:val="20"/>
          <w:szCs w:val="24"/>
        </w:rPr>
        <w:t>NGF</w:t>
      </w:r>
      <w:r w:rsidR="000E56E2">
        <w:rPr>
          <w:rFonts w:asciiTheme="minorHAnsi" w:eastAsia="MS P????" w:hAnsiTheme="minorHAnsi" w:cstheme="minorHAnsi"/>
          <w:sz w:val="20"/>
          <w:szCs w:val="24"/>
        </w:rPr>
        <w:t xml:space="preserve"> </w:t>
      </w:r>
      <w:r w:rsidR="00407530">
        <w:rPr>
          <w:rFonts w:asciiTheme="minorHAnsi" w:eastAsia="MS P????" w:hAnsiTheme="minorHAnsi" w:cstheme="minorHAnsi"/>
          <w:sz w:val="20"/>
          <w:szCs w:val="24"/>
        </w:rPr>
        <w:t>(</w:t>
      </w:r>
      <w:r w:rsidR="000E56E2">
        <w:rPr>
          <w:rFonts w:asciiTheme="minorHAnsi" w:eastAsia="MS P????" w:hAnsiTheme="minorHAnsi" w:cstheme="minorHAnsi"/>
          <w:sz w:val="20"/>
          <w:szCs w:val="24"/>
        </w:rPr>
        <w:t>2020) et 8.90 NGF</w:t>
      </w:r>
      <w:r w:rsidR="00407530">
        <w:rPr>
          <w:rFonts w:asciiTheme="minorHAnsi" w:eastAsia="MS P????" w:hAnsiTheme="minorHAnsi" w:cstheme="minorHAnsi"/>
          <w:sz w:val="20"/>
          <w:szCs w:val="24"/>
        </w:rPr>
        <w:t xml:space="preserve"> </w:t>
      </w:r>
      <w:r w:rsidR="000E56E2">
        <w:rPr>
          <w:rFonts w:asciiTheme="minorHAnsi" w:eastAsia="MS P????" w:hAnsiTheme="minorHAnsi" w:cstheme="minorHAnsi"/>
          <w:sz w:val="20"/>
          <w:szCs w:val="24"/>
        </w:rPr>
        <w:t>(2100)</w:t>
      </w:r>
      <w:r w:rsidRPr="0070501D">
        <w:rPr>
          <w:rFonts w:asciiTheme="minorHAnsi" w:eastAsia="MS P????" w:hAnsiTheme="minorHAnsi" w:cstheme="minorHAnsi"/>
          <w:sz w:val="20"/>
          <w:szCs w:val="24"/>
        </w:rPr>
        <w:t>,</w:t>
      </w:r>
      <w:r>
        <w:rPr>
          <w:rFonts w:asciiTheme="minorHAnsi" w:eastAsia="MS P????" w:hAnsiTheme="minorHAnsi" w:cstheme="minorHAnsi"/>
          <w:sz w:val="20"/>
          <w:szCs w:val="24"/>
        </w:rPr>
        <w:t xml:space="preserve"> </w:t>
      </w:r>
      <w:r w:rsidRPr="0070501D">
        <w:rPr>
          <w:rFonts w:asciiTheme="minorHAnsi" w:eastAsia="MS P????" w:hAnsiTheme="minorHAnsi" w:cstheme="minorHAnsi"/>
          <w:sz w:val="20"/>
          <w:szCs w:val="24"/>
        </w:rPr>
        <w:t xml:space="preserve">soit </w:t>
      </w:r>
      <w:r w:rsidR="000E56E2">
        <w:rPr>
          <w:rFonts w:asciiTheme="minorHAnsi" w:eastAsia="MS P????" w:hAnsiTheme="minorHAnsi" w:cstheme="minorHAnsi"/>
          <w:sz w:val="20"/>
          <w:szCs w:val="24"/>
        </w:rPr>
        <w:t>près de 1.20m</w:t>
      </w:r>
      <w:r w:rsidRPr="0070501D">
        <w:rPr>
          <w:rFonts w:asciiTheme="minorHAnsi" w:eastAsia="MS P????" w:hAnsiTheme="minorHAnsi" w:cstheme="minorHAnsi"/>
          <w:sz w:val="20"/>
          <w:szCs w:val="24"/>
        </w:rPr>
        <w:t xml:space="preserve"> au-dessus du point bas actuel. Cette cote correspond à une marée de période de</w:t>
      </w:r>
      <w:r>
        <w:rPr>
          <w:rFonts w:asciiTheme="minorHAnsi" w:eastAsia="MS P????" w:hAnsiTheme="minorHAnsi" w:cstheme="minorHAnsi"/>
          <w:sz w:val="20"/>
          <w:szCs w:val="24"/>
        </w:rPr>
        <w:t xml:space="preserve"> </w:t>
      </w:r>
      <w:r w:rsidRPr="0070501D">
        <w:rPr>
          <w:rFonts w:asciiTheme="minorHAnsi" w:eastAsia="MS P????" w:hAnsiTheme="minorHAnsi" w:cstheme="minorHAnsi"/>
          <w:sz w:val="20"/>
          <w:szCs w:val="24"/>
        </w:rPr>
        <w:t>retour centennale</w:t>
      </w:r>
      <w:r w:rsidR="000E56E2">
        <w:rPr>
          <w:rFonts w:asciiTheme="minorHAnsi" w:eastAsia="MS P????" w:hAnsiTheme="minorHAnsi" w:cstheme="minorHAnsi"/>
          <w:sz w:val="20"/>
          <w:szCs w:val="24"/>
        </w:rPr>
        <w:t xml:space="preserve"> conformément aux hypothèses du PPRL</w:t>
      </w:r>
      <w:r w:rsidRPr="0070501D">
        <w:rPr>
          <w:rFonts w:asciiTheme="minorHAnsi" w:eastAsia="MS P????" w:hAnsiTheme="minorHAnsi" w:cstheme="minorHAnsi"/>
          <w:sz w:val="20"/>
          <w:szCs w:val="24"/>
        </w:rPr>
        <w:t>.</w:t>
      </w:r>
    </w:p>
    <w:p w14:paraId="461DC827" w14:textId="7847A6FD" w:rsidR="0070501D" w:rsidRDefault="0070501D" w:rsidP="0070501D">
      <w:pPr>
        <w:spacing w:before="60" w:after="60" w:line="240" w:lineRule="auto"/>
        <w:jc w:val="both"/>
        <w:rPr>
          <w:rFonts w:asciiTheme="minorHAnsi" w:eastAsia="MS P????" w:hAnsiTheme="minorHAnsi" w:cstheme="minorHAnsi"/>
          <w:sz w:val="20"/>
          <w:szCs w:val="24"/>
        </w:rPr>
      </w:pPr>
      <w:r w:rsidRPr="0070501D">
        <w:rPr>
          <w:rFonts w:asciiTheme="minorHAnsi" w:eastAsia="MS P????" w:hAnsiTheme="minorHAnsi" w:cstheme="minorHAnsi"/>
          <w:sz w:val="20"/>
          <w:szCs w:val="24"/>
        </w:rPr>
        <w:t>Le niveau de protection ainsi obtenu permettra de réduire le risque de rupture par surverse</w:t>
      </w:r>
      <w:r w:rsidR="000E56E2">
        <w:rPr>
          <w:rFonts w:asciiTheme="minorHAnsi" w:eastAsia="MS P????" w:hAnsiTheme="minorHAnsi" w:cstheme="minorHAnsi"/>
          <w:sz w:val="20"/>
          <w:szCs w:val="24"/>
        </w:rPr>
        <w:t xml:space="preserve"> </w:t>
      </w:r>
      <w:r w:rsidRPr="0070501D">
        <w:rPr>
          <w:rFonts w:asciiTheme="minorHAnsi" w:eastAsia="MS P????" w:hAnsiTheme="minorHAnsi" w:cstheme="minorHAnsi"/>
          <w:sz w:val="20"/>
          <w:szCs w:val="24"/>
        </w:rPr>
        <w:t>à un niveau très peu probable</w:t>
      </w:r>
    </w:p>
    <w:p w14:paraId="6B5664C1" w14:textId="428F483B" w:rsidR="006A0912" w:rsidRPr="006A0912" w:rsidRDefault="006A0912" w:rsidP="006A0912">
      <w:pPr>
        <w:pStyle w:val="Titre4"/>
      </w:pPr>
      <w:r>
        <w:t>Les Visites Techniques Approfondies</w:t>
      </w:r>
    </w:p>
    <w:p w14:paraId="020D3CC1" w14:textId="075CDB13" w:rsidR="00856C97" w:rsidRDefault="00856C97" w:rsidP="00856C97">
      <w:pPr>
        <w:pStyle w:val="Corpsdetexte"/>
        <w:rPr>
          <w:lang w:eastAsia="fr-FR"/>
        </w:rPr>
      </w:pPr>
      <w:r>
        <w:rPr>
          <w:lang w:eastAsia="fr-FR"/>
        </w:rPr>
        <w:t>Cet ouvrage fa</w:t>
      </w:r>
      <w:r w:rsidR="00407530">
        <w:rPr>
          <w:lang w:eastAsia="fr-FR"/>
        </w:rPr>
        <w:t>i</w:t>
      </w:r>
      <w:r>
        <w:rPr>
          <w:lang w:eastAsia="fr-FR"/>
        </w:rPr>
        <w:t>t l’objet de Visite Technique Approfondie (VTA) annuelle conformément à la réglementation.</w:t>
      </w:r>
    </w:p>
    <w:p w14:paraId="50E064C5" w14:textId="77777777" w:rsidR="00856C97" w:rsidRDefault="00856C97" w:rsidP="00856C97">
      <w:pPr>
        <w:pStyle w:val="Corpsdetexte"/>
        <w:rPr>
          <w:lang w:eastAsia="fr-FR"/>
        </w:rPr>
      </w:pPr>
      <w:r>
        <w:rPr>
          <w:lang w:eastAsia="fr-FR"/>
        </w:rPr>
        <w:t>Lors de la dernière visite effectuée en 2018, les principales conclusions sont rappelées ci-dessous :</w:t>
      </w:r>
    </w:p>
    <w:p w14:paraId="049F2B6C" w14:textId="495357C1" w:rsidR="00856C97" w:rsidRPr="00856C97" w:rsidRDefault="00856C97" w:rsidP="00856C97">
      <w:pPr>
        <w:pStyle w:val="Corpsdetexte"/>
        <w:rPr>
          <w:i/>
        </w:rPr>
      </w:pPr>
      <w:r w:rsidRPr="00856C97">
        <w:rPr>
          <w:i/>
        </w:rPr>
        <w:t>« Le talus côté Nord est le talus soumis à la marée. Il est visible le jour de la visite et ne présente pas de désordre.</w:t>
      </w:r>
    </w:p>
    <w:p w14:paraId="74EA4BCE" w14:textId="16D0A287" w:rsidR="00856C97" w:rsidRPr="00856C97" w:rsidRDefault="008D57F5" w:rsidP="00856C97">
      <w:pPr>
        <w:pStyle w:val="Corpsdetexte"/>
        <w:rPr>
          <w:i/>
        </w:rPr>
      </w:pPr>
      <w:r>
        <w:rPr>
          <w:i/>
          <w:noProof/>
        </w:rPr>
        <w:lastRenderedPageBreak/>
        <w:drawing>
          <wp:anchor distT="0" distB="0" distL="114300" distR="114300" simplePos="0" relativeHeight="251788288" behindDoc="0" locked="0" layoutInCell="1" allowOverlap="1" wp14:anchorId="53464D04" wp14:editId="5820E4E1">
            <wp:simplePos x="0" y="0"/>
            <wp:positionH relativeFrom="column">
              <wp:posOffset>3430905</wp:posOffset>
            </wp:positionH>
            <wp:positionV relativeFrom="paragraph">
              <wp:posOffset>53340</wp:posOffset>
            </wp:positionV>
            <wp:extent cx="2158365" cy="1609725"/>
            <wp:effectExtent l="0" t="0" r="0" b="952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8365" cy="1609725"/>
                    </a:xfrm>
                    <a:prstGeom prst="rect">
                      <a:avLst/>
                    </a:prstGeom>
                    <a:noFill/>
                  </pic:spPr>
                </pic:pic>
              </a:graphicData>
            </a:graphic>
          </wp:anchor>
        </w:drawing>
      </w:r>
      <w:r w:rsidR="00856C97" w:rsidRPr="00856C97">
        <w:rPr>
          <w:i/>
        </w:rPr>
        <w:t>La crête de la digue n’est pas carrossable, elle est enherbée et présente toujours quelques ornières. Elles n’ont pas évolué.</w:t>
      </w:r>
    </w:p>
    <w:p w14:paraId="5B9108C3" w14:textId="6ED39648" w:rsidR="00856C97" w:rsidRDefault="00856C97" w:rsidP="00856C97">
      <w:pPr>
        <w:pStyle w:val="Corpsdetexte"/>
        <w:rPr>
          <w:i/>
        </w:rPr>
      </w:pPr>
      <w:r w:rsidRPr="00856C97">
        <w:rPr>
          <w:i/>
        </w:rPr>
        <w:t>Le talus côté Sud est également végétalisé. Il ne présente aucun désordre le jour de la visite.</w:t>
      </w:r>
    </w:p>
    <w:p w14:paraId="156AE110" w14:textId="77777777" w:rsidR="008D57F5" w:rsidRPr="008D57F5" w:rsidRDefault="008D57F5" w:rsidP="008D57F5">
      <w:pPr>
        <w:pStyle w:val="Corpsdetexte"/>
        <w:rPr>
          <w:i/>
        </w:rPr>
      </w:pPr>
      <w:r w:rsidRPr="008D57F5">
        <w:rPr>
          <w:i/>
        </w:rPr>
        <w:t>La porte-à-flot est constituée d’un génie civil en maçonnerie de moellons et d’une porte en bois articulée.</w:t>
      </w:r>
    </w:p>
    <w:p w14:paraId="4048E0EE" w14:textId="77777777" w:rsidR="008D57F5" w:rsidRPr="008D57F5" w:rsidRDefault="008D57F5" w:rsidP="008D57F5">
      <w:pPr>
        <w:pStyle w:val="Corpsdetexte"/>
        <w:rPr>
          <w:i/>
        </w:rPr>
      </w:pPr>
      <w:r w:rsidRPr="008D57F5">
        <w:rPr>
          <w:i/>
        </w:rPr>
        <w:t>La maçonnerie est en bon état mais présente toujours de la végétation au droit des joints de maçonnerie. Comme précisé lors des précédentes VTA, il est nécessaire de nettoyer cette végétation afin qu’elle n’endommage pas la structure.</w:t>
      </w:r>
    </w:p>
    <w:p w14:paraId="46E9D431" w14:textId="7F1F8C04" w:rsidR="008D57F5" w:rsidRDefault="008D57F5" w:rsidP="008D57F5">
      <w:pPr>
        <w:pStyle w:val="Corpsdetexte"/>
        <w:rPr>
          <w:i/>
        </w:rPr>
      </w:pPr>
      <w:r w:rsidRPr="008D57F5">
        <w:rPr>
          <w:i/>
        </w:rPr>
        <w:t>Le jour de la visite, la porte en bois avait été dégagée de ces embâcles qui l’empêchaient auparavant de fonctionner correctement. Le jour de la visite, le fonctionnement de la porte à flots était normal. Il est nécessaire de procéder régulièrement au nettoyage de ces embâcles pour un bon fonctionnement de l’ouvrage. »</w:t>
      </w:r>
    </w:p>
    <w:p w14:paraId="784B6877" w14:textId="0A855270" w:rsidR="006A0912" w:rsidRDefault="00407530" w:rsidP="008D57F5">
      <w:pPr>
        <w:pStyle w:val="Corpsdetexte"/>
      </w:pPr>
      <w:r w:rsidRPr="00407530">
        <w:t>Cet ouvrage ne présente donc pas de désordre particulier.</w:t>
      </w:r>
    </w:p>
    <w:p w14:paraId="23E2E427" w14:textId="77777777" w:rsidR="00601DBA" w:rsidRDefault="00407530" w:rsidP="00601DBA">
      <w:pPr>
        <w:pStyle w:val="Titre3"/>
      </w:pPr>
      <w:bookmarkStart w:id="187" w:name="_Toc47089700"/>
      <w:r>
        <w:t>Les solutions étudiées</w:t>
      </w:r>
      <w:r w:rsidR="00601DBA">
        <w:t> : Orientations issues de la modélisation hydrodynamique</w:t>
      </w:r>
      <w:bookmarkEnd w:id="187"/>
    </w:p>
    <w:p w14:paraId="79DAB35E" w14:textId="77777777" w:rsidR="00904A63" w:rsidRPr="00904A63" w:rsidRDefault="00904A63" w:rsidP="00904A63">
      <w:pPr>
        <w:spacing w:after="120"/>
        <w:rPr>
          <w:rFonts w:asciiTheme="minorHAnsi" w:hAnsiTheme="minorHAnsi" w:cstheme="minorHAnsi"/>
          <w:sz w:val="20"/>
          <w:szCs w:val="20"/>
        </w:rPr>
      </w:pPr>
      <w:r w:rsidRPr="00904A63">
        <w:rPr>
          <w:rFonts w:asciiTheme="minorHAnsi" w:hAnsiTheme="minorHAnsi" w:cstheme="minorHAnsi"/>
          <w:sz w:val="20"/>
          <w:szCs w:val="20"/>
        </w:rPr>
        <w:t>Pour réduire le risque de submersion marine des zones urbanisées de Montmartin et Hauteville, deux aménagements majeurs sont à investiguer :</w:t>
      </w:r>
    </w:p>
    <w:p w14:paraId="5620236B" w14:textId="77777777" w:rsidR="00904A63" w:rsidRPr="00904A63" w:rsidRDefault="00904A63" w:rsidP="00904A63">
      <w:pPr>
        <w:pStyle w:val="Listepuces"/>
      </w:pPr>
      <w:r w:rsidRPr="00904A63">
        <w:t>La surélévation d’un ouvrage, orienté Est-Ouest, depuis la zone dunaire à l’Ouest jusqu’à 300 m à l’Est de la porte à flot du Passevin. Il s’agit d’un ouvrage insubmersible, pour contenir un risque de submersion par débordement depuis le Nord (par le bras de mer entre la flèche de Montmartin et la côte à l’Est) ;</w:t>
      </w:r>
    </w:p>
    <w:p w14:paraId="29FBACE5" w14:textId="77777777" w:rsidR="00904A63" w:rsidRPr="00904A63" w:rsidRDefault="00904A63" w:rsidP="00904A63">
      <w:pPr>
        <w:pStyle w:val="Listepuces"/>
      </w:pPr>
      <w:r w:rsidRPr="00904A63">
        <w:t>La dépoldérisation des bas-champs de la flèche de Montmartin, pour créer une zone d’expansion de l’onde de submersion et limiter les niveaux atteints devant les zones sensibles (y compris les digues qui visent à contenir la submersion).</w:t>
      </w:r>
    </w:p>
    <w:p w14:paraId="7B911086" w14:textId="6FA8A92B" w:rsidR="00904A63" w:rsidRDefault="00904A63" w:rsidP="00904A63">
      <w:pPr>
        <w:pStyle w:val="Corpsdetexte"/>
      </w:pPr>
      <w:r w:rsidRPr="00904A63">
        <w:t>Pour tester ces aménagements, le modèle hydrodynamique a été adapté pour rendre submersibles les zones basses en arrière du trait de côte. Les phénomènes de submersion sont simulés pour différentes hypothèses de marée (marée astronomique + surcote + surélévation du niveau marin avec le changement climatique) extrême, conformes aux hypothèses du PPRL. La comparaison des résultats des simulations des configurations aménagées avec ceux de l’état de référence (sans aménagements) permet alors d’évaluer les effets des ouvrages (ou des suppressions d’ouvrages) envisagés.</w:t>
      </w:r>
    </w:p>
    <w:p w14:paraId="48714BC0" w14:textId="411C99B0" w:rsidR="00904A63" w:rsidRDefault="00904A63" w:rsidP="00904A63">
      <w:pPr>
        <w:pStyle w:val="Corpsdetexte"/>
      </w:pPr>
      <w:r>
        <w:t xml:space="preserve">La </w:t>
      </w:r>
      <w:r w:rsidR="00407530">
        <w:fldChar w:fldCharType="begin"/>
      </w:r>
      <w:r w:rsidR="00407530">
        <w:instrText xml:space="preserve"> REF _Ref46994397 \h </w:instrText>
      </w:r>
      <w:r w:rsidR="00407530">
        <w:fldChar w:fldCharType="separate"/>
      </w:r>
      <w:r w:rsidR="00DD3B0B" w:rsidRPr="00FF3C0E">
        <w:t xml:space="preserve">Figure </w:t>
      </w:r>
      <w:r w:rsidR="00DD3B0B">
        <w:rPr>
          <w:noProof/>
        </w:rPr>
        <w:t>54</w:t>
      </w:r>
      <w:r w:rsidR="00407530">
        <w:fldChar w:fldCharType="end"/>
      </w:r>
      <w:r w:rsidR="00407530">
        <w:t xml:space="preserve"> </w:t>
      </w:r>
      <w:r>
        <w:t xml:space="preserve">présente les niveaux d’eau maximaux atteints pour l’aménagement n°1 (confortement et surélévation de talus = digue insubmersible) et pour une condition de période de retour centennale aux horizons 2020 et 2100. Il n’y a pas de modifications significatives à l’échelle de l’embouchure. </w:t>
      </w:r>
      <w:r w:rsidRPr="00601DBA">
        <w:rPr>
          <w:b/>
        </w:rPr>
        <w:t>C’est-à-dire que la surélévation des talus, pour contenir la submersion vers les zones urbanisées de Montmartin et Hauteville, n’aura pas d’effet sur les niveaux d’eau atteints sur d’autres secteurs</w:t>
      </w:r>
      <w:r>
        <w:t xml:space="preserve">. </w:t>
      </w:r>
    </w:p>
    <w:p w14:paraId="7F786244" w14:textId="3FA08D6F" w:rsidR="00904A63" w:rsidRDefault="00086B73" w:rsidP="00904A63">
      <w:pPr>
        <w:pStyle w:val="Corpsdetexte"/>
      </w:pPr>
      <w:r w:rsidRPr="00872180">
        <w:rPr>
          <w:noProof/>
        </w:rPr>
        <w:lastRenderedPageBreak/>
        <w:drawing>
          <wp:inline distT="0" distB="0" distL="0" distR="0" wp14:anchorId="0D5EB551" wp14:editId="00F96DF9">
            <wp:extent cx="5400675" cy="5328198"/>
            <wp:effectExtent l="19050" t="19050" r="9525" b="25400"/>
            <wp:docPr id="10244" name="Imag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1359"/>
                    <a:stretch/>
                  </pic:blipFill>
                  <pic:spPr bwMode="auto">
                    <a:xfrm>
                      <a:off x="0" y="0"/>
                      <a:ext cx="5400675" cy="53281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425F5E" w14:textId="073F8F7B" w:rsidR="00904A63" w:rsidRDefault="00407530" w:rsidP="00086B73">
      <w:pPr>
        <w:pStyle w:val="Lgende"/>
      </w:pPr>
      <w:bookmarkStart w:id="188" w:name="_Ref46994397"/>
      <w:bookmarkStart w:id="189" w:name="_Toc532424888"/>
      <w:bookmarkStart w:id="190" w:name="_Toc47019640"/>
      <w:r w:rsidRPr="00FF3C0E">
        <w:t xml:space="preserve">Figure </w:t>
      </w:r>
      <w:r w:rsidRPr="00FF3C0E">
        <w:fldChar w:fldCharType="begin"/>
      </w:r>
      <w:r w:rsidRPr="00FF3C0E">
        <w:instrText xml:space="preserve">SEQ Figure \* ARABIC </w:instrText>
      </w:r>
      <w:r w:rsidRPr="00FF3C0E">
        <w:fldChar w:fldCharType="separate"/>
      </w:r>
      <w:r w:rsidR="00DD3B0B">
        <w:rPr>
          <w:noProof/>
        </w:rPr>
        <w:t>54</w:t>
      </w:r>
      <w:r w:rsidRPr="00FF3C0E">
        <w:fldChar w:fldCharType="end"/>
      </w:r>
      <w:bookmarkEnd w:id="188"/>
      <w:r>
        <w:t xml:space="preserve"> </w:t>
      </w:r>
      <w:r w:rsidR="00086B73" w:rsidRPr="00086B73">
        <w:t xml:space="preserve">: </w:t>
      </w:r>
      <w:bookmarkStart w:id="191" w:name="_Hlk532379124"/>
      <w:r w:rsidR="00086B73" w:rsidRPr="00086B73">
        <w:t>Cartes des niveaux d’eau maximaux (m/NGF) simulés en configuration actuelle (à gauche) et pour l’aménagement n°1 (à droite), pour des événements de période de retour centennale– En haut : horizon 2020 ; en bas : horizon 2100.</w:t>
      </w:r>
      <w:bookmarkEnd w:id="189"/>
      <w:bookmarkEnd w:id="190"/>
      <w:bookmarkEnd w:id="191"/>
    </w:p>
    <w:p w14:paraId="56B92621" w14:textId="77777777" w:rsidR="00904A63" w:rsidRDefault="00904A63" w:rsidP="00904A63">
      <w:pPr>
        <w:pStyle w:val="Corpsdetexte"/>
      </w:pPr>
    </w:p>
    <w:p w14:paraId="3D73D838" w14:textId="3E917C8E" w:rsidR="00904A63" w:rsidRDefault="00904A63" w:rsidP="00904A63">
      <w:pPr>
        <w:pStyle w:val="Corpsdetexte"/>
      </w:pPr>
      <w:r>
        <w:t xml:space="preserve">On peut noter, localement, une légère augmentation d’une dizaine de centimètres du niveau d’eau atteint à pleine mer au voisinage de </w:t>
      </w:r>
      <w:r w:rsidR="00086B73">
        <w:t>l’ouvrage ;</w:t>
      </w:r>
      <w:r>
        <w:t xml:space="preserve"> sans conséquence sur son dimensionnement. Deux maximas locaux se produisent : un premier légèrement avant la pleine mer actuelle avec quelques minutes de déphasage ; et un second après la pleine mer qui serait induit par une réflexion de l’onde après le remplissage du domaine. </w:t>
      </w:r>
    </w:p>
    <w:p w14:paraId="346ECC42" w14:textId="5A7A2104" w:rsidR="00904A63" w:rsidRDefault="00904A63" w:rsidP="00904A63">
      <w:pPr>
        <w:pStyle w:val="Corpsdetexte"/>
      </w:pPr>
      <w:r>
        <w:t>Dès que l’on s’éloigne de la digue insubmersible, l’influence des ouvrages est quasiment nulle à pleine mer.</w:t>
      </w:r>
    </w:p>
    <w:p w14:paraId="5743EA0E" w14:textId="53E89A33" w:rsidR="00086B73" w:rsidRDefault="00086B73" w:rsidP="00086B73">
      <w:pPr>
        <w:pStyle w:val="Corpsdetexte"/>
      </w:pPr>
      <w:r>
        <w:t xml:space="preserve">Pour la modélisation des effets combinés de la digue insubmersibles au nord d’Hauteville et de la dépoldérisation vers le nord le long du Passevin les cartes de résultats sont très proches de celles présentées pour l’aménagement précédent. Les effets escomptés d’une dépoldérisation de la flèche de Montmartin sont à peine sensibles. Les niveaux de pleine mer à proximité de la porte à flot du Passevin ne sont par exemple abaissés que de 10 à 20 centimètres. </w:t>
      </w:r>
    </w:p>
    <w:p w14:paraId="17938EB9" w14:textId="6376EC75" w:rsidR="00086B73" w:rsidRPr="00407530" w:rsidRDefault="00086B73" w:rsidP="00086B73">
      <w:pPr>
        <w:pStyle w:val="Corpsdetexte"/>
        <w:rPr>
          <w:b/>
        </w:rPr>
      </w:pPr>
      <w:r w:rsidRPr="00407530">
        <w:rPr>
          <w:b/>
        </w:rPr>
        <w:t>La dépoldérisation n’a pas d’influence sur les niveaux d’eau à pleine mer.</w:t>
      </w:r>
    </w:p>
    <w:p w14:paraId="777F93D0" w14:textId="2A157087" w:rsidR="00086B73" w:rsidRDefault="00601DBA" w:rsidP="00601DBA">
      <w:pPr>
        <w:pStyle w:val="Titre3"/>
      </w:pPr>
      <w:bookmarkStart w:id="192" w:name="_Toc47089701"/>
      <w:r>
        <w:lastRenderedPageBreak/>
        <w:t>La solution proposée</w:t>
      </w:r>
      <w:bookmarkEnd w:id="192"/>
    </w:p>
    <w:p w14:paraId="138AA411" w14:textId="75F6275F" w:rsidR="00601DBA" w:rsidRDefault="00601DBA" w:rsidP="00601DBA">
      <w:pPr>
        <w:pStyle w:val="Corpsdetexte"/>
      </w:pPr>
      <w:r>
        <w:t>Au regard de l’analyse précédente, la solution de surélévation de la digue du Passevin parait nécessaire pour protéger les secteurs urbanisés arrières littoraux d’Hauteville-sur-Mer et de Montmartin-sur-Mer.</w:t>
      </w:r>
      <w:r w:rsidR="009C73F9">
        <w:t xml:space="preserve"> Le renforcement de cet ouvrage </w:t>
      </w:r>
      <w:r w:rsidR="00950785">
        <w:t>permettra</w:t>
      </w:r>
      <w:r w:rsidR="009C73F9">
        <w:t xml:space="preserve"> </w:t>
      </w:r>
      <w:r w:rsidR="00950785">
        <w:t>également</w:t>
      </w:r>
      <w:r w:rsidR="009C73F9">
        <w:t xml:space="preserve"> d’assu</w:t>
      </w:r>
      <w:r w:rsidR="00950785">
        <w:t>r</w:t>
      </w:r>
      <w:r w:rsidR="009C73F9">
        <w:t>er une protection de la s</w:t>
      </w:r>
      <w:r w:rsidR="00950785">
        <w:t>t</w:t>
      </w:r>
      <w:r w:rsidR="009C73F9">
        <w:t>ation d’épuration d’Hauteville</w:t>
      </w:r>
      <w:r w:rsidR="00950785">
        <w:t>-</w:t>
      </w:r>
      <w:r w:rsidR="009C73F9">
        <w:t>sur</w:t>
      </w:r>
      <w:r w:rsidR="00950785">
        <w:t>-M</w:t>
      </w:r>
      <w:r w:rsidR="009C73F9">
        <w:t>er</w:t>
      </w:r>
    </w:p>
    <w:p w14:paraId="6C549282" w14:textId="69DF2A22" w:rsidR="00601DBA" w:rsidRDefault="00601DBA" w:rsidP="00601DBA">
      <w:pPr>
        <w:pStyle w:val="Corpsdetexte"/>
      </w:pPr>
      <w:r>
        <w:t>Cela comprend :</w:t>
      </w:r>
    </w:p>
    <w:p w14:paraId="31604D71" w14:textId="0186C43B" w:rsidR="00601DBA" w:rsidRDefault="00601DBA" w:rsidP="007B5F1B">
      <w:pPr>
        <w:pStyle w:val="Listepuces"/>
      </w:pPr>
      <w:r>
        <w:t xml:space="preserve">La </w:t>
      </w:r>
      <w:r w:rsidR="007B5F1B">
        <w:t>réalisation</w:t>
      </w:r>
      <w:r>
        <w:t xml:space="preserve"> d’une </w:t>
      </w:r>
      <w:r w:rsidR="007B5F1B">
        <w:t>étude</w:t>
      </w:r>
      <w:r>
        <w:t xml:space="preserve"> géotechnique préalable</w:t>
      </w:r>
    </w:p>
    <w:p w14:paraId="43B889E6" w14:textId="401FF6F9" w:rsidR="00601DBA" w:rsidRDefault="00601DBA" w:rsidP="007B5F1B">
      <w:pPr>
        <w:pStyle w:val="Listepuces"/>
      </w:pPr>
      <w:r>
        <w:t xml:space="preserve">La </w:t>
      </w:r>
      <w:r w:rsidR="007B5F1B">
        <w:t>rehausse</w:t>
      </w:r>
      <w:r>
        <w:t xml:space="preserve"> sur environ 400 ml de la digue en terre </w:t>
      </w:r>
    </w:p>
    <w:p w14:paraId="0DBFF6EB" w14:textId="63404FDC" w:rsidR="00601DBA" w:rsidRDefault="00601DBA" w:rsidP="007B5F1B">
      <w:pPr>
        <w:pStyle w:val="Listepuces"/>
      </w:pPr>
      <w:r>
        <w:t>La rep</w:t>
      </w:r>
      <w:r w:rsidR="007B5F1B">
        <w:t>ri</w:t>
      </w:r>
      <w:r>
        <w:t>s</w:t>
      </w:r>
      <w:r w:rsidR="007B5F1B">
        <w:t>e</w:t>
      </w:r>
      <w:r>
        <w:t xml:space="preserve"> de l’o</w:t>
      </w:r>
      <w:r w:rsidR="007B5F1B">
        <w:t>uvrage hydraulique.</w:t>
      </w:r>
    </w:p>
    <w:p w14:paraId="35448DC1" w14:textId="0906E328" w:rsidR="007B5F1B" w:rsidRDefault="007B5F1B" w:rsidP="007B5F1B">
      <w:pPr>
        <w:pStyle w:val="Listepuces"/>
        <w:numPr>
          <w:ilvl w:val="0"/>
          <w:numId w:val="0"/>
        </w:numPr>
      </w:pPr>
      <w:r>
        <w:t>Le coût de ces aménagements a été évalué comme suit :</w:t>
      </w:r>
    </w:p>
    <w:tbl>
      <w:tblPr>
        <w:tblStyle w:val="Standard1"/>
        <w:tblW w:w="0" w:type="auto"/>
        <w:tblLook w:val="04A0" w:firstRow="1" w:lastRow="0" w:firstColumn="1" w:lastColumn="0" w:noHBand="0" w:noVBand="1"/>
      </w:tblPr>
      <w:tblGrid>
        <w:gridCol w:w="3261"/>
        <w:gridCol w:w="2409"/>
        <w:gridCol w:w="2835"/>
      </w:tblGrid>
      <w:tr w:rsidR="007B5F1B" w14:paraId="4EC53AEA" w14:textId="77777777" w:rsidTr="009C73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016DF3F" w14:textId="77777777" w:rsidR="007B5F1B" w:rsidRDefault="007B5F1B" w:rsidP="009C73F9">
            <w:pPr>
              <w:pStyle w:val="Corpsdetexte"/>
              <w:rPr>
                <w:lang w:eastAsia="fr-FR"/>
              </w:rPr>
            </w:pPr>
          </w:p>
        </w:tc>
        <w:tc>
          <w:tcPr>
            <w:tcW w:w="2409" w:type="dxa"/>
          </w:tcPr>
          <w:p w14:paraId="787F53F1" w14:textId="77777777" w:rsidR="007B5F1B" w:rsidRDefault="007B5F1B" w:rsidP="009C73F9">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835" w:type="dxa"/>
          </w:tcPr>
          <w:p w14:paraId="47C43F82" w14:textId="77777777" w:rsidR="007B5F1B" w:rsidRDefault="007B5F1B" w:rsidP="009C73F9">
            <w:pPr>
              <w:pStyle w:val="Corpsdetexte"/>
              <w:cnfStyle w:val="100000000000" w:firstRow="1" w:lastRow="0" w:firstColumn="0" w:lastColumn="0" w:oddVBand="0" w:evenVBand="0" w:oddHBand="0" w:evenHBand="0" w:firstRowFirstColumn="0" w:firstRowLastColumn="0" w:lastRowFirstColumn="0" w:lastRowLastColumn="0"/>
              <w:rPr>
                <w:lang w:eastAsia="fr-FR"/>
              </w:rPr>
            </w:pPr>
            <w:r>
              <w:rPr>
                <w:lang w:eastAsia="fr-FR"/>
              </w:rPr>
              <w:t>Coût €HT</w:t>
            </w:r>
          </w:p>
        </w:tc>
      </w:tr>
      <w:tr w:rsidR="007B5F1B" w14:paraId="6768C378" w14:textId="77777777" w:rsidTr="009C73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7F71F0EE" w14:textId="4027D9B0" w:rsidR="007B5F1B" w:rsidRDefault="007B5F1B" w:rsidP="009C73F9">
            <w:pPr>
              <w:pStyle w:val="Corpsdetexte"/>
              <w:rPr>
                <w:lang w:eastAsia="fr-FR"/>
              </w:rPr>
            </w:pPr>
            <w:r>
              <w:rPr>
                <w:lang w:eastAsia="fr-FR"/>
              </w:rPr>
              <w:t>Rehausse de la digue du Passevin</w:t>
            </w:r>
          </w:p>
        </w:tc>
        <w:tc>
          <w:tcPr>
            <w:tcW w:w="2409" w:type="dxa"/>
          </w:tcPr>
          <w:p w14:paraId="5134D711" w14:textId="45EE3679" w:rsidR="007B5F1B" w:rsidRDefault="007B5F1B" w:rsidP="009C73F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400 ml </w:t>
            </w:r>
          </w:p>
        </w:tc>
        <w:tc>
          <w:tcPr>
            <w:tcW w:w="2835" w:type="dxa"/>
          </w:tcPr>
          <w:p w14:paraId="732B83B6" w14:textId="3F40D5DD" w:rsidR="007B5F1B" w:rsidRDefault="007B5F1B" w:rsidP="009C73F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400 000 €HT</w:t>
            </w:r>
          </w:p>
        </w:tc>
      </w:tr>
      <w:tr w:rsidR="007B5F1B" w14:paraId="14FA4CBA" w14:textId="77777777" w:rsidTr="009C73F9">
        <w:tc>
          <w:tcPr>
            <w:cnfStyle w:val="001000000000" w:firstRow="0" w:lastRow="0" w:firstColumn="1" w:lastColumn="0" w:oddVBand="0" w:evenVBand="0" w:oddHBand="0" w:evenHBand="0" w:firstRowFirstColumn="0" w:firstRowLastColumn="0" w:lastRowFirstColumn="0" w:lastRowLastColumn="0"/>
            <w:tcW w:w="3261" w:type="dxa"/>
          </w:tcPr>
          <w:p w14:paraId="4930E9C7" w14:textId="3CD09B8F" w:rsidR="007B5F1B" w:rsidRDefault="007B5F1B" w:rsidP="009C73F9">
            <w:pPr>
              <w:pStyle w:val="Corpsdetexte"/>
              <w:rPr>
                <w:lang w:eastAsia="fr-FR"/>
              </w:rPr>
            </w:pPr>
            <w:r>
              <w:rPr>
                <w:lang w:eastAsia="fr-FR"/>
              </w:rPr>
              <w:t>Remplacement de l’ouvrage hydraulique (y compris GC)</w:t>
            </w:r>
          </w:p>
        </w:tc>
        <w:tc>
          <w:tcPr>
            <w:tcW w:w="2409" w:type="dxa"/>
          </w:tcPr>
          <w:p w14:paraId="74855AB8" w14:textId="77777777" w:rsidR="007B5F1B" w:rsidRDefault="007B5F1B" w:rsidP="009C73F9">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2835" w:type="dxa"/>
          </w:tcPr>
          <w:p w14:paraId="3AF64678" w14:textId="445F3357" w:rsidR="007B5F1B" w:rsidRDefault="007B5F1B" w:rsidP="009C73F9">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200 000 €HT</w:t>
            </w:r>
          </w:p>
        </w:tc>
      </w:tr>
      <w:tr w:rsidR="007B5F1B" w14:paraId="59135EBE" w14:textId="77777777" w:rsidTr="009C73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91FB13B" w14:textId="77777777" w:rsidR="007B5F1B" w:rsidRPr="005C3A51" w:rsidRDefault="007B5F1B" w:rsidP="009C73F9">
            <w:pPr>
              <w:pStyle w:val="Corpsdetexte"/>
              <w:rPr>
                <w:b/>
                <w:lang w:eastAsia="fr-FR"/>
              </w:rPr>
            </w:pPr>
            <w:r w:rsidRPr="005C3A51">
              <w:rPr>
                <w:b/>
                <w:lang w:eastAsia="fr-FR"/>
              </w:rPr>
              <w:t xml:space="preserve">Total année 1 </w:t>
            </w:r>
          </w:p>
        </w:tc>
        <w:tc>
          <w:tcPr>
            <w:tcW w:w="2409" w:type="dxa"/>
          </w:tcPr>
          <w:p w14:paraId="0FDEE7B9" w14:textId="77777777" w:rsidR="007B5F1B" w:rsidRPr="005C3A51" w:rsidRDefault="007B5F1B" w:rsidP="009C73F9">
            <w:pPr>
              <w:pStyle w:val="Corpsdetexte"/>
              <w:cnfStyle w:val="000000100000" w:firstRow="0" w:lastRow="0" w:firstColumn="0" w:lastColumn="0" w:oddVBand="0" w:evenVBand="0" w:oddHBand="1" w:evenHBand="0" w:firstRowFirstColumn="0" w:firstRowLastColumn="0" w:lastRowFirstColumn="0" w:lastRowLastColumn="0"/>
              <w:rPr>
                <w:b/>
                <w:lang w:eastAsia="fr-FR"/>
              </w:rPr>
            </w:pPr>
          </w:p>
        </w:tc>
        <w:tc>
          <w:tcPr>
            <w:tcW w:w="2835" w:type="dxa"/>
          </w:tcPr>
          <w:p w14:paraId="756C5C07" w14:textId="6B0A4080" w:rsidR="007B5F1B" w:rsidRPr="005C3A51" w:rsidRDefault="007B5F1B" w:rsidP="009C73F9">
            <w:pPr>
              <w:pStyle w:val="Corpsdetexte"/>
              <w:cnfStyle w:val="000000100000" w:firstRow="0" w:lastRow="0" w:firstColumn="0" w:lastColumn="0" w:oddVBand="0" w:evenVBand="0" w:oddHBand="1" w:evenHBand="0" w:firstRowFirstColumn="0" w:firstRowLastColumn="0" w:lastRowFirstColumn="0" w:lastRowLastColumn="0"/>
              <w:rPr>
                <w:b/>
                <w:lang w:eastAsia="fr-FR"/>
              </w:rPr>
            </w:pPr>
            <w:r>
              <w:rPr>
                <w:b/>
                <w:lang w:eastAsia="fr-FR"/>
              </w:rPr>
              <w:t>600</w:t>
            </w:r>
            <w:r w:rsidRPr="005C3A51">
              <w:rPr>
                <w:b/>
                <w:lang w:eastAsia="fr-FR"/>
              </w:rPr>
              <w:t> 000 €HT</w:t>
            </w:r>
          </w:p>
        </w:tc>
      </w:tr>
    </w:tbl>
    <w:p w14:paraId="0588AF99" w14:textId="77777777" w:rsidR="00DA59EE" w:rsidRDefault="00DA59EE" w:rsidP="00DA59EE">
      <w:pPr>
        <w:pStyle w:val="Corpsdetexte"/>
      </w:pPr>
    </w:p>
    <w:p w14:paraId="429D83AE" w14:textId="0EDE69AC" w:rsidR="00DA59EE" w:rsidRDefault="00DA59EE" w:rsidP="00DA59EE">
      <w:pPr>
        <w:pStyle w:val="Corpsdetexte"/>
      </w:pPr>
      <w:r w:rsidRPr="00872180">
        <w:t xml:space="preserve">La surélévation d’un ouvrage, orienté Est-Ouest, </w:t>
      </w:r>
      <w:r>
        <w:t xml:space="preserve">est proposé </w:t>
      </w:r>
      <w:r w:rsidRPr="00872180">
        <w:t xml:space="preserve">depuis la zone dunaire à l’Ouest jusqu’à 300 m à l’Est de la porte à flot du Passevin. Il s’agit d’un </w:t>
      </w:r>
      <w:r w:rsidRPr="00DA59EE">
        <w:rPr>
          <w:b/>
        </w:rPr>
        <w:t>ouvrage insubmersible, pour contenir un risque de submersion vers les zones urbanisées de Montmartin et Hauteville. Cet ouvrage est recommandé,</w:t>
      </w:r>
      <w:r>
        <w:t xml:space="preserve"> car n’ayant pas d’effet significatif autre que celui pour lequel il a été conçu. </w:t>
      </w:r>
      <w:r w:rsidRPr="00DA59EE">
        <w:rPr>
          <w:b/>
        </w:rPr>
        <w:t>Il est considéré comme prioritaire,</w:t>
      </w:r>
      <w:r>
        <w:t xml:space="preserve"> compte tenu d’un risque submersion marine qui peut se produire chaque année. </w:t>
      </w:r>
      <w:r w:rsidRPr="00DA59EE">
        <w:rPr>
          <w:b/>
        </w:rPr>
        <w:t>Des analyses complémentaires des niveaux extrêmes</w:t>
      </w:r>
      <w:r>
        <w:t xml:space="preserve"> (en raison d’une possible sous-estimation des niveaux extrêmes SHOM/CETMEF) </w:t>
      </w:r>
      <w:r w:rsidRPr="00DA59EE">
        <w:rPr>
          <w:b/>
        </w:rPr>
        <w:t xml:space="preserve">sont recommandées </w:t>
      </w:r>
      <w:r w:rsidRPr="00DA59EE">
        <w:t>pour son dimensionnement</w:t>
      </w:r>
      <w:r>
        <w:t xml:space="preserve"> (en premier lieu sa cote d’arrase). </w:t>
      </w:r>
    </w:p>
    <w:p w14:paraId="065A040A" w14:textId="6EBC3931" w:rsidR="00601DBA" w:rsidRPr="00601DBA" w:rsidRDefault="00A84E50" w:rsidP="00A84E50">
      <w:pPr>
        <w:pStyle w:val="Titre3"/>
      </w:pPr>
      <w:bookmarkStart w:id="193" w:name="_Toc47089702"/>
      <w:r>
        <w:t>Analyse des contraintes environnementales</w:t>
      </w:r>
      <w:r w:rsidR="00A45D1D">
        <w:t xml:space="preserve"> et réglementaires</w:t>
      </w:r>
      <w:bookmarkEnd w:id="193"/>
    </w:p>
    <w:p w14:paraId="6DC82CA1" w14:textId="3D768066" w:rsidR="00086B73" w:rsidRDefault="00A84E50" w:rsidP="00086B73">
      <w:pPr>
        <w:pStyle w:val="Corpsdetexte"/>
      </w:pPr>
      <w:r>
        <w:t>L’ouvrage de la porte à flot constitue la limite de zones de protections règlementaires (zon Natura 2000) et patrimoniales (ZNIEFF de type I et II).</w:t>
      </w:r>
    </w:p>
    <w:p w14:paraId="06289483" w14:textId="2ED112D4" w:rsidR="00A84E50" w:rsidRDefault="00A84E50" w:rsidP="00086B73">
      <w:pPr>
        <w:pStyle w:val="Corpsdetexte"/>
      </w:pPr>
      <w:r>
        <w:t>L’ouvrage</w:t>
      </w:r>
      <w:r w:rsidR="00950785">
        <w:t>,</w:t>
      </w:r>
      <w:r>
        <w:t xml:space="preserve"> en limite de site classé</w:t>
      </w:r>
      <w:r w:rsidR="00950785">
        <w:t>,</w:t>
      </w:r>
      <w:r>
        <w:t xml:space="preserve"> se trouve implanté en site inscrit.</w:t>
      </w:r>
    </w:p>
    <w:p w14:paraId="5D0408C8" w14:textId="1C37344E" w:rsidR="00A84E50" w:rsidRDefault="00A84E50" w:rsidP="00086B73">
      <w:pPr>
        <w:pStyle w:val="Corpsdetexte"/>
      </w:pPr>
      <w:r>
        <w:t xml:space="preserve">Le bras du Passevin constitue une zone </w:t>
      </w:r>
      <w:r w:rsidR="00A45D1D">
        <w:t>fréquentée</w:t>
      </w:r>
      <w:r>
        <w:t xml:space="preserve"> par l’avifaune</w:t>
      </w:r>
      <w:r w:rsidR="00A45D1D">
        <w:t> : zone d’alimentation pour le héron cendré, l’aigrette garzette et le tadorne de belon, ce secteur est également régulièrement fréquenté par les rapaces diurnes en hiver notamment.</w:t>
      </w:r>
    </w:p>
    <w:p w14:paraId="4771E607" w14:textId="77777777" w:rsidR="00950785" w:rsidRDefault="00950785" w:rsidP="00950785">
      <w:pPr>
        <w:pStyle w:val="Corpsdetexte"/>
      </w:pPr>
      <w:r>
        <w:t>Les aménagements concernés sont visés par plusieurs réglementations :</w:t>
      </w:r>
    </w:p>
    <w:p w14:paraId="779269F7" w14:textId="77777777" w:rsidR="00950785" w:rsidRPr="00A4199A" w:rsidRDefault="00950785" w:rsidP="00950785">
      <w:pPr>
        <w:pStyle w:val="Listepuces"/>
        <w:rPr>
          <w:b/>
          <w:u w:val="single"/>
        </w:rPr>
      </w:pPr>
      <w:r w:rsidRPr="00A4199A">
        <w:rPr>
          <w:b/>
          <w:u w:val="single"/>
        </w:rPr>
        <w:t>Au titre du code de l’environnement</w:t>
      </w:r>
    </w:p>
    <w:p w14:paraId="46F81740" w14:textId="77777777" w:rsidR="00950785" w:rsidRDefault="00950785" w:rsidP="00950785">
      <w:pPr>
        <w:pStyle w:val="Listepuces2"/>
      </w:pPr>
      <w:r>
        <w:t>En référence à la nomenclature « Eau » les rubriques suivantes sont visées :</w:t>
      </w:r>
    </w:p>
    <w:p w14:paraId="36A0C918" w14:textId="77777777" w:rsidR="00950785" w:rsidRDefault="00950785" w:rsidP="00950785">
      <w:pPr>
        <w:pStyle w:val="Listepuces3"/>
      </w:pPr>
      <w:r w:rsidRPr="00BF7AA9">
        <w:rPr>
          <w:b/>
        </w:rPr>
        <w:t>3.2.6.0. Ouvrages construits ou aménagés en vue de prévenir les inondations et les submersions</w:t>
      </w:r>
      <w:r>
        <w:t xml:space="preserve"> :</w:t>
      </w:r>
    </w:p>
    <w:p w14:paraId="514F6533" w14:textId="77777777" w:rsidR="00950785" w:rsidRDefault="00950785" w:rsidP="00950785">
      <w:pPr>
        <w:pStyle w:val="Listepuces3"/>
        <w:numPr>
          <w:ilvl w:val="0"/>
          <w:numId w:val="0"/>
        </w:numPr>
        <w:ind w:left="963"/>
      </w:pPr>
      <w:r>
        <w:t>-système d'endiguement au sens de l'article R. 562-13 :  Autorisation ;</w:t>
      </w:r>
    </w:p>
    <w:p w14:paraId="6DEA3A4E" w14:textId="77777777" w:rsidR="00950785" w:rsidRDefault="00950785" w:rsidP="00950785">
      <w:pPr>
        <w:pStyle w:val="Listepuces3"/>
      </w:pPr>
      <w:r w:rsidRPr="00BF7AA9">
        <w:rPr>
          <w:b/>
        </w:rPr>
        <w:t>4.1.2.0. Travaux d'aménagement portuaires et autres ouvrages réalisés en contact avec le milieu marin</w:t>
      </w:r>
      <w:r>
        <w:t xml:space="preserve"> et ayant une incidence directe sur ce milieu :</w:t>
      </w:r>
    </w:p>
    <w:p w14:paraId="4DCBA7F0" w14:textId="77777777" w:rsidR="00950785" w:rsidRDefault="00950785" w:rsidP="00950785">
      <w:pPr>
        <w:pStyle w:val="Listepuces3"/>
        <w:numPr>
          <w:ilvl w:val="0"/>
          <w:numId w:val="0"/>
        </w:numPr>
        <w:ind w:left="963"/>
      </w:pPr>
      <w:r>
        <w:t>1° D'un montant supérieur ou égal à 1 900 000 euros : Autorisation ;</w:t>
      </w:r>
    </w:p>
    <w:p w14:paraId="18F687B8" w14:textId="77777777" w:rsidR="00950785" w:rsidRDefault="00950785" w:rsidP="00950785">
      <w:pPr>
        <w:pStyle w:val="Listepuces3"/>
        <w:numPr>
          <w:ilvl w:val="0"/>
          <w:numId w:val="0"/>
        </w:numPr>
        <w:ind w:left="963"/>
      </w:pPr>
      <w:r>
        <w:t>2° D'un montant supérieur ou égal à 160 000 euros mais inférieur à 1 900 000 euros : Déclaration.</w:t>
      </w:r>
    </w:p>
    <w:p w14:paraId="6F43467C" w14:textId="637D05B3" w:rsidR="00950785" w:rsidRDefault="00950785" w:rsidP="00950785">
      <w:pPr>
        <w:pStyle w:val="Listepuces2"/>
        <w:numPr>
          <w:ilvl w:val="0"/>
          <w:numId w:val="0"/>
        </w:numPr>
        <w:pBdr>
          <w:top w:val="single" w:sz="4" w:space="1" w:color="auto"/>
          <w:left w:val="single" w:sz="4" w:space="4" w:color="auto"/>
          <w:bottom w:val="single" w:sz="4" w:space="1" w:color="auto"/>
          <w:right w:val="single" w:sz="4" w:space="4" w:color="auto"/>
        </w:pBdr>
        <w:ind w:left="283"/>
      </w:pPr>
      <w:r>
        <w:t xml:space="preserve">En synthèse le projet est soumis à Autorisation environnementale en application de la rubrique 3.2.6.0 et sous le régime déclaratif pour la rubrique 4.1.20 </w:t>
      </w:r>
    </w:p>
    <w:p w14:paraId="02F3F22B" w14:textId="77777777" w:rsidR="00950785" w:rsidRPr="00A4199A" w:rsidRDefault="00950785" w:rsidP="00950785">
      <w:pPr>
        <w:pStyle w:val="Listepuces2"/>
      </w:pPr>
      <w:r w:rsidRPr="00A4199A">
        <w:t>En référence à l’annexe de l’article R 122-1, les rubriques suivantes sont également visées</w:t>
      </w:r>
    </w:p>
    <w:tbl>
      <w:tblPr>
        <w:tblStyle w:val="Standard1"/>
        <w:tblW w:w="9102" w:type="dxa"/>
        <w:tblInd w:w="396" w:type="dxa"/>
        <w:tblLook w:val="04A0" w:firstRow="1" w:lastRow="0" w:firstColumn="1" w:lastColumn="0" w:noHBand="0" w:noVBand="1"/>
      </w:tblPr>
      <w:tblGrid>
        <w:gridCol w:w="2156"/>
        <w:gridCol w:w="1843"/>
        <w:gridCol w:w="5103"/>
      </w:tblGrid>
      <w:tr w:rsidR="00950785" w:rsidRPr="00DF7526" w14:paraId="5E58AE51" w14:textId="77777777" w:rsidTr="00972C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639E1D7B" w14:textId="77777777" w:rsidR="00950785" w:rsidRPr="00DF7526" w:rsidRDefault="00950785" w:rsidP="00972C68">
            <w:pPr>
              <w:spacing w:before="180" w:after="180" w:line="240" w:lineRule="auto"/>
              <w:jc w:val="center"/>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lastRenderedPageBreak/>
              <w:t>CATÉGORIES</w:t>
            </w:r>
            <w:r w:rsidRPr="00DF7526">
              <w:rPr>
                <w:rFonts w:ascii="Arial" w:eastAsia="Times New Roman" w:hAnsi="Arial" w:cs="Arial"/>
                <w:b/>
                <w:color w:val="000000"/>
                <w:sz w:val="17"/>
                <w:szCs w:val="17"/>
                <w:lang w:eastAsia="fr-FR"/>
              </w:rPr>
              <w:br/>
              <w:t>de projets</w:t>
            </w:r>
          </w:p>
        </w:tc>
        <w:tc>
          <w:tcPr>
            <w:tcW w:w="1843" w:type="dxa"/>
            <w:hideMark/>
          </w:tcPr>
          <w:p w14:paraId="43DDEAED" w14:textId="77777777" w:rsidR="00950785" w:rsidRPr="00DF7526" w:rsidRDefault="00950785" w:rsidP="00972C68">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évaluation environnementale</w:t>
            </w:r>
          </w:p>
        </w:tc>
        <w:tc>
          <w:tcPr>
            <w:tcW w:w="5103" w:type="dxa"/>
            <w:hideMark/>
          </w:tcPr>
          <w:p w14:paraId="338A5E84" w14:textId="77777777" w:rsidR="00950785" w:rsidRPr="00DF7526" w:rsidRDefault="00950785" w:rsidP="00972C68">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examen au cas par cas</w:t>
            </w:r>
          </w:p>
        </w:tc>
      </w:tr>
      <w:tr w:rsidR="00950785" w:rsidRPr="00DF7526" w14:paraId="78740EF7" w14:textId="77777777" w:rsidTr="00972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0B243464" w14:textId="77777777" w:rsidR="00950785" w:rsidRPr="00DF7526" w:rsidRDefault="00950785" w:rsidP="00972C68">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11. Travaux, ouvrages et aménagements en zone côtière.</w:t>
            </w:r>
          </w:p>
        </w:tc>
        <w:tc>
          <w:tcPr>
            <w:tcW w:w="1843" w:type="dxa"/>
            <w:hideMark/>
          </w:tcPr>
          <w:p w14:paraId="06FAA770" w14:textId="77777777" w:rsidR="00950785" w:rsidRPr="00DF7526" w:rsidRDefault="00950785" w:rsidP="00972C68">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p>
        </w:tc>
        <w:tc>
          <w:tcPr>
            <w:tcW w:w="5103" w:type="dxa"/>
            <w:hideMark/>
          </w:tcPr>
          <w:p w14:paraId="58F635A0" w14:textId="77777777" w:rsidR="00950785" w:rsidRPr="00DF7526" w:rsidRDefault="00950785" w:rsidP="00972C68">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a) Ouvrages et aménagements côtiers destinés à combattre l'érosion et travaux maritimes susceptibles de modifier la côte par la construction notamment de digues, de môles, de jetées, d'enrochements, d'ouvrages de défense contre la mer et d'aménagements côtiers constituant un système d'endiguement.</w:t>
            </w:r>
          </w:p>
        </w:tc>
      </w:tr>
      <w:tr w:rsidR="00950785" w:rsidRPr="00DF7526" w14:paraId="2CBFEC1E" w14:textId="77777777" w:rsidTr="00972C68">
        <w:tc>
          <w:tcPr>
            <w:cnfStyle w:val="001000000000" w:firstRow="0" w:lastRow="0" w:firstColumn="1" w:lastColumn="0" w:oddVBand="0" w:evenVBand="0" w:oddHBand="0" w:evenHBand="0" w:firstRowFirstColumn="0" w:firstRowLastColumn="0" w:lastRowFirstColumn="0" w:lastRowLastColumn="0"/>
            <w:tcW w:w="2156" w:type="dxa"/>
          </w:tcPr>
          <w:p w14:paraId="7DBE798F" w14:textId="77777777" w:rsidR="00950785" w:rsidRPr="00DF7526" w:rsidRDefault="00950785" w:rsidP="00972C68">
            <w:pPr>
              <w:spacing w:before="180" w:after="18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21. Barrages et autres installations destinées à retenir les eaux ou à les stocker</w:t>
            </w:r>
          </w:p>
        </w:tc>
        <w:tc>
          <w:tcPr>
            <w:tcW w:w="1843" w:type="dxa"/>
          </w:tcPr>
          <w:p w14:paraId="0F4A66C0" w14:textId="77777777" w:rsidR="00950785" w:rsidRPr="00DF7526" w:rsidRDefault="00950785" w:rsidP="00972C68">
            <w:pPr>
              <w:spacing w:before="180" w:after="18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p>
        </w:tc>
        <w:tc>
          <w:tcPr>
            <w:tcW w:w="5103" w:type="dxa"/>
          </w:tcPr>
          <w:p w14:paraId="34549AB5" w14:textId="77777777" w:rsidR="00950785" w:rsidRPr="00DF7526" w:rsidRDefault="00950785" w:rsidP="00972C6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sz w:val="17"/>
                <w:szCs w:val="17"/>
                <w:lang w:eastAsia="fr-FR"/>
              </w:rPr>
              <w:t>e) Ouvrages construits ou aménagés en vue de prévenir les inondations et les submersions tels que les systèmes d'endiguement au sens de </w:t>
            </w:r>
            <w:hyperlink r:id="rId145" w:history="1">
              <w:r w:rsidRPr="00DF7526">
                <w:rPr>
                  <w:rStyle w:val="Lienhypertexte"/>
                  <w:rFonts w:ascii="Arial" w:eastAsia="Times New Roman" w:hAnsi="Arial" w:cs="Arial"/>
                  <w:color w:val="auto"/>
                  <w:sz w:val="17"/>
                  <w:szCs w:val="17"/>
                  <w:u w:val="none"/>
                  <w:lang w:eastAsia="fr-FR"/>
                </w:rPr>
                <w:t>l'article R. 562-13 du code de l'environnement</w:t>
              </w:r>
            </w:hyperlink>
            <w:r w:rsidRPr="00DF7526">
              <w:rPr>
                <w:rFonts w:ascii="Arial" w:eastAsia="Times New Roman" w:hAnsi="Arial" w:cs="Arial"/>
                <w:sz w:val="17"/>
                <w:szCs w:val="17"/>
                <w:lang w:eastAsia="fr-FR"/>
              </w:rPr>
              <w:t>.</w:t>
            </w:r>
          </w:p>
        </w:tc>
      </w:tr>
    </w:tbl>
    <w:p w14:paraId="726A3CD5" w14:textId="77777777" w:rsidR="00950785" w:rsidRDefault="00950785" w:rsidP="00950785">
      <w:pPr>
        <w:pStyle w:val="Corpsdetexte"/>
        <w:pBdr>
          <w:top w:val="single" w:sz="4" w:space="1" w:color="auto"/>
          <w:left w:val="single" w:sz="4" w:space="4" w:color="auto"/>
          <w:bottom w:val="single" w:sz="4" w:space="1" w:color="auto"/>
          <w:right w:val="single" w:sz="4" w:space="4" w:color="auto"/>
        </w:pBdr>
        <w:ind w:left="360"/>
        <w:rPr>
          <w:lang w:eastAsia="fr-FR"/>
        </w:rPr>
      </w:pPr>
      <w:r>
        <w:rPr>
          <w:lang w:eastAsia="fr-FR"/>
        </w:rPr>
        <w:t>Au regard de cette analyse, le projet est donc soumis à autorisation environnementale et potentiellement à évaluation environnementale suite à une demande d’examen au cas par cas.</w:t>
      </w:r>
    </w:p>
    <w:p w14:paraId="2C3CAA30" w14:textId="77777777" w:rsidR="00950785" w:rsidRDefault="00950785" w:rsidP="00950785">
      <w:pPr>
        <w:pStyle w:val="Listepuces2"/>
      </w:pPr>
      <w:r>
        <w:t>En référence à l’article R 214-115 relatif aux études de danger</w:t>
      </w:r>
    </w:p>
    <w:p w14:paraId="2E59C9AE" w14:textId="77777777" w:rsidR="00950785" w:rsidRDefault="00950785" w:rsidP="00950785">
      <w:pPr>
        <w:pStyle w:val="Corpsdetexte"/>
        <w:ind w:left="680"/>
      </w:pPr>
      <w:r>
        <w:t>Les systèmes d’endiguement font l’objet d’une réglementation spécifique en raison des risques qu’ils génèrent, notamment pour la sécurité des riverains, de leurs effets potentiellement indésirables sur l’environnement et de la nécessaire justification de la protection qu’ils doivent apporter contre les inondations. Ils sont ainsi soumis à des dispositions réglementaires particulières dont la réalisation d’études de dangers.</w:t>
      </w:r>
    </w:p>
    <w:p w14:paraId="459AF4AC" w14:textId="77777777" w:rsidR="00950785" w:rsidRDefault="00950785" w:rsidP="00950785">
      <w:pPr>
        <w:pStyle w:val="Corpsdetexte"/>
        <w:ind w:left="680"/>
      </w:pPr>
      <w:r>
        <w:t>Pour un système d'endiguement ou un aménagement hydraulique, l'étude de dangers porte sur la totalité des ouvrages qui le composent.</w:t>
      </w:r>
    </w:p>
    <w:p w14:paraId="64A949DE" w14:textId="77777777" w:rsidR="00950785" w:rsidRDefault="00950785" w:rsidP="00950785">
      <w:pPr>
        <w:pStyle w:val="Corpsdetexte"/>
        <w:ind w:left="680"/>
      </w:pPr>
    </w:p>
    <w:p w14:paraId="4D83AC41" w14:textId="77777777" w:rsidR="00950785" w:rsidRDefault="00950785" w:rsidP="00950785">
      <w:pPr>
        <w:pStyle w:val="Corpsdetexte"/>
        <w:ind w:left="680"/>
      </w:pPr>
      <w:r>
        <w:t>L'étude de dangers présente la zone protégée sous une forme cartographique appropriée. Elle définit les crues des cours d'eau, les submersions marines et tout autre événement naturel dangereux contre lesquels le système ou l'aménagement apporte une protection.</w:t>
      </w:r>
    </w:p>
    <w:p w14:paraId="4F7414F3" w14:textId="77777777" w:rsidR="00950785" w:rsidRDefault="00950785" w:rsidP="00950785">
      <w:pPr>
        <w:pStyle w:val="Corpsdetexte"/>
        <w:ind w:left="680"/>
      </w:pPr>
    </w:p>
    <w:p w14:paraId="3354983A" w14:textId="77777777" w:rsidR="00950785" w:rsidRDefault="00950785" w:rsidP="00950785">
      <w:pPr>
        <w:pStyle w:val="Corpsdetexte"/>
        <w:ind w:left="680"/>
      </w:pPr>
      <w:r>
        <w:t>Pour un système d'endiguement, elle comprend un diagnostic approfondi de l'état des ouvrages et prend en compte le comportement des éléments naturels situés entre des tronçons de digues ou à l'extrémité d'une digue ou d'un ouvrage composant le système.</w:t>
      </w:r>
    </w:p>
    <w:p w14:paraId="4F60BCC4" w14:textId="77777777" w:rsidR="00950785" w:rsidRDefault="00950785" w:rsidP="00950785">
      <w:pPr>
        <w:pStyle w:val="Corpsdetexte"/>
        <w:ind w:left="680"/>
      </w:pPr>
    </w:p>
    <w:p w14:paraId="4D3680EC" w14:textId="77777777" w:rsidR="00950785" w:rsidRDefault="00950785" w:rsidP="00950785">
      <w:pPr>
        <w:pStyle w:val="Corpsdetexte"/>
        <w:ind w:left="680"/>
      </w:pPr>
      <w:r>
        <w:t>Elle justifie que les ouvrages sont adaptés à la protection annoncée et qu'il en va de même de leur entretien et de leur surveillance.</w:t>
      </w:r>
    </w:p>
    <w:p w14:paraId="3EFCAFC8" w14:textId="77777777" w:rsidR="00950785" w:rsidRDefault="00950785" w:rsidP="00950785">
      <w:pPr>
        <w:pStyle w:val="Corpsdetexte"/>
        <w:ind w:left="680"/>
      </w:pPr>
    </w:p>
    <w:p w14:paraId="7EF06185" w14:textId="77777777" w:rsidR="00950785" w:rsidRDefault="00950785" w:rsidP="00950785">
      <w:pPr>
        <w:pStyle w:val="Corpsdetexte"/>
        <w:ind w:left="680"/>
      </w:pPr>
      <w:r>
        <w:t>Elle indique les dangers encourus par les personnes en cas de crues ou submersions dépassant le niveau de protection assuré ainsi que les moyens du gestionnaire pour anticiper ces événements et, lorsque ceux-ci surviennent, alerter les autorités compétentes pour intervenir et les informer pour contribuer à l'efficacité de leur intervention.</w:t>
      </w:r>
    </w:p>
    <w:p w14:paraId="66DA31A9" w14:textId="77777777" w:rsidR="00950785" w:rsidRDefault="00950785" w:rsidP="00950785">
      <w:pPr>
        <w:pStyle w:val="Corpsdetexte"/>
        <w:ind w:left="680"/>
      </w:pPr>
    </w:p>
    <w:p w14:paraId="5BB01475" w14:textId="77777777" w:rsidR="00950785" w:rsidRDefault="00950785" w:rsidP="00950785">
      <w:pPr>
        <w:pStyle w:val="Corpsdetexte"/>
        <w:ind w:left="680"/>
      </w:pPr>
      <w:r>
        <w:t>Son résumé non technique décrit succinctement les événements contre lesquels le système apporte une protection, précise le cas échéant les limites de cette protection et présente la cartographie de la zone protégée.</w:t>
      </w:r>
    </w:p>
    <w:p w14:paraId="0D0DB435" w14:textId="77777777" w:rsidR="00950785" w:rsidRDefault="00950785" w:rsidP="00950785">
      <w:pPr>
        <w:pStyle w:val="Corpsdetexte"/>
        <w:pBdr>
          <w:top w:val="single" w:sz="4" w:space="1" w:color="auto"/>
          <w:left w:val="single" w:sz="4" w:space="4" w:color="auto"/>
          <w:bottom w:val="single" w:sz="4" w:space="1" w:color="auto"/>
          <w:right w:val="single" w:sz="4" w:space="4" w:color="auto"/>
        </w:pBdr>
        <w:ind w:left="680"/>
      </w:pPr>
      <w:r>
        <w:t xml:space="preserve">Le projet doit donc faire l’objet d’une étude de dangers. Cette étude est jointe au dossier d’autorisation environnementale avec les autres pièces demandées au IV </w:t>
      </w:r>
      <w:r w:rsidRPr="004F0811">
        <w:t>de l’article D 181-15-1 du code de l’environnement</w:t>
      </w:r>
      <w:r>
        <w:t>.</w:t>
      </w:r>
    </w:p>
    <w:p w14:paraId="39C7E943" w14:textId="77777777" w:rsidR="00DA59EE" w:rsidRDefault="00DA59EE" w:rsidP="00DA59EE">
      <w:pPr>
        <w:pStyle w:val="Listepuces"/>
        <w:numPr>
          <w:ilvl w:val="0"/>
          <w:numId w:val="0"/>
        </w:numPr>
        <w:ind w:left="396"/>
        <w:rPr>
          <w:b/>
          <w:u w:val="single"/>
        </w:rPr>
      </w:pPr>
    </w:p>
    <w:p w14:paraId="717D2F4A" w14:textId="77777777" w:rsidR="00DA59EE" w:rsidRDefault="00DA59EE" w:rsidP="00DA59EE">
      <w:pPr>
        <w:pStyle w:val="Listepuces"/>
        <w:numPr>
          <w:ilvl w:val="0"/>
          <w:numId w:val="0"/>
        </w:numPr>
        <w:ind w:left="396"/>
        <w:rPr>
          <w:b/>
          <w:u w:val="single"/>
        </w:rPr>
      </w:pPr>
    </w:p>
    <w:p w14:paraId="4F22B434" w14:textId="3AAF4880" w:rsidR="00E30BBD" w:rsidRPr="00151772" w:rsidRDefault="00E30BBD" w:rsidP="00E30BBD">
      <w:pPr>
        <w:pStyle w:val="Listepuces"/>
        <w:rPr>
          <w:b/>
          <w:u w:val="single"/>
        </w:rPr>
      </w:pPr>
      <w:r w:rsidRPr="00151772">
        <w:rPr>
          <w:b/>
          <w:u w:val="single"/>
        </w:rPr>
        <w:t>Au titre du code de l’urbanisme</w:t>
      </w:r>
    </w:p>
    <w:p w14:paraId="61C717B7" w14:textId="4D341775" w:rsidR="00950785" w:rsidRDefault="00E30BBD" w:rsidP="00E30BBD">
      <w:pPr>
        <w:pStyle w:val="Corpsdetexte"/>
      </w:pPr>
      <w:r>
        <w:lastRenderedPageBreak/>
        <w:t xml:space="preserve">Enfin, les travaux étant réalisée en site inscrit une </w:t>
      </w:r>
      <w:r w:rsidRPr="00151772">
        <w:rPr>
          <w:b/>
        </w:rPr>
        <w:t>déclaration préalable</w:t>
      </w:r>
      <w:r>
        <w:t xml:space="preserve"> au titre du Code de l’urbanisme sera nécessaire (article R 341-9 du code de l’environnement).</w:t>
      </w:r>
    </w:p>
    <w:p w14:paraId="6274BD0B" w14:textId="72F2C546" w:rsidR="008F26F4" w:rsidRDefault="008F26F4" w:rsidP="008F26F4">
      <w:pPr>
        <w:pStyle w:val="Titre3"/>
      </w:pPr>
      <w:bookmarkStart w:id="194" w:name="_Toc47089703"/>
      <w:r>
        <w:t>Calendrier prévisionnel</w:t>
      </w:r>
      <w:bookmarkEnd w:id="194"/>
    </w:p>
    <w:p w14:paraId="01D2024E" w14:textId="77777777" w:rsidR="008F26F4" w:rsidRDefault="008F26F4" w:rsidP="008F26F4">
      <w:pPr>
        <w:pStyle w:val="Corpsdetexte"/>
      </w:pPr>
      <w:r>
        <w:t>Au regard des éléments précédent un planning prévisionnel a été établi qui reprend les principales contraintes réglementaires et l’articulation avec le programme de travaux.</w:t>
      </w:r>
    </w:p>
    <w:p w14:paraId="70AF2BBF" w14:textId="1CACFA29" w:rsidR="008F26F4" w:rsidRPr="002912C0" w:rsidRDefault="008F26F4" w:rsidP="008F26F4">
      <w:pPr>
        <w:pStyle w:val="Corpsdetexte"/>
      </w:pPr>
    </w:p>
    <w:p w14:paraId="0B2E2E30" w14:textId="77777777" w:rsidR="008F26F4" w:rsidRPr="002912C0" w:rsidRDefault="008F26F4" w:rsidP="008F26F4">
      <w:pPr>
        <w:pStyle w:val="Corpsdetexte"/>
      </w:pPr>
    </w:p>
    <w:p w14:paraId="05AE8BEE" w14:textId="2088667E" w:rsidR="008F26F4" w:rsidRDefault="008F26F4" w:rsidP="008F26F4">
      <w:pPr>
        <w:pStyle w:val="Listepuces"/>
        <w:numPr>
          <w:ilvl w:val="0"/>
          <w:numId w:val="0"/>
        </w:numPr>
        <w:ind w:left="396" w:hanging="396"/>
      </w:pPr>
      <w:r w:rsidRPr="008F26F4">
        <w:rPr>
          <w:noProof/>
        </w:rPr>
        <w:drawing>
          <wp:inline distT="0" distB="0" distL="0" distR="0" wp14:anchorId="5AB04F90" wp14:editId="7BFCA1F3">
            <wp:extent cx="6218493" cy="3070860"/>
            <wp:effectExtent l="0" t="0" r="0" b="0"/>
            <wp:docPr id="10245" name="Image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22140" cy="3072661"/>
                    </a:xfrm>
                    <a:prstGeom prst="rect">
                      <a:avLst/>
                    </a:prstGeom>
                    <a:noFill/>
                    <a:ln>
                      <a:noFill/>
                    </a:ln>
                  </pic:spPr>
                </pic:pic>
              </a:graphicData>
            </a:graphic>
          </wp:inline>
        </w:drawing>
      </w:r>
    </w:p>
    <w:p w14:paraId="556BB5CC" w14:textId="323C1B3B" w:rsidR="008F26F4" w:rsidRDefault="008F26F4" w:rsidP="008F26F4">
      <w:pPr>
        <w:pStyle w:val="Listepuces"/>
        <w:numPr>
          <w:ilvl w:val="0"/>
          <w:numId w:val="0"/>
        </w:numPr>
        <w:ind w:left="396" w:hanging="396"/>
      </w:pPr>
    </w:p>
    <w:p w14:paraId="28089057" w14:textId="77777777" w:rsidR="008F26F4" w:rsidRDefault="008F26F4" w:rsidP="008F26F4">
      <w:pPr>
        <w:pStyle w:val="Corpsdetexte"/>
      </w:pPr>
      <w:r w:rsidRPr="003820B5">
        <w:t>Au global, ce planning intègre :</w:t>
      </w:r>
    </w:p>
    <w:p w14:paraId="6B96147F" w14:textId="25C2DD78" w:rsidR="008F26F4" w:rsidRDefault="008F26F4" w:rsidP="008F26F4">
      <w:pPr>
        <w:pStyle w:val="Listepuces"/>
      </w:pPr>
      <w:r>
        <w:t>Des prospections spécifiques préalables sur le milieu naturel et des investigations nécessaires pour l’établissement des modalités d’exécution des travaux,</w:t>
      </w:r>
    </w:p>
    <w:p w14:paraId="3FB6FA2B" w14:textId="58D67901" w:rsidR="008F26F4" w:rsidRDefault="008F26F4" w:rsidP="008F26F4">
      <w:pPr>
        <w:pStyle w:val="Listepuces"/>
      </w:pPr>
      <w:r>
        <w:t>La demande d’examen au cas par cas,</w:t>
      </w:r>
    </w:p>
    <w:p w14:paraId="779D437F" w14:textId="6412C570" w:rsidR="008F26F4" w:rsidRDefault="008F26F4" w:rsidP="008F26F4">
      <w:pPr>
        <w:pStyle w:val="Listepuces"/>
      </w:pPr>
      <w:r>
        <w:t>La réalisation du dossier d’autorisation environnementale comprenant la notice Natura 2000,</w:t>
      </w:r>
    </w:p>
    <w:p w14:paraId="3F2D4F2D" w14:textId="11966984" w:rsidR="008F26F4" w:rsidRDefault="008F26F4" w:rsidP="008F26F4">
      <w:pPr>
        <w:pStyle w:val="Listepuces"/>
      </w:pPr>
      <w:r>
        <w:t>La déclaration préalable au titre du code de l’urbanisme,</w:t>
      </w:r>
    </w:p>
    <w:p w14:paraId="6733469C" w14:textId="77777777" w:rsidR="008F26F4" w:rsidRDefault="008F26F4" w:rsidP="008F26F4">
      <w:pPr>
        <w:pStyle w:val="Listepuces"/>
      </w:pPr>
      <w:r>
        <w:t>La phase d’instruction,</w:t>
      </w:r>
    </w:p>
    <w:p w14:paraId="3528C908" w14:textId="77777777" w:rsidR="008F26F4" w:rsidRDefault="008F26F4" w:rsidP="008F26F4">
      <w:pPr>
        <w:pStyle w:val="Listepuces"/>
      </w:pPr>
      <w:r>
        <w:t>Les dossiers de consultation des entreprises, d’analyse des offres et du choix de l’entreprise,</w:t>
      </w:r>
    </w:p>
    <w:p w14:paraId="78B50322" w14:textId="77777777" w:rsidR="008F26F4" w:rsidRDefault="008F26F4" w:rsidP="008F26F4">
      <w:pPr>
        <w:pStyle w:val="Listepuces"/>
      </w:pPr>
      <w:r>
        <w:t>La réalisation des travaux.</w:t>
      </w:r>
    </w:p>
    <w:p w14:paraId="47F55514" w14:textId="01D37B82" w:rsidR="00DD5E31" w:rsidRDefault="00DD5E31" w:rsidP="006A0912">
      <w:pPr>
        <w:pStyle w:val="Titre2"/>
      </w:pPr>
      <w:bookmarkStart w:id="195" w:name="_Toc47089704"/>
      <w:r>
        <w:t>Secteur de Regnéville-sur-Mer</w:t>
      </w:r>
      <w:bookmarkEnd w:id="195"/>
    </w:p>
    <w:p w14:paraId="2935DCBB" w14:textId="1A20AE4C" w:rsidR="00DA59EE" w:rsidRPr="00DA59EE" w:rsidRDefault="00DA59EE" w:rsidP="00DA59EE">
      <w:pPr>
        <w:pStyle w:val="Titre3"/>
        <w:rPr>
          <w:lang w:eastAsia="fr-FR"/>
        </w:rPr>
      </w:pPr>
      <w:bookmarkStart w:id="196" w:name="_Toc47089705"/>
      <w:r>
        <w:rPr>
          <w:lang w:eastAsia="fr-FR"/>
        </w:rPr>
        <w:t>Secteur du Port, des Sablons, les Miellettes et le Prey</w:t>
      </w:r>
      <w:bookmarkEnd w:id="196"/>
    </w:p>
    <w:p w14:paraId="7143F621" w14:textId="3313688F" w:rsidR="00006235" w:rsidRPr="0076563E" w:rsidRDefault="00006235" w:rsidP="0076563E">
      <w:pPr>
        <w:jc w:val="both"/>
        <w:rPr>
          <w:rFonts w:asciiTheme="minorHAnsi" w:hAnsiTheme="minorHAnsi" w:cstheme="minorHAnsi"/>
          <w:sz w:val="20"/>
          <w:szCs w:val="20"/>
        </w:rPr>
      </w:pPr>
      <w:r w:rsidRPr="0076563E">
        <w:rPr>
          <w:rFonts w:asciiTheme="minorHAnsi" w:hAnsiTheme="minorHAnsi" w:cstheme="minorHAnsi"/>
          <w:sz w:val="20"/>
          <w:szCs w:val="20"/>
        </w:rPr>
        <w:t xml:space="preserve">Les parcelles urbanisées et les routes en dessous de la cote +9 m NGF, en prise directe avec la mer (en cas de pleine mer à un tel niveau), ont été </w:t>
      </w:r>
      <w:r w:rsidR="0076563E" w:rsidRPr="0076563E">
        <w:rPr>
          <w:rFonts w:asciiTheme="minorHAnsi" w:hAnsiTheme="minorHAnsi" w:cstheme="minorHAnsi"/>
          <w:sz w:val="20"/>
          <w:szCs w:val="20"/>
        </w:rPr>
        <w:t>délimitées</w:t>
      </w:r>
      <w:r w:rsidRPr="0076563E">
        <w:rPr>
          <w:rFonts w:asciiTheme="minorHAnsi" w:hAnsiTheme="minorHAnsi" w:cstheme="minorHAnsi"/>
          <w:sz w:val="20"/>
          <w:szCs w:val="20"/>
        </w:rPr>
        <w:t xml:space="preserve"> sur </w:t>
      </w:r>
      <w:r w:rsidR="002C7522" w:rsidRPr="0076563E">
        <w:rPr>
          <w:rFonts w:asciiTheme="minorHAnsi" w:hAnsiTheme="minorHAnsi" w:cstheme="minorHAnsi"/>
          <w:sz w:val="20"/>
          <w:szCs w:val="20"/>
        </w:rPr>
        <w:t>les bases</w:t>
      </w:r>
      <w:r w:rsidRPr="0076563E">
        <w:rPr>
          <w:rFonts w:asciiTheme="minorHAnsi" w:hAnsiTheme="minorHAnsi" w:cstheme="minorHAnsi"/>
          <w:sz w:val="20"/>
          <w:szCs w:val="20"/>
        </w:rPr>
        <w:t xml:space="preserve"> des données LIDAR de 2010 (</w:t>
      </w:r>
      <w:r w:rsidR="0076563E" w:rsidRPr="0076563E">
        <w:rPr>
          <w:rFonts w:asciiTheme="minorHAnsi" w:hAnsiTheme="minorHAnsi" w:cstheme="minorHAnsi"/>
          <w:sz w:val="20"/>
          <w:szCs w:val="20"/>
        </w:rPr>
        <w:fldChar w:fldCharType="begin"/>
      </w:r>
      <w:r w:rsidR="0076563E" w:rsidRPr="0076563E">
        <w:rPr>
          <w:rFonts w:asciiTheme="minorHAnsi" w:hAnsiTheme="minorHAnsi" w:cstheme="minorHAnsi"/>
          <w:sz w:val="20"/>
          <w:szCs w:val="20"/>
        </w:rPr>
        <w:instrText xml:space="preserve"> REF _Ref47000374 \h  \* MERGEFORMAT </w:instrText>
      </w:r>
      <w:r w:rsidR="0076563E" w:rsidRPr="0076563E">
        <w:rPr>
          <w:rFonts w:asciiTheme="minorHAnsi" w:hAnsiTheme="minorHAnsi" w:cstheme="minorHAnsi"/>
          <w:sz w:val="20"/>
          <w:szCs w:val="20"/>
        </w:rPr>
      </w:r>
      <w:r w:rsidR="0076563E" w:rsidRPr="0076563E">
        <w:rPr>
          <w:rFonts w:asciiTheme="minorHAnsi" w:hAnsiTheme="minorHAnsi" w:cstheme="minorHAnsi"/>
          <w:sz w:val="20"/>
          <w:szCs w:val="20"/>
        </w:rPr>
        <w:fldChar w:fldCharType="separate"/>
      </w:r>
      <w:r w:rsidR="00DD3B0B" w:rsidRPr="00DD3B0B">
        <w:rPr>
          <w:rFonts w:asciiTheme="minorHAnsi" w:hAnsiTheme="minorHAnsi" w:cstheme="minorHAnsi"/>
          <w:sz w:val="20"/>
          <w:szCs w:val="20"/>
        </w:rPr>
        <w:t xml:space="preserve">Figure </w:t>
      </w:r>
      <w:r w:rsidR="00DD3B0B" w:rsidRPr="00DD3B0B">
        <w:rPr>
          <w:rFonts w:asciiTheme="minorHAnsi" w:hAnsiTheme="minorHAnsi" w:cstheme="minorHAnsi"/>
          <w:noProof/>
          <w:sz w:val="20"/>
          <w:szCs w:val="20"/>
        </w:rPr>
        <w:t>55</w:t>
      </w:r>
      <w:r w:rsidR="0076563E" w:rsidRPr="0076563E">
        <w:rPr>
          <w:rFonts w:asciiTheme="minorHAnsi" w:hAnsiTheme="minorHAnsi" w:cstheme="minorHAnsi"/>
          <w:sz w:val="20"/>
          <w:szCs w:val="20"/>
        </w:rPr>
        <w:fldChar w:fldCharType="end"/>
      </w:r>
      <w:r w:rsidRPr="0076563E">
        <w:rPr>
          <w:rFonts w:asciiTheme="minorHAnsi" w:hAnsiTheme="minorHAnsi" w:cstheme="minorHAnsi"/>
          <w:sz w:val="20"/>
          <w:szCs w:val="20"/>
        </w:rPr>
        <w:t>).</w:t>
      </w:r>
    </w:p>
    <w:p w14:paraId="574641F4" w14:textId="7E3ED2E8" w:rsidR="00006235" w:rsidRPr="0076563E" w:rsidRDefault="00006235" w:rsidP="0076563E">
      <w:pPr>
        <w:jc w:val="both"/>
        <w:rPr>
          <w:rFonts w:asciiTheme="minorHAnsi" w:hAnsiTheme="minorHAnsi" w:cstheme="minorHAnsi"/>
          <w:sz w:val="20"/>
          <w:szCs w:val="20"/>
        </w:rPr>
      </w:pPr>
      <w:r w:rsidRPr="0076563E">
        <w:rPr>
          <w:rFonts w:asciiTheme="minorHAnsi" w:hAnsiTheme="minorHAnsi" w:cstheme="minorHAnsi"/>
          <w:sz w:val="20"/>
          <w:szCs w:val="20"/>
        </w:rPr>
        <w:t xml:space="preserve">Il s’avère que, sur une bande plus ou moins large, presque tout le littoral de Regnéville peut être considéré comme à risque. On rappelle qu’un niveau de +9 m NGF correspond, selon les hypothèses du PPRL, à un niveau centennal à un horizon 2100. Mais il pourrait s’agir d’un niveau </w:t>
      </w:r>
      <w:r w:rsidRPr="0076563E">
        <w:rPr>
          <w:rFonts w:asciiTheme="minorHAnsi" w:hAnsiTheme="minorHAnsi" w:cstheme="minorHAnsi"/>
          <w:sz w:val="20"/>
          <w:szCs w:val="20"/>
        </w:rPr>
        <w:lastRenderedPageBreak/>
        <w:t>centennal à un horizon plus immédiat, voire actuel, compte tenu d’une possible sous-estimation des niveaux extrêmes des cartes SHOM/CETMEF</w:t>
      </w:r>
      <w:r w:rsidR="0076563E">
        <w:rPr>
          <w:rFonts w:asciiTheme="minorHAnsi" w:hAnsiTheme="minorHAnsi" w:cstheme="minorHAnsi"/>
          <w:sz w:val="20"/>
          <w:szCs w:val="20"/>
        </w:rPr>
        <w:t>.</w:t>
      </w:r>
    </w:p>
    <w:p w14:paraId="3D5D121F" w14:textId="3C1017F9" w:rsidR="00006235" w:rsidRPr="0076563E" w:rsidRDefault="00006235" w:rsidP="0076563E">
      <w:pPr>
        <w:jc w:val="both"/>
        <w:rPr>
          <w:rFonts w:asciiTheme="minorHAnsi" w:hAnsiTheme="minorHAnsi" w:cstheme="minorHAnsi"/>
          <w:sz w:val="20"/>
          <w:szCs w:val="20"/>
        </w:rPr>
      </w:pPr>
      <w:r w:rsidRPr="0076563E">
        <w:rPr>
          <w:rFonts w:asciiTheme="minorHAnsi" w:hAnsiTheme="minorHAnsi" w:cstheme="minorHAnsi"/>
          <w:sz w:val="20"/>
          <w:szCs w:val="20"/>
        </w:rPr>
        <w:t xml:space="preserve">Un système d’endiguement le long du trait de côte est </w:t>
      </w:r>
      <w:r w:rsidR="00601DBA" w:rsidRPr="0076563E">
        <w:rPr>
          <w:rFonts w:asciiTheme="minorHAnsi" w:hAnsiTheme="minorHAnsi" w:cstheme="minorHAnsi"/>
          <w:sz w:val="20"/>
          <w:szCs w:val="20"/>
        </w:rPr>
        <w:t>à</w:t>
      </w:r>
      <w:r w:rsidRPr="0076563E">
        <w:rPr>
          <w:rFonts w:asciiTheme="minorHAnsi" w:hAnsiTheme="minorHAnsi" w:cstheme="minorHAnsi"/>
          <w:sz w:val="20"/>
          <w:szCs w:val="20"/>
        </w:rPr>
        <w:t xml:space="preserve"> </w:t>
      </w:r>
      <w:r w:rsidR="00601DBA" w:rsidRPr="0076563E">
        <w:rPr>
          <w:rFonts w:asciiTheme="minorHAnsi" w:hAnsiTheme="minorHAnsi" w:cstheme="minorHAnsi"/>
          <w:sz w:val="20"/>
          <w:szCs w:val="20"/>
        </w:rPr>
        <w:t>priori</w:t>
      </w:r>
      <w:r w:rsidRPr="0076563E">
        <w:rPr>
          <w:rFonts w:asciiTheme="minorHAnsi" w:hAnsiTheme="minorHAnsi" w:cstheme="minorHAnsi"/>
          <w:sz w:val="20"/>
          <w:szCs w:val="20"/>
        </w:rPr>
        <w:t xml:space="preserve"> une solution adaptée, compte tenu de :</w:t>
      </w:r>
    </w:p>
    <w:p w14:paraId="368CF8FE" w14:textId="77777777" w:rsidR="00006235" w:rsidRPr="0076563E" w:rsidRDefault="00006235" w:rsidP="0076563E">
      <w:pPr>
        <w:pStyle w:val="Listepuces"/>
        <w:rPr>
          <w:szCs w:val="20"/>
        </w:rPr>
      </w:pPr>
      <w:r w:rsidRPr="0076563E">
        <w:rPr>
          <w:szCs w:val="20"/>
        </w:rPr>
        <w:t>L’absence d’effets, en cas de niveaux extrêmes, sur le risque submersion marine d’autres secteurs urbanisés.</w:t>
      </w:r>
    </w:p>
    <w:p w14:paraId="5938F7EC" w14:textId="7433370B" w:rsidR="00006235" w:rsidRDefault="00006235" w:rsidP="0076563E">
      <w:pPr>
        <w:pStyle w:val="Listepuces"/>
        <w:rPr>
          <w:szCs w:val="20"/>
        </w:rPr>
      </w:pPr>
      <w:r w:rsidRPr="0076563E">
        <w:rPr>
          <w:szCs w:val="20"/>
        </w:rPr>
        <w:t>L’absence d’effets sur la dynamique sédimentaire (notamment sur les vasières à proximité</w:t>
      </w:r>
      <w:r w:rsidR="00601DBA" w:rsidRPr="0076563E">
        <w:rPr>
          <w:szCs w:val="20"/>
        </w:rPr>
        <w:t>).</w:t>
      </w:r>
      <w:r w:rsidRPr="0076563E">
        <w:rPr>
          <w:szCs w:val="20"/>
        </w:rPr>
        <w:t xml:space="preserve"> </w:t>
      </w:r>
    </w:p>
    <w:p w14:paraId="6BD383E6" w14:textId="77777777" w:rsidR="0076563E" w:rsidRPr="0076563E" w:rsidRDefault="0076563E" w:rsidP="0076563E">
      <w:pPr>
        <w:pStyle w:val="Listepuces"/>
        <w:numPr>
          <w:ilvl w:val="0"/>
          <w:numId w:val="0"/>
        </w:numPr>
        <w:ind w:left="396" w:hanging="396"/>
        <w:rPr>
          <w:szCs w:val="20"/>
        </w:rPr>
      </w:pPr>
    </w:p>
    <w:p w14:paraId="6C69290F" w14:textId="77777777" w:rsidR="00006235" w:rsidRDefault="00006235" w:rsidP="00006235">
      <w:pPr>
        <w:keepNext/>
        <w:jc w:val="center"/>
      </w:pPr>
      <w:r>
        <w:rPr>
          <w:noProof/>
        </w:rPr>
        <w:drawing>
          <wp:inline distT="0" distB="0" distL="0" distR="0" wp14:anchorId="14AE8B7C" wp14:editId="25DDE5D6">
            <wp:extent cx="3093825" cy="6492240"/>
            <wp:effectExtent l="0" t="0" r="0" b="3810"/>
            <wp:docPr id="10260" name="Imag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96708" cy="6498290"/>
                    </a:xfrm>
                    <a:prstGeom prst="rect">
                      <a:avLst/>
                    </a:prstGeom>
                  </pic:spPr>
                </pic:pic>
              </a:graphicData>
            </a:graphic>
          </wp:inline>
        </w:drawing>
      </w:r>
    </w:p>
    <w:p w14:paraId="19591478" w14:textId="140CED16" w:rsidR="00006235" w:rsidRPr="001E41F6" w:rsidRDefault="0076563E" w:rsidP="00006235">
      <w:pPr>
        <w:pStyle w:val="Lgende"/>
      </w:pPr>
      <w:bookmarkStart w:id="197" w:name="_Ref47000374"/>
      <w:bookmarkStart w:id="198" w:name="_Toc532424851"/>
      <w:bookmarkStart w:id="199" w:name="_Toc47019641"/>
      <w:r w:rsidRPr="00FF3C0E">
        <w:t xml:space="preserve">Figure </w:t>
      </w:r>
      <w:r w:rsidRPr="00FF3C0E">
        <w:fldChar w:fldCharType="begin"/>
      </w:r>
      <w:r w:rsidRPr="00FF3C0E">
        <w:instrText xml:space="preserve">SEQ Figure \* ARABIC </w:instrText>
      </w:r>
      <w:r w:rsidRPr="00FF3C0E">
        <w:fldChar w:fldCharType="separate"/>
      </w:r>
      <w:r w:rsidR="00DD3B0B">
        <w:rPr>
          <w:noProof/>
        </w:rPr>
        <w:t>55</w:t>
      </w:r>
      <w:r w:rsidRPr="00FF3C0E">
        <w:fldChar w:fldCharType="end"/>
      </w:r>
      <w:bookmarkEnd w:id="197"/>
      <w:r>
        <w:t xml:space="preserve"> </w:t>
      </w:r>
      <w:r w:rsidR="00006235">
        <w:t>: Parcelles urbanisées et routes en-dessous de la cote +9 m NGF – littoral de Regnéville.</w:t>
      </w:r>
      <w:bookmarkEnd w:id="198"/>
      <w:bookmarkEnd w:id="199"/>
    </w:p>
    <w:p w14:paraId="206C7D1A" w14:textId="68378A74" w:rsidR="0076563E" w:rsidRPr="00006235" w:rsidRDefault="0076563E" w:rsidP="0076563E">
      <w:pPr>
        <w:jc w:val="both"/>
        <w:rPr>
          <w:rFonts w:asciiTheme="minorHAnsi" w:hAnsiTheme="minorHAnsi" w:cstheme="minorHAnsi"/>
          <w:sz w:val="20"/>
          <w:szCs w:val="20"/>
        </w:rPr>
      </w:pPr>
      <w:r w:rsidRPr="00006235">
        <w:rPr>
          <w:rFonts w:asciiTheme="minorHAnsi" w:hAnsiTheme="minorHAnsi" w:cstheme="minorHAnsi"/>
          <w:sz w:val="20"/>
          <w:szCs w:val="20"/>
        </w:rPr>
        <w:lastRenderedPageBreak/>
        <w:t>Les résultats des simulations de submersion marine sur le secteur Montmartin/Hauteville (cf. section</w:t>
      </w:r>
      <w:r>
        <w:rPr>
          <w:rFonts w:asciiTheme="minorHAnsi" w:hAnsiTheme="minorHAnsi" w:cstheme="minorHAnsi"/>
          <w:sz w:val="20"/>
          <w:szCs w:val="20"/>
        </w:rPr>
        <w:t xml:space="preserve"> 7.2.3</w:t>
      </w:r>
      <w:r w:rsidRPr="00006235">
        <w:rPr>
          <w:rFonts w:asciiTheme="minorHAnsi" w:hAnsiTheme="minorHAnsi" w:cstheme="minorHAnsi"/>
          <w:sz w:val="20"/>
          <w:szCs w:val="20"/>
        </w:rPr>
        <w:t xml:space="preserve">), ne laissent aucun doute sur les absences d’effets qui sont mentionnés sur le secteur d’Hauteville. </w:t>
      </w:r>
    </w:p>
    <w:p w14:paraId="7D081FD0" w14:textId="77777777" w:rsidR="0076563E" w:rsidRPr="00006235" w:rsidRDefault="0076563E" w:rsidP="0076563E">
      <w:pPr>
        <w:jc w:val="both"/>
        <w:rPr>
          <w:rFonts w:asciiTheme="minorHAnsi" w:hAnsiTheme="minorHAnsi" w:cstheme="minorHAnsi"/>
          <w:sz w:val="20"/>
          <w:szCs w:val="20"/>
        </w:rPr>
      </w:pPr>
      <w:r w:rsidRPr="00006235">
        <w:rPr>
          <w:rFonts w:asciiTheme="minorHAnsi" w:hAnsiTheme="minorHAnsi" w:cstheme="minorHAnsi"/>
          <w:sz w:val="20"/>
          <w:szCs w:val="20"/>
        </w:rPr>
        <w:t>La zone d’expansion que pourrait constituer, en l’absence de protection</w:t>
      </w:r>
      <w:r>
        <w:rPr>
          <w:rFonts w:asciiTheme="minorHAnsi" w:hAnsiTheme="minorHAnsi" w:cstheme="minorHAnsi"/>
          <w:sz w:val="20"/>
          <w:szCs w:val="20"/>
        </w:rPr>
        <w:t xml:space="preserve">, la zone basse du littoral de </w:t>
      </w:r>
      <w:r w:rsidRPr="00006235">
        <w:rPr>
          <w:rFonts w:asciiTheme="minorHAnsi" w:hAnsiTheme="minorHAnsi" w:cstheme="minorHAnsi"/>
          <w:sz w:val="20"/>
          <w:szCs w:val="20"/>
        </w:rPr>
        <w:t>Regnéville est trop réduite pour que les volumes d’eau qui la submergent aient un quelconque effet sur des secteurs urbanisés voisins.</w:t>
      </w:r>
    </w:p>
    <w:p w14:paraId="4C845106" w14:textId="5166AFEB" w:rsidR="0076563E" w:rsidRPr="00006235" w:rsidRDefault="0076563E" w:rsidP="0076563E">
      <w:pPr>
        <w:rPr>
          <w:rFonts w:asciiTheme="minorHAnsi" w:hAnsiTheme="minorHAnsi" w:cstheme="minorHAnsi"/>
          <w:sz w:val="20"/>
          <w:szCs w:val="20"/>
        </w:rPr>
      </w:pPr>
      <w:r w:rsidRPr="00006235">
        <w:rPr>
          <w:rFonts w:asciiTheme="minorHAnsi" w:hAnsiTheme="minorHAnsi" w:cstheme="minorHAnsi"/>
          <w:sz w:val="20"/>
          <w:szCs w:val="20"/>
        </w:rPr>
        <w:t xml:space="preserve">Et il est certain que le rôle que jouerait une digue le long du trait de côte serait très épisodique et ne peut avoir d’effet notable sur la dynamique sédimentaire des vasières en contrebas. </w:t>
      </w:r>
    </w:p>
    <w:p w14:paraId="291528F5" w14:textId="77777777" w:rsidR="00006235" w:rsidRDefault="00006235" w:rsidP="00DA59EE">
      <w:pPr>
        <w:pStyle w:val="Titre3"/>
      </w:pPr>
      <w:bookmarkStart w:id="200" w:name="_Toc47089706"/>
      <w:r>
        <w:t>Secteur amont : Les Vandais, La Duranderie, Manoir d’Urville</w:t>
      </w:r>
      <w:bookmarkEnd w:id="200"/>
    </w:p>
    <w:p w14:paraId="2BD1048A" w14:textId="48FE03AD" w:rsidR="00006235" w:rsidRPr="00A22D9A" w:rsidRDefault="00006235" w:rsidP="00006235">
      <w:pPr>
        <w:jc w:val="both"/>
        <w:rPr>
          <w:rFonts w:asciiTheme="minorHAnsi" w:hAnsiTheme="minorHAnsi" w:cstheme="minorHAnsi"/>
          <w:sz w:val="20"/>
          <w:szCs w:val="20"/>
        </w:rPr>
      </w:pPr>
      <w:r w:rsidRPr="00A22D9A">
        <w:rPr>
          <w:rFonts w:asciiTheme="minorHAnsi" w:hAnsiTheme="minorHAnsi" w:cstheme="minorHAnsi"/>
          <w:sz w:val="20"/>
          <w:szCs w:val="20"/>
        </w:rPr>
        <w:t>Un examen des surfaces situées en-dessous de la cote +9 m NGF montrent des surfaces qui sont très réduites en arrière du trait de côte (</w:t>
      </w:r>
      <w:r w:rsidR="00A22D9A" w:rsidRPr="00A22D9A">
        <w:rPr>
          <w:rFonts w:asciiTheme="minorHAnsi" w:hAnsiTheme="minorHAnsi" w:cstheme="minorHAnsi"/>
          <w:sz w:val="20"/>
          <w:szCs w:val="20"/>
        </w:rPr>
        <w:fldChar w:fldCharType="begin"/>
      </w:r>
      <w:r w:rsidR="00A22D9A" w:rsidRPr="00A22D9A">
        <w:rPr>
          <w:rFonts w:asciiTheme="minorHAnsi" w:hAnsiTheme="minorHAnsi" w:cstheme="minorHAnsi"/>
          <w:sz w:val="20"/>
          <w:szCs w:val="20"/>
        </w:rPr>
        <w:instrText xml:space="preserve"> REF _Ref47001805 \h  \* MERGEFORMAT </w:instrText>
      </w:r>
      <w:r w:rsidR="00A22D9A" w:rsidRPr="00A22D9A">
        <w:rPr>
          <w:rFonts w:asciiTheme="minorHAnsi" w:hAnsiTheme="minorHAnsi" w:cstheme="minorHAnsi"/>
          <w:sz w:val="20"/>
          <w:szCs w:val="20"/>
        </w:rPr>
      </w:r>
      <w:r w:rsidR="00A22D9A" w:rsidRPr="00A22D9A">
        <w:rPr>
          <w:rFonts w:asciiTheme="minorHAnsi" w:hAnsiTheme="minorHAnsi" w:cstheme="minorHAnsi"/>
          <w:sz w:val="20"/>
          <w:szCs w:val="20"/>
        </w:rPr>
        <w:fldChar w:fldCharType="separate"/>
      </w:r>
      <w:r w:rsidR="00DD3B0B" w:rsidRPr="00DD3B0B">
        <w:rPr>
          <w:rFonts w:asciiTheme="minorHAnsi" w:hAnsiTheme="minorHAnsi" w:cstheme="minorHAnsi"/>
          <w:sz w:val="20"/>
          <w:szCs w:val="20"/>
        </w:rPr>
        <w:t xml:space="preserve">Figure </w:t>
      </w:r>
      <w:r w:rsidR="00DD3B0B" w:rsidRPr="00DD3B0B">
        <w:rPr>
          <w:rFonts w:asciiTheme="minorHAnsi" w:hAnsiTheme="minorHAnsi" w:cstheme="minorHAnsi"/>
          <w:noProof/>
          <w:sz w:val="20"/>
          <w:szCs w:val="20"/>
        </w:rPr>
        <w:t>56</w:t>
      </w:r>
      <w:r w:rsidR="00A22D9A" w:rsidRPr="00A22D9A">
        <w:rPr>
          <w:rFonts w:asciiTheme="minorHAnsi" w:hAnsiTheme="minorHAnsi" w:cstheme="minorHAnsi"/>
          <w:sz w:val="20"/>
          <w:szCs w:val="20"/>
        </w:rPr>
        <w:fldChar w:fldCharType="end"/>
      </w:r>
      <w:r w:rsidR="00A22D9A" w:rsidRPr="00A22D9A">
        <w:rPr>
          <w:rFonts w:asciiTheme="minorHAnsi" w:hAnsiTheme="minorHAnsi" w:cstheme="minorHAnsi"/>
          <w:sz w:val="20"/>
          <w:szCs w:val="20"/>
        </w:rPr>
        <w:t xml:space="preserve"> </w:t>
      </w:r>
      <w:r w:rsidRPr="00A22D9A">
        <w:rPr>
          <w:rFonts w:asciiTheme="minorHAnsi" w:hAnsiTheme="minorHAnsi" w:cstheme="minorHAnsi"/>
          <w:sz w:val="20"/>
          <w:szCs w:val="20"/>
        </w:rPr>
        <w:t xml:space="preserve">et </w:t>
      </w:r>
      <w:r w:rsidR="00A22D9A" w:rsidRPr="00A22D9A">
        <w:rPr>
          <w:rFonts w:asciiTheme="minorHAnsi" w:hAnsiTheme="minorHAnsi" w:cstheme="minorHAnsi"/>
          <w:sz w:val="20"/>
          <w:szCs w:val="20"/>
        </w:rPr>
        <w:fldChar w:fldCharType="begin"/>
      </w:r>
      <w:r w:rsidR="00A22D9A" w:rsidRPr="00A22D9A">
        <w:rPr>
          <w:rFonts w:asciiTheme="minorHAnsi" w:hAnsiTheme="minorHAnsi" w:cstheme="minorHAnsi"/>
          <w:sz w:val="20"/>
          <w:szCs w:val="20"/>
        </w:rPr>
        <w:instrText xml:space="preserve"> REF _Ref47001825 \h  \* MERGEFORMAT </w:instrText>
      </w:r>
      <w:r w:rsidR="00A22D9A" w:rsidRPr="00A22D9A">
        <w:rPr>
          <w:rFonts w:asciiTheme="minorHAnsi" w:hAnsiTheme="minorHAnsi" w:cstheme="minorHAnsi"/>
          <w:sz w:val="20"/>
          <w:szCs w:val="20"/>
        </w:rPr>
      </w:r>
      <w:r w:rsidR="00A22D9A" w:rsidRPr="00A22D9A">
        <w:rPr>
          <w:rFonts w:asciiTheme="minorHAnsi" w:hAnsiTheme="minorHAnsi" w:cstheme="minorHAnsi"/>
          <w:sz w:val="20"/>
          <w:szCs w:val="20"/>
        </w:rPr>
        <w:fldChar w:fldCharType="separate"/>
      </w:r>
      <w:r w:rsidR="00DD3B0B" w:rsidRPr="00DD3B0B">
        <w:rPr>
          <w:rFonts w:asciiTheme="minorHAnsi" w:hAnsiTheme="minorHAnsi" w:cstheme="minorHAnsi"/>
          <w:sz w:val="20"/>
          <w:szCs w:val="20"/>
        </w:rPr>
        <w:t xml:space="preserve">Figure </w:t>
      </w:r>
      <w:r w:rsidR="00DD3B0B" w:rsidRPr="00DD3B0B">
        <w:rPr>
          <w:rFonts w:asciiTheme="minorHAnsi" w:hAnsiTheme="minorHAnsi" w:cstheme="minorHAnsi"/>
          <w:noProof/>
          <w:sz w:val="20"/>
          <w:szCs w:val="20"/>
        </w:rPr>
        <w:t>57</w:t>
      </w:r>
      <w:r w:rsidR="00A22D9A" w:rsidRPr="00A22D9A">
        <w:rPr>
          <w:rFonts w:asciiTheme="minorHAnsi" w:hAnsiTheme="minorHAnsi" w:cstheme="minorHAnsi"/>
          <w:sz w:val="20"/>
          <w:szCs w:val="20"/>
        </w:rPr>
        <w:fldChar w:fldCharType="end"/>
      </w:r>
      <w:r w:rsidRPr="00A22D9A">
        <w:rPr>
          <w:rFonts w:asciiTheme="minorHAnsi" w:hAnsiTheme="minorHAnsi" w:cstheme="minorHAnsi"/>
          <w:sz w:val="20"/>
          <w:szCs w:val="20"/>
        </w:rPr>
        <w:t xml:space="preserve">). </w:t>
      </w:r>
    </w:p>
    <w:p w14:paraId="0CA7EB31" w14:textId="4187550C" w:rsidR="00006235" w:rsidRPr="00A22D9A" w:rsidRDefault="00006235" w:rsidP="00006235">
      <w:pPr>
        <w:jc w:val="both"/>
        <w:rPr>
          <w:rFonts w:asciiTheme="minorHAnsi" w:hAnsiTheme="minorHAnsi" w:cstheme="minorHAnsi"/>
          <w:sz w:val="20"/>
          <w:szCs w:val="20"/>
        </w:rPr>
      </w:pPr>
      <w:r w:rsidRPr="00A22D9A">
        <w:rPr>
          <w:rFonts w:asciiTheme="minorHAnsi" w:hAnsiTheme="minorHAnsi" w:cstheme="minorHAnsi"/>
          <w:sz w:val="20"/>
          <w:szCs w:val="20"/>
        </w:rPr>
        <w:t xml:space="preserve">Compte tenu de surfaces très réduites au regard de la section de la Sienne autour de la pleine mer, la dépoldérisations des champs en bordure du trait de côte ne constitue pas un aménagement pertinent pour réduire le risque de submersion marine sur un secteur voisin. Les volumes qui </w:t>
      </w:r>
      <w:r w:rsidR="0076563E" w:rsidRPr="00A22D9A">
        <w:rPr>
          <w:rFonts w:asciiTheme="minorHAnsi" w:hAnsiTheme="minorHAnsi" w:cstheme="minorHAnsi"/>
          <w:sz w:val="20"/>
          <w:szCs w:val="20"/>
        </w:rPr>
        <w:t>submergeraient</w:t>
      </w:r>
      <w:r w:rsidRPr="00A22D9A">
        <w:rPr>
          <w:rFonts w:asciiTheme="minorHAnsi" w:hAnsiTheme="minorHAnsi" w:cstheme="minorHAnsi"/>
          <w:sz w:val="20"/>
          <w:szCs w:val="20"/>
        </w:rPr>
        <w:t xml:space="preserve"> la zone d’expansion créée seraient en effet beaucoup trop faibles.</w:t>
      </w:r>
    </w:p>
    <w:p w14:paraId="20F66E1A" w14:textId="77777777" w:rsidR="00006235" w:rsidRDefault="00006235" w:rsidP="00006235">
      <w:pPr>
        <w:keepNext/>
        <w:jc w:val="center"/>
      </w:pPr>
      <w:r>
        <w:rPr>
          <w:noProof/>
        </w:rPr>
        <w:drawing>
          <wp:inline distT="0" distB="0" distL="0" distR="0" wp14:anchorId="6A42610E" wp14:editId="4CC6F9D0">
            <wp:extent cx="3394800" cy="2811600"/>
            <wp:effectExtent l="0" t="0" r="0" b="8255"/>
            <wp:docPr id="10266" name="Imag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94800" cy="2811600"/>
                    </a:xfrm>
                    <a:prstGeom prst="rect">
                      <a:avLst/>
                    </a:prstGeom>
                  </pic:spPr>
                </pic:pic>
              </a:graphicData>
            </a:graphic>
          </wp:inline>
        </w:drawing>
      </w:r>
    </w:p>
    <w:p w14:paraId="28EA90DF" w14:textId="2D4B089A" w:rsidR="00006235" w:rsidRDefault="00DA59EE" w:rsidP="00006235">
      <w:pPr>
        <w:pStyle w:val="Lgende"/>
      </w:pPr>
      <w:bookmarkStart w:id="201" w:name="_Ref47001805"/>
      <w:bookmarkStart w:id="202" w:name="_Toc532424852"/>
      <w:bookmarkStart w:id="203" w:name="_Toc47019642"/>
      <w:r w:rsidRPr="00FF3C0E">
        <w:t xml:space="preserve">Figure </w:t>
      </w:r>
      <w:r w:rsidRPr="00FF3C0E">
        <w:fldChar w:fldCharType="begin"/>
      </w:r>
      <w:r w:rsidRPr="00FF3C0E">
        <w:instrText xml:space="preserve">SEQ Figure \* ARABIC </w:instrText>
      </w:r>
      <w:r w:rsidRPr="00FF3C0E">
        <w:fldChar w:fldCharType="separate"/>
      </w:r>
      <w:r w:rsidR="00DD3B0B">
        <w:rPr>
          <w:noProof/>
        </w:rPr>
        <w:t>56</w:t>
      </w:r>
      <w:r w:rsidRPr="00FF3C0E">
        <w:fldChar w:fldCharType="end"/>
      </w:r>
      <w:bookmarkEnd w:id="201"/>
      <w:r w:rsidR="00006235">
        <w:t> : Superposition de la ligne +9m NGF (trait bleu continu) sur la carte IGN - secteur amont : Les Vandais, La Duranderie, Manoir d’Urville.</w:t>
      </w:r>
      <w:bookmarkEnd w:id="202"/>
      <w:bookmarkEnd w:id="203"/>
    </w:p>
    <w:p w14:paraId="49C4820B" w14:textId="77777777" w:rsidR="00006235" w:rsidRDefault="00006235" w:rsidP="00006235">
      <w:pPr>
        <w:keepNext/>
        <w:jc w:val="center"/>
      </w:pPr>
      <w:r>
        <w:rPr>
          <w:noProof/>
        </w:rPr>
        <w:lastRenderedPageBreak/>
        <w:drawing>
          <wp:inline distT="0" distB="0" distL="0" distR="0" wp14:anchorId="78E04AC3" wp14:editId="086A8DD0">
            <wp:extent cx="3445200" cy="2829600"/>
            <wp:effectExtent l="0" t="0" r="3175" b="8890"/>
            <wp:docPr id="10264" name="Imag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445200" cy="2829600"/>
                    </a:xfrm>
                    <a:prstGeom prst="rect">
                      <a:avLst/>
                    </a:prstGeom>
                  </pic:spPr>
                </pic:pic>
              </a:graphicData>
            </a:graphic>
          </wp:inline>
        </w:drawing>
      </w:r>
    </w:p>
    <w:p w14:paraId="12BDC155" w14:textId="7BBF0D7E" w:rsidR="00006235" w:rsidRPr="00DB6C4F" w:rsidRDefault="00DA59EE" w:rsidP="00006235">
      <w:pPr>
        <w:pStyle w:val="Lgende"/>
      </w:pPr>
      <w:bookmarkStart w:id="204" w:name="_Ref47001825"/>
      <w:bookmarkStart w:id="205" w:name="_Toc532424853"/>
      <w:bookmarkStart w:id="206" w:name="_Toc47019643"/>
      <w:r w:rsidRPr="00FF3C0E">
        <w:t xml:space="preserve">Figure </w:t>
      </w:r>
      <w:r w:rsidRPr="00FF3C0E">
        <w:fldChar w:fldCharType="begin"/>
      </w:r>
      <w:r w:rsidRPr="00FF3C0E">
        <w:instrText xml:space="preserve">SEQ Figure \* ARABIC </w:instrText>
      </w:r>
      <w:r w:rsidRPr="00FF3C0E">
        <w:fldChar w:fldCharType="separate"/>
      </w:r>
      <w:r w:rsidR="00DD3B0B">
        <w:rPr>
          <w:noProof/>
        </w:rPr>
        <w:t>57</w:t>
      </w:r>
      <w:r w:rsidRPr="00FF3C0E">
        <w:fldChar w:fldCharType="end"/>
      </w:r>
      <w:bookmarkEnd w:id="204"/>
      <w:r w:rsidR="00006235">
        <w:t> : Superposition de la ligne +9m NGF (trait bleu continu) sur l’ortho-photo IGN - secteur amont : Les Vandais, La Duranderie, Manoir d’Urville.</w:t>
      </w:r>
      <w:bookmarkEnd w:id="205"/>
      <w:bookmarkEnd w:id="206"/>
    </w:p>
    <w:p w14:paraId="6E1DC82C" w14:textId="531CF6F4" w:rsidR="00744A20" w:rsidRDefault="00744A20" w:rsidP="00744A20">
      <w:pPr>
        <w:pStyle w:val="Titre2"/>
      </w:pPr>
      <w:bookmarkStart w:id="207" w:name="_Toc47089707"/>
      <w:r>
        <w:t>Les aménagements proposés</w:t>
      </w:r>
      <w:bookmarkEnd w:id="207"/>
    </w:p>
    <w:p w14:paraId="3781FE4C" w14:textId="08E438AD" w:rsidR="000E2A89" w:rsidRDefault="000E2A89" w:rsidP="00744A20">
      <w:pPr>
        <w:pStyle w:val="Corpsdetexte"/>
        <w:rPr>
          <w:lang w:eastAsia="fr-FR"/>
        </w:rPr>
      </w:pPr>
      <w:r>
        <w:rPr>
          <w:lang w:eastAsia="fr-FR"/>
        </w:rPr>
        <w:t>La protection des parcelles urbanisées et de</w:t>
      </w:r>
      <w:r w:rsidR="00F544E5">
        <w:rPr>
          <w:lang w:eastAsia="fr-FR"/>
        </w:rPr>
        <w:t>s</w:t>
      </w:r>
      <w:r>
        <w:rPr>
          <w:lang w:eastAsia="fr-FR"/>
        </w:rPr>
        <w:t xml:space="preserve"> routes est envisageable par la</w:t>
      </w:r>
      <w:r w:rsidR="00F544E5">
        <w:rPr>
          <w:lang w:eastAsia="fr-FR"/>
        </w:rPr>
        <w:t xml:space="preserve"> mise en place d’endiguement le long du trait de </w:t>
      </w:r>
      <w:r w:rsidR="005A127D">
        <w:rPr>
          <w:lang w:eastAsia="fr-FR"/>
        </w:rPr>
        <w:t>côte</w:t>
      </w:r>
      <w:r w:rsidR="00F544E5">
        <w:rPr>
          <w:lang w:eastAsia="fr-FR"/>
        </w:rPr>
        <w:t xml:space="preserve">. </w:t>
      </w:r>
      <w:r w:rsidR="00DD6AFA">
        <w:rPr>
          <w:lang w:eastAsia="fr-FR"/>
        </w:rPr>
        <w:t>Cette</w:t>
      </w:r>
      <w:r w:rsidR="00F544E5">
        <w:rPr>
          <w:lang w:eastAsia="fr-FR"/>
        </w:rPr>
        <w:t xml:space="preserve"> solution</w:t>
      </w:r>
      <w:r w:rsidR="00DA430E">
        <w:rPr>
          <w:lang w:eastAsia="fr-FR"/>
        </w:rPr>
        <w:t>, hormis la mise en place de mesures de sauvegarde,</w:t>
      </w:r>
      <w:r w:rsidR="00F544E5">
        <w:rPr>
          <w:lang w:eastAsia="fr-FR"/>
        </w:rPr>
        <w:t xml:space="preserve"> </w:t>
      </w:r>
      <w:r w:rsidR="00DD6AFA">
        <w:rPr>
          <w:lang w:eastAsia="fr-FR"/>
        </w:rPr>
        <w:t xml:space="preserve">parait la plus </w:t>
      </w:r>
      <w:r w:rsidR="00F544E5">
        <w:rPr>
          <w:lang w:eastAsia="fr-FR"/>
        </w:rPr>
        <w:t>ad</w:t>
      </w:r>
      <w:r w:rsidR="00FF2965">
        <w:rPr>
          <w:lang w:eastAsia="fr-FR"/>
        </w:rPr>
        <w:t>a</w:t>
      </w:r>
      <w:r w:rsidR="00F544E5">
        <w:rPr>
          <w:lang w:eastAsia="fr-FR"/>
        </w:rPr>
        <w:t xml:space="preserve">ptée </w:t>
      </w:r>
      <w:r w:rsidR="00DD6AFA">
        <w:rPr>
          <w:lang w:eastAsia="fr-FR"/>
        </w:rPr>
        <w:t>notamment</w:t>
      </w:r>
      <w:r w:rsidR="00F544E5">
        <w:rPr>
          <w:lang w:eastAsia="fr-FR"/>
        </w:rPr>
        <w:t xml:space="preserve"> sur le secteur Port, Sablons</w:t>
      </w:r>
      <w:r w:rsidR="00FF2965">
        <w:rPr>
          <w:lang w:eastAsia="fr-FR"/>
        </w:rPr>
        <w:t>,</w:t>
      </w:r>
      <w:r w:rsidR="00F544E5">
        <w:rPr>
          <w:lang w:eastAsia="fr-FR"/>
        </w:rPr>
        <w:t xml:space="preserve"> les Miellettes et le Prey.</w:t>
      </w:r>
    </w:p>
    <w:p w14:paraId="684FE31A" w14:textId="578EA7B5" w:rsidR="00FF2965" w:rsidRDefault="00FF2965" w:rsidP="00744A20">
      <w:pPr>
        <w:pStyle w:val="Corpsdetexte"/>
        <w:rPr>
          <w:lang w:eastAsia="fr-FR"/>
        </w:rPr>
      </w:pPr>
      <w:r>
        <w:rPr>
          <w:lang w:eastAsia="fr-FR"/>
        </w:rPr>
        <w:t>Cet aménagement peut être constitué de remblais en terre qui viendrait rehausser légèrement le merlon en bordure de voirie.</w:t>
      </w:r>
    </w:p>
    <w:p w14:paraId="60BF16AB" w14:textId="43656D51" w:rsidR="00F544E5" w:rsidRDefault="005A127D" w:rsidP="00744A20">
      <w:pPr>
        <w:pStyle w:val="Corpsdetexte"/>
        <w:rPr>
          <w:lang w:eastAsia="fr-FR"/>
        </w:rPr>
      </w:pPr>
      <w:r>
        <w:rPr>
          <w:noProof/>
          <w:lang w:eastAsia="fr-FR"/>
        </w:rPr>
        <mc:AlternateContent>
          <mc:Choice Requires="wpg">
            <w:drawing>
              <wp:anchor distT="0" distB="0" distL="114300" distR="114300" simplePos="0" relativeHeight="251835392" behindDoc="0" locked="0" layoutInCell="1" allowOverlap="1" wp14:anchorId="3EA3615F" wp14:editId="74550000">
                <wp:simplePos x="0" y="0"/>
                <wp:positionH relativeFrom="column">
                  <wp:posOffset>46355</wp:posOffset>
                </wp:positionH>
                <wp:positionV relativeFrom="paragraph">
                  <wp:posOffset>59690</wp:posOffset>
                </wp:positionV>
                <wp:extent cx="5399405" cy="3243580"/>
                <wp:effectExtent l="0" t="0" r="0" b="33020"/>
                <wp:wrapNone/>
                <wp:docPr id="10258" name="Groupe 10258"/>
                <wp:cNvGraphicFramePr/>
                <a:graphic xmlns:a="http://schemas.openxmlformats.org/drawingml/2006/main">
                  <a:graphicData uri="http://schemas.microsoft.com/office/word/2010/wordprocessingGroup">
                    <wpg:wgp>
                      <wpg:cNvGrpSpPr/>
                      <wpg:grpSpPr>
                        <a:xfrm>
                          <a:off x="0" y="0"/>
                          <a:ext cx="5399405" cy="3243580"/>
                          <a:chOff x="0" y="0"/>
                          <a:chExt cx="5399405" cy="3243580"/>
                        </a:xfrm>
                      </wpg:grpSpPr>
                      <pic:pic xmlns:pic="http://schemas.openxmlformats.org/drawingml/2006/picture">
                        <pic:nvPicPr>
                          <pic:cNvPr id="10246" name="Image 10246"/>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5399405" cy="3243580"/>
                          </a:xfrm>
                          <a:prstGeom prst="rect">
                            <a:avLst/>
                          </a:prstGeom>
                        </pic:spPr>
                      </pic:pic>
                      <wps:wsp>
                        <wps:cNvPr id="10256" name="Ellipse 10256"/>
                        <wps:cNvSpPr/>
                        <wps:spPr>
                          <a:xfrm rot="19881188">
                            <a:off x="358140" y="2247900"/>
                            <a:ext cx="3408680" cy="3403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D7A34D" id="Groupe 10258" o:spid="_x0000_s1026" style="position:absolute;margin-left:3.65pt;margin-top:4.7pt;width:425.15pt;height:255.4pt;z-index:251835392" coordsize="53994,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">
                <v:shape id="Image 10246" o:spid="_x0000_s1027" type="#_x0000_t75" style="position:absolute;width:53994;height:3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">
                  <v:imagedata r:id="rId151" o:title=""/>
                </v:shape>
                <v:oval id="Ellipse 10256" o:spid="_x0000_s1028" style="position:absolute;left:3581;top:22479;width:34087;height:3403;rotation:-18774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" filled="f" strokecolor="#01071f [1604]" strokeweight="2pt"/>
              </v:group>
            </w:pict>
          </mc:Fallback>
        </mc:AlternateContent>
      </w:r>
    </w:p>
    <w:p w14:paraId="3D57E369" w14:textId="53A0216B" w:rsidR="005A127D" w:rsidRDefault="005A127D" w:rsidP="00744A20">
      <w:pPr>
        <w:pStyle w:val="Corpsdetexte"/>
        <w:rPr>
          <w:lang w:eastAsia="fr-FR"/>
        </w:rPr>
      </w:pPr>
    </w:p>
    <w:p w14:paraId="412EE04F" w14:textId="12A2A9A0" w:rsidR="005A127D" w:rsidRDefault="005A127D" w:rsidP="00744A20">
      <w:pPr>
        <w:pStyle w:val="Corpsdetexte"/>
        <w:rPr>
          <w:lang w:eastAsia="fr-FR"/>
        </w:rPr>
      </w:pPr>
    </w:p>
    <w:p w14:paraId="055222DD" w14:textId="3A4E0ACA" w:rsidR="005A127D" w:rsidRDefault="005A127D" w:rsidP="00744A20">
      <w:pPr>
        <w:pStyle w:val="Corpsdetexte"/>
        <w:rPr>
          <w:lang w:eastAsia="fr-FR"/>
        </w:rPr>
      </w:pPr>
    </w:p>
    <w:p w14:paraId="5F00AF76" w14:textId="711ADFB5" w:rsidR="005A127D" w:rsidRDefault="005A127D" w:rsidP="00744A20">
      <w:pPr>
        <w:pStyle w:val="Corpsdetexte"/>
        <w:rPr>
          <w:lang w:eastAsia="fr-FR"/>
        </w:rPr>
      </w:pPr>
    </w:p>
    <w:p w14:paraId="2F0522CF" w14:textId="0806430D" w:rsidR="005A127D" w:rsidRDefault="005A127D" w:rsidP="00744A20">
      <w:pPr>
        <w:pStyle w:val="Corpsdetexte"/>
        <w:rPr>
          <w:lang w:eastAsia="fr-FR"/>
        </w:rPr>
      </w:pPr>
    </w:p>
    <w:p w14:paraId="7346F734" w14:textId="69E7F688" w:rsidR="005A127D" w:rsidRDefault="005A127D" w:rsidP="00744A20">
      <w:pPr>
        <w:pStyle w:val="Corpsdetexte"/>
        <w:rPr>
          <w:lang w:eastAsia="fr-FR"/>
        </w:rPr>
      </w:pPr>
    </w:p>
    <w:p w14:paraId="02E9AED4" w14:textId="221BF252" w:rsidR="005A127D" w:rsidRDefault="005A127D" w:rsidP="00744A20">
      <w:pPr>
        <w:pStyle w:val="Corpsdetexte"/>
        <w:rPr>
          <w:lang w:eastAsia="fr-FR"/>
        </w:rPr>
      </w:pPr>
    </w:p>
    <w:p w14:paraId="252BF44E" w14:textId="6DE13855" w:rsidR="005A127D" w:rsidRDefault="005A127D" w:rsidP="00744A20">
      <w:pPr>
        <w:pStyle w:val="Corpsdetexte"/>
        <w:rPr>
          <w:lang w:eastAsia="fr-FR"/>
        </w:rPr>
      </w:pPr>
    </w:p>
    <w:p w14:paraId="743B1A06" w14:textId="5C96E555" w:rsidR="005A127D" w:rsidRDefault="005A127D" w:rsidP="00744A20">
      <w:pPr>
        <w:pStyle w:val="Corpsdetexte"/>
        <w:rPr>
          <w:lang w:eastAsia="fr-FR"/>
        </w:rPr>
      </w:pPr>
    </w:p>
    <w:p w14:paraId="23E8E0AC" w14:textId="37FFE473" w:rsidR="005A127D" w:rsidRDefault="005A127D" w:rsidP="00744A20">
      <w:pPr>
        <w:pStyle w:val="Corpsdetexte"/>
        <w:rPr>
          <w:lang w:eastAsia="fr-FR"/>
        </w:rPr>
      </w:pPr>
    </w:p>
    <w:p w14:paraId="6EEBF1EE" w14:textId="297B583C" w:rsidR="005A127D" w:rsidRDefault="005A127D" w:rsidP="00744A20">
      <w:pPr>
        <w:pStyle w:val="Corpsdetexte"/>
        <w:rPr>
          <w:lang w:eastAsia="fr-FR"/>
        </w:rPr>
      </w:pPr>
    </w:p>
    <w:p w14:paraId="7BF4CA9D" w14:textId="790DDA8C" w:rsidR="005A127D" w:rsidRDefault="005A127D" w:rsidP="00744A20">
      <w:pPr>
        <w:pStyle w:val="Corpsdetexte"/>
        <w:rPr>
          <w:lang w:eastAsia="fr-FR"/>
        </w:rPr>
      </w:pPr>
    </w:p>
    <w:p w14:paraId="23863442" w14:textId="0B6A4DD2" w:rsidR="005A127D" w:rsidRDefault="005A127D" w:rsidP="00744A20">
      <w:pPr>
        <w:pStyle w:val="Corpsdetexte"/>
        <w:rPr>
          <w:lang w:eastAsia="fr-FR"/>
        </w:rPr>
      </w:pPr>
    </w:p>
    <w:p w14:paraId="08381D6D" w14:textId="796DC21A" w:rsidR="005A127D" w:rsidRDefault="005A127D" w:rsidP="00744A20">
      <w:pPr>
        <w:pStyle w:val="Corpsdetexte"/>
        <w:rPr>
          <w:lang w:eastAsia="fr-FR"/>
        </w:rPr>
      </w:pPr>
    </w:p>
    <w:p w14:paraId="02BC4713" w14:textId="321A5137" w:rsidR="005A127D" w:rsidRDefault="005A127D" w:rsidP="00744A20">
      <w:pPr>
        <w:pStyle w:val="Corpsdetexte"/>
        <w:rPr>
          <w:lang w:eastAsia="fr-FR"/>
        </w:rPr>
      </w:pPr>
    </w:p>
    <w:p w14:paraId="36AA7875" w14:textId="2796D6E4" w:rsidR="005A127D" w:rsidRDefault="005A127D" w:rsidP="00744A20">
      <w:pPr>
        <w:pStyle w:val="Corpsdetexte"/>
        <w:rPr>
          <w:lang w:eastAsia="fr-FR"/>
        </w:rPr>
      </w:pPr>
    </w:p>
    <w:p w14:paraId="60BEA1D9" w14:textId="342E1786" w:rsidR="005A127D" w:rsidRDefault="005A127D" w:rsidP="00744A20">
      <w:pPr>
        <w:pStyle w:val="Corpsdetexte"/>
        <w:rPr>
          <w:lang w:eastAsia="fr-FR"/>
        </w:rPr>
      </w:pPr>
    </w:p>
    <w:p w14:paraId="674941E0" w14:textId="304D654C" w:rsidR="005A127D" w:rsidRDefault="005A127D" w:rsidP="00744A20">
      <w:pPr>
        <w:pStyle w:val="Corpsdetexte"/>
        <w:rPr>
          <w:lang w:eastAsia="fr-FR"/>
        </w:rPr>
      </w:pPr>
    </w:p>
    <w:p w14:paraId="47CA7919" w14:textId="41F07773" w:rsidR="005A127D" w:rsidRDefault="005A127D" w:rsidP="005A127D">
      <w:pPr>
        <w:pStyle w:val="Lgende"/>
      </w:pPr>
      <w:bookmarkStart w:id="208" w:name="_Toc47019644"/>
      <w:r w:rsidRPr="00FF3C0E">
        <w:t xml:space="preserve">Figure </w:t>
      </w:r>
      <w:r w:rsidRPr="00FF3C0E">
        <w:fldChar w:fldCharType="begin"/>
      </w:r>
      <w:r w:rsidRPr="00FF3C0E">
        <w:instrText xml:space="preserve">SEQ Figure \* ARABIC </w:instrText>
      </w:r>
      <w:r w:rsidRPr="00FF3C0E">
        <w:fldChar w:fldCharType="separate"/>
      </w:r>
      <w:r w:rsidR="00DD3B0B">
        <w:rPr>
          <w:noProof/>
        </w:rPr>
        <w:t>58</w:t>
      </w:r>
      <w:r w:rsidRPr="00FF3C0E">
        <w:fldChar w:fldCharType="end"/>
      </w:r>
      <w:r>
        <w:t> : Zone d’implantation du renforcement de la protection contre les submersion marine</w:t>
      </w:r>
      <w:bookmarkEnd w:id="208"/>
    </w:p>
    <w:p w14:paraId="3C639A6A" w14:textId="1A4959BF" w:rsidR="005A127D" w:rsidRDefault="005A127D" w:rsidP="003742A2">
      <w:pPr>
        <w:pStyle w:val="Corpsdetexte"/>
        <w:rPr>
          <w:lang w:eastAsia="fr-FR"/>
        </w:rPr>
      </w:pPr>
    </w:p>
    <w:p w14:paraId="237807BB" w14:textId="3768F1F1" w:rsidR="005A127D" w:rsidRDefault="005A127D" w:rsidP="003742A2">
      <w:pPr>
        <w:pStyle w:val="Corpsdetexte"/>
        <w:rPr>
          <w:lang w:eastAsia="fr-FR"/>
        </w:rPr>
      </w:pPr>
    </w:p>
    <w:p w14:paraId="50167867" w14:textId="77777777" w:rsidR="005A127D" w:rsidRDefault="005A127D" w:rsidP="003742A2">
      <w:pPr>
        <w:pStyle w:val="Corpsdetexte"/>
        <w:rPr>
          <w:lang w:eastAsia="fr-FR"/>
        </w:rPr>
      </w:pPr>
    </w:p>
    <w:p w14:paraId="13618A8D" w14:textId="77777777" w:rsidR="005A127D" w:rsidRDefault="005A127D" w:rsidP="005A127D">
      <w:pPr>
        <w:pStyle w:val="Listepuces"/>
        <w:numPr>
          <w:ilvl w:val="0"/>
          <w:numId w:val="0"/>
        </w:numPr>
      </w:pPr>
      <w:r>
        <w:t>Le coût de ces aménagements a été évalué comme suit :</w:t>
      </w:r>
    </w:p>
    <w:tbl>
      <w:tblPr>
        <w:tblStyle w:val="Standard1"/>
        <w:tblW w:w="0" w:type="auto"/>
        <w:tblLook w:val="04A0" w:firstRow="1" w:lastRow="0" w:firstColumn="1" w:lastColumn="0" w:noHBand="0" w:noVBand="1"/>
      </w:tblPr>
      <w:tblGrid>
        <w:gridCol w:w="3261"/>
        <w:gridCol w:w="2409"/>
        <w:gridCol w:w="2835"/>
      </w:tblGrid>
      <w:tr w:rsidR="005A127D" w14:paraId="4742F3BB" w14:textId="77777777" w:rsidTr="00972C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200D07EF" w14:textId="032624B0" w:rsidR="005A127D" w:rsidRDefault="005A127D" w:rsidP="00972C68">
            <w:pPr>
              <w:pStyle w:val="Corpsdetexte"/>
              <w:rPr>
                <w:lang w:eastAsia="fr-FR"/>
              </w:rPr>
            </w:pPr>
          </w:p>
        </w:tc>
        <w:tc>
          <w:tcPr>
            <w:tcW w:w="2409" w:type="dxa"/>
          </w:tcPr>
          <w:p w14:paraId="2EF624F5" w14:textId="4D990FBD" w:rsidR="005A127D" w:rsidRDefault="005A127D" w:rsidP="00972C68">
            <w:pPr>
              <w:pStyle w:val="Corpsdetexte"/>
              <w:cnfStyle w:val="100000000000" w:firstRow="1" w:lastRow="0" w:firstColumn="0" w:lastColumn="0" w:oddVBand="0" w:evenVBand="0" w:oddHBand="0" w:evenHBand="0" w:firstRowFirstColumn="0" w:firstRowLastColumn="0" w:lastRowFirstColumn="0" w:lastRowLastColumn="0"/>
              <w:rPr>
                <w:lang w:eastAsia="fr-FR"/>
              </w:rPr>
            </w:pPr>
          </w:p>
        </w:tc>
        <w:tc>
          <w:tcPr>
            <w:tcW w:w="2835" w:type="dxa"/>
          </w:tcPr>
          <w:p w14:paraId="33F48945" w14:textId="77777777" w:rsidR="005A127D" w:rsidRDefault="005A127D" w:rsidP="00972C68">
            <w:pPr>
              <w:pStyle w:val="Corpsdetexte"/>
              <w:cnfStyle w:val="100000000000" w:firstRow="1" w:lastRow="0" w:firstColumn="0" w:lastColumn="0" w:oddVBand="0" w:evenVBand="0" w:oddHBand="0" w:evenHBand="0" w:firstRowFirstColumn="0" w:firstRowLastColumn="0" w:lastRowFirstColumn="0" w:lastRowLastColumn="0"/>
              <w:rPr>
                <w:lang w:eastAsia="fr-FR"/>
              </w:rPr>
            </w:pPr>
            <w:r>
              <w:rPr>
                <w:lang w:eastAsia="fr-FR"/>
              </w:rPr>
              <w:t>Coût €HT</w:t>
            </w:r>
          </w:p>
        </w:tc>
      </w:tr>
      <w:tr w:rsidR="005A127D" w14:paraId="6FB70367" w14:textId="77777777" w:rsidTr="00972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6E8D3AB3" w14:textId="5EAF17AA" w:rsidR="005A127D" w:rsidRDefault="005A127D" w:rsidP="00972C68">
            <w:pPr>
              <w:pStyle w:val="Corpsdetexte"/>
              <w:rPr>
                <w:lang w:eastAsia="fr-FR"/>
              </w:rPr>
            </w:pPr>
            <w:r>
              <w:rPr>
                <w:lang w:eastAsia="fr-FR"/>
              </w:rPr>
              <w:t>Rehausse de la digue du Passevin</w:t>
            </w:r>
          </w:p>
        </w:tc>
        <w:tc>
          <w:tcPr>
            <w:tcW w:w="2409" w:type="dxa"/>
          </w:tcPr>
          <w:p w14:paraId="3B11E934" w14:textId="28C8991A" w:rsidR="005A127D" w:rsidRDefault="005A127D" w:rsidP="00972C68">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2 200 ml </w:t>
            </w:r>
          </w:p>
        </w:tc>
        <w:tc>
          <w:tcPr>
            <w:tcW w:w="2835" w:type="dxa"/>
          </w:tcPr>
          <w:p w14:paraId="392C3340" w14:textId="2D1416F0" w:rsidR="005A127D" w:rsidRDefault="005A127D" w:rsidP="00972C68">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1 100 000 €HT</w:t>
            </w:r>
          </w:p>
        </w:tc>
      </w:tr>
      <w:tr w:rsidR="005A127D" w14:paraId="79A6F72E" w14:textId="77777777" w:rsidTr="00972C68">
        <w:tc>
          <w:tcPr>
            <w:cnfStyle w:val="001000000000" w:firstRow="0" w:lastRow="0" w:firstColumn="1" w:lastColumn="0" w:oddVBand="0" w:evenVBand="0" w:oddHBand="0" w:evenHBand="0" w:firstRowFirstColumn="0" w:firstRowLastColumn="0" w:lastRowFirstColumn="0" w:lastRowLastColumn="0"/>
            <w:tcW w:w="3261" w:type="dxa"/>
          </w:tcPr>
          <w:p w14:paraId="56304D72" w14:textId="77777777" w:rsidR="005A127D" w:rsidRPr="005C3A51" w:rsidRDefault="005A127D" w:rsidP="00972C68">
            <w:pPr>
              <w:pStyle w:val="Corpsdetexte"/>
              <w:rPr>
                <w:b/>
                <w:lang w:eastAsia="fr-FR"/>
              </w:rPr>
            </w:pPr>
            <w:r w:rsidRPr="005C3A51">
              <w:rPr>
                <w:b/>
                <w:lang w:eastAsia="fr-FR"/>
              </w:rPr>
              <w:t xml:space="preserve">Total année 1 </w:t>
            </w:r>
          </w:p>
        </w:tc>
        <w:tc>
          <w:tcPr>
            <w:tcW w:w="2409" w:type="dxa"/>
          </w:tcPr>
          <w:p w14:paraId="1618010F" w14:textId="2C19528E" w:rsidR="005A127D" w:rsidRPr="005C3A51" w:rsidRDefault="005A127D" w:rsidP="00972C68">
            <w:pPr>
              <w:pStyle w:val="Corpsdetexte"/>
              <w:cnfStyle w:val="000000000000" w:firstRow="0" w:lastRow="0" w:firstColumn="0" w:lastColumn="0" w:oddVBand="0" w:evenVBand="0" w:oddHBand="0" w:evenHBand="0" w:firstRowFirstColumn="0" w:firstRowLastColumn="0" w:lastRowFirstColumn="0" w:lastRowLastColumn="0"/>
              <w:rPr>
                <w:b/>
                <w:lang w:eastAsia="fr-FR"/>
              </w:rPr>
            </w:pPr>
          </w:p>
        </w:tc>
        <w:tc>
          <w:tcPr>
            <w:tcW w:w="2835" w:type="dxa"/>
          </w:tcPr>
          <w:p w14:paraId="31ED5A1E" w14:textId="214CCBE5" w:rsidR="005A127D" w:rsidRPr="005C3A51" w:rsidRDefault="005A127D" w:rsidP="00972C68">
            <w:pPr>
              <w:pStyle w:val="Corpsdetexte"/>
              <w:cnfStyle w:val="000000000000" w:firstRow="0" w:lastRow="0" w:firstColumn="0" w:lastColumn="0" w:oddVBand="0" w:evenVBand="0" w:oddHBand="0" w:evenHBand="0" w:firstRowFirstColumn="0" w:firstRowLastColumn="0" w:lastRowFirstColumn="0" w:lastRowLastColumn="0"/>
              <w:rPr>
                <w:b/>
                <w:lang w:eastAsia="fr-FR"/>
              </w:rPr>
            </w:pPr>
            <w:r>
              <w:rPr>
                <w:b/>
                <w:lang w:eastAsia="fr-FR"/>
              </w:rPr>
              <w:t>1 100</w:t>
            </w:r>
            <w:r w:rsidRPr="005C3A51">
              <w:rPr>
                <w:b/>
                <w:lang w:eastAsia="fr-FR"/>
              </w:rPr>
              <w:t> 000 €HT</w:t>
            </w:r>
          </w:p>
        </w:tc>
      </w:tr>
    </w:tbl>
    <w:p w14:paraId="6AF6FEE2" w14:textId="162853BD" w:rsidR="005A127D" w:rsidRDefault="005A127D" w:rsidP="005A127D">
      <w:pPr>
        <w:pStyle w:val="Corpsdetexte"/>
        <w:rPr>
          <w:lang w:eastAsia="fr-FR"/>
        </w:rPr>
      </w:pPr>
    </w:p>
    <w:p w14:paraId="690726BB" w14:textId="77B16016" w:rsidR="005A127D" w:rsidRDefault="005A127D" w:rsidP="005A127D">
      <w:pPr>
        <w:pStyle w:val="Corpsdetexte"/>
        <w:rPr>
          <w:lang w:eastAsia="fr-FR"/>
        </w:rPr>
      </w:pPr>
      <w:r>
        <w:rPr>
          <w:lang w:eastAsia="fr-FR"/>
        </w:rPr>
        <w:t>Le site de l’aménagement est totalement implanté en zone Natura 2000 :</w:t>
      </w:r>
    </w:p>
    <w:p w14:paraId="5265B677" w14:textId="77777777" w:rsidR="005A127D" w:rsidRPr="00866D86" w:rsidRDefault="005A127D" w:rsidP="005A127D">
      <w:pPr>
        <w:pStyle w:val="Listepuces"/>
      </w:pPr>
      <w:r w:rsidRPr="00866D86">
        <w:t xml:space="preserve">« Havre de la Sienne », site n°FR2512003 (Directive Oiseaux) </w:t>
      </w:r>
    </w:p>
    <w:p w14:paraId="2315C79A" w14:textId="77777777" w:rsidR="005A127D" w:rsidRPr="00866D86" w:rsidRDefault="005A127D" w:rsidP="005A127D">
      <w:pPr>
        <w:pStyle w:val="Listepuces"/>
      </w:pPr>
      <w:r w:rsidRPr="00866D86">
        <w:t>« Littoral Ouest du Cotentin de Bréhal à Pirou », site n°FR2500080 (Directive Habitats)</w:t>
      </w:r>
    </w:p>
    <w:p w14:paraId="159726A8" w14:textId="77777777" w:rsidR="005A127D" w:rsidRPr="00866D86" w:rsidRDefault="005A127D" w:rsidP="005A127D">
      <w:pPr>
        <w:pStyle w:val="Corpsdetexte"/>
        <w:rPr>
          <w:lang w:eastAsia="fr-FR"/>
        </w:rPr>
      </w:pPr>
      <w:r w:rsidRPr="00BE37AD">
        <w:rPr>
          <w:lang w:eastAsia="fr-FR"/>
        </w:rPr>
        <w:t xml:space="preserve">Le </w:t>
      </w:r>
      <w:r w:rsidRPr="00866D86">
        <w:rPr>
          <w:b/>
          <w:lang w:eastAsia="fr-FR"/>
        </w:rPr>
        <w:t xml:space="preserve">havre de la Sienne </w:t>
      </w:r>
      <w:r w:rsidRPr="00866D86">
        <w:rPr>
          <w:lang w:eastAsia="fr-FR"/>
        </w:rPr>
        <w:t xml:space="preserve">est </w:t>
      </w:r>
      <w:r w:rsidRPr="00BE37AD">
        <w:rPr>
          <w:lang w:eastAsia="fr-FR"/>
        </w:rPr>
        <w:t>le plus grand havre de la côte ouest du Cotentin, et aussi celui dont la valeur ornithologique est la plus marquée.</w:t>
      </w:r>
    </w:p>
    <w:p w14:paraId="62B2A7FD" w14:textId="77777777" w:rsidR="005A127D" w:rsidRDefault="005A127D" w:rsidP="005A127D">
      <w:pPr>
        <w:pStyle w:val="Corpsdetexte"/>
        <w:jc w:val="center"/>
        <w:rPr>
          <w:noProof/>
        </w:rPr>
      </w:pPr>
      <w:r>
        <w:rPr>
          <w:noProof/>
        </w:rPr>
        <mc:AlternateContent>
          <mc:Choice Requires="wpg">
            <w:drawing>
              <wp:anchor distT="0" distB="0" distL="114300" distR="114300" simplePos="0" relativeHeight="251832320" behindDoc="0" locked="0" layoutInCell="1" allowOverlap="1" wp14:anchorId="478E4BD5" wp14:editId="51C7DC64">
                <wp:simplePos x="0" y="0"/>
                <wp:positionH relativeFrom="column">
                  <wp:posOffset>192405</wp:posOffset>
                </wp:positionH>
                <wp:positionV relativeFrom="paragraph">
                  <wp:posOffset>44450</wp:posOffset>
                </wp:positionV>
                <wp:extent cx="4838700" cy="3689985"/>
                <wp:effectExtent l="0" t="0" r="0" b="5715"/>
                <wp:wrapNone/>
                <wp:docPr id="10247" name="Groupe 10247"/>
                <wp:cNvGraphicFramePr/>
                <a:graphic xmlns:a="http://schemas.openxmlformats.org/drawingml/2006/main">
                  <a:graphicData uri="http://schemas.microsoft.com/office/word/2010/wordprocessingGroup">
                    <wpg:wgp>
                      <wpg:cNvGrpSpPr/>
                      <wpg:grpSpPr>
                        <a:xfrm>
                          <a:off x="0" y="0"/>
                          <a:ext cx="4838700" cy="3689985"/>
                          <a:chOff x="0" y="0"/>
                          <a:chExt cx="4838700" cy="3689985"/>
                        </a:xfrm>
                      </wpg:grpSpPr>
                      <pic:pic xmlns:pic="http://schemas.openxmlformats.org/drawingml/2006/picture">
                        <pic:nvPicPr>
                          <pic:cNvPr id="10248" name="Image 1024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838700" cy="3689985"/>
                          </a:xfrm>
                          <a:prstGeom prst="rect">
                            <a:avLst/>
                          </a:prstGeom>
                        </pic:spPr>
                      </pic:pic>
                      <pic:pic xmlns:pic="http://schemas.openxmlformats.org/drawingml/2006/picture">
                        <pic:nvPicPr>
                          <pic:cNvPr id="10250" name="Image 1025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76200" y="2978150"/>
                            <a:ext cx="2941955" cy="405130"/>
                          </a:xfrm>
                          <a:prstGeom prst="rect">
                            <a:avLst/>
                          </a:prstGeom>
                        </pic:spPr>
                      </pic:pic>
                    </wpg:wgp>
                  </a:graphicData>
                </a:graphic>
              </wp:anchor>
            </w:drawing>
          </mc:Choice>
          <mc:Fallback>
            <w:pict>
              <v:group w14:anchorId="170FC5F7" id="Groupe 10247" o:spid="_x0000_s1026" style="position:absolute;margin-left:15.15pt;margin-top:3.5pt;width:381pt;height:290.55pt;z-index:251832320" coordsize="48387,36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">
                <v:shape id="Image 10248" o:spid="_x0000_s1027" type="#_x0000_t75" style="position:absolute;width:48387;height:36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">
                  <v:imagedata r:id="rId48" o:title=""/>
                </v:shape>
                <v:shape id="Image 10250" o:spid="_x0000_s1028" type="#_x0000_t75" style="position:absolute;left:762;top:29781;width:29419;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">
                  <v:imagedata r:id="rId49" o:title=""/>
                </v:shape>
              </v:group>
            </w:pict>
          </mc:Fallback>
        </mc:AlternateContent>
      </w:r>
    </w:p>
    <w:p w14:paraId="7AE36E25" w14:textId="77777777" w:rsidR="005A127D" w:rsidRDefault="005A127D" w:rsidP="005A127D">
      <w:pPr>
        <w:pStyle w:val="Corpsdetexte"/>
        <w:jc w:val="center"/>
        <w:rPr>
          <w:noProof/>
        </w:rPr>
      </w:pPr>
    </w:p>
    <w:p w14:paraId="02058E76" w14:textId="77777777" w:rsidR="005A127D" w:rsidRDefault="005A127D" w:rsidP="005A127D">
      <w:pPr>
        <w:pStyle w:val="Corpsdetexte"/>
        <w:jc w:val="center"/>
        <w:rPr>
          <w:noProof/>
        </w:rPr>
      </w:pPr>
    </w:p>
    <w:p w14:paraId="2A36F2A6" w14:textId="77777777" w:rsidR="005A127D" w:rsidRDefault="005A127D" w:rsidP="005A127D">
      <w:pPr>
        <w:pStyle w:val="Corpsdetexte"/>
        <w:jc w:val="center"/>
        <w:rPr>
          <w:noProof/>
        </w:rPr>
      </w:pPr>
    </w:p>
    <w:p w14:paraId="1907A379" w14:textId="77777777" w:rsidR="005A127D" w:rsidRDefault="005A127D" w:rsidP="005A127D">
      <w:pPr>
        <w:pStyle w:val="Corpsdetexte"/>
        <w:jc w:val="center"/>
        <w:rPr>
          <w:noProof/>
        </w:rPr>
      </w:pPr>
    </w:p>
    <w:p w14:paraId="55172947" w14:textId="77777777" w:rsidR="005A127D" w:rsidRDefault="005A127D" w:rsidP="005A127D">
      <w:pPr>
        <w:pStyle w:val="Corpsdetexte"/>
        <w:jc w:val="center"/>
        <w:rPr>
          <w:noProof/>
        </w:rPr>
      </w:pPr>
    </w:p>
    <w:p w14:paraId="74977E34" w14:textId="77777777" w:rsidR="005A127D" w:rsidRDefault="005A127D" w:rsidP="005A127D">
      <w:pPr>
        <w:pStyle w:val="Corpsdetexte"/>
        <w:jc w:val="center"/>
        <w:rPr>
          <w:noProof/>
        </w:rPr>
      </w:pPr>
    </w:p>
    <w:p w14:paraId="72D182EE" w14:textId="77777777" w:rsidR="005A127D" w:rsidRDefault="005A127D" w:rsidP="005A127D">
      <w:pPr>
        <w:pStyle w:val="Corpsdetexte"/>
        <w:jc w:val="center"/>
        <w:rPr>
          <w:noProof/>
        </w:rPr>
      </w:pPr>
    </w:p>
    <w:p w14:paraId="6A98CFFB" w14:textId="77777777" w:rsidR="005A127D" w:rsidRDefault="005A127D" w:rsidP="005A127D">
      <w:pPr>
        <w:pStyle w:val="Corpsdetexte"/>
        <w:jc w:val="center"/>
        <w:rPr>
          <w:noProof/>
        </w:rPr>
      </w:pPr>
    </w:p>
    <w:p w14:paraId="036FC334" w14:textId="77777777" w:rsidR="005A127D" w:rsidRDefault="005A127D" w:rsidP="005A127D">
      <w:pPr>
        <w:pStyle w:val="Corpsdetexte"/>
        <w:jc w:val="center"/>
        <w:rPr>
          <w:noProof/>
        </w:rPr>
      </w:pPr>
    </w:p>
    <w:p w14:paraId="71A04E65" w14:textId="77777777" w:rsidR="005A127D" w:rsidRDefault="005A127D" w:rsidP="005A127D">
      <w:pPr>
        <w:pStyle w:val="Corpsdetexte"/>
        <w:jc w:val="center"/>
        <w:rPr>
          <w:noProof/>
        </w:rPr>
      </w:pPr>
    </w:p>
    <w:p w14:paraId="2DEC74D9" w14:textId="77777777" w:rsidR="005A127D" w:rsidRDefault="005A127D" w:rsidP="005A127D">
      <w:pPr>
        <w:pStyle w:val="Corpsdetexte"/>
        <w:jc w:val="center"/>
        <w:rPr>
          <w:noProof/>
        </w:rPr>
      </w:pPr>
    </w:p>
    <w:p w14:paraId="634B81EC" w14:textId="77777777" w:rsidR="005A127D" w:rsidRDefault="005A127D" w:rsidP="005A127D">
      <w:pPr>
        <w:pStyle w:val="Corpsdetexte"/>
        <w:jc w:val="center"/>
        <w:rPr>
          <w:noProof/>
        </w:rPr>
      </w:pPr>
    </w:p>
    <w:p w14:paraId="62C41373" w14:textId="77777777" w:rsidR="005A127D" w:rsidRDefault="005A127D" w:rsidP="005A127D">
      <w:pPr>
        <w:pStyle w:val="Corpsdetexte"/>
        <w:jc w:val="center"/>
        <w:rPr>
          <w:noProof/>
        </w:rPr>
      </w:pPr>
    </w:p>
    <w:p w14:paraId="172AFF04" w14:textId="77777777" w:rsidR="005A127D" w:rsidRDefault="005A127D" w:rsidP="005A127D">
      <w:pPr>
        <w:pStyle w:val="Corpsdetexte"/>
        <w:jc w:val="center"/>
        <w:rPr>
          <w:noProof/>
        </w:rPr>
      </w:pPr>
    </w:p>
    <w:p w14:paraId="678606EE" w14:textId="77777777" w:rsidR="005A127D" w:rsidRDefault="005A127D" w:rsidP="005A127D">
      <w:pPr>
        <w:pStyle w:val="Corpsdetexte"/>
        <w:jc w:val="center"/>
        <w:rPr>
          <w:noProof/>
        </w:rPr>
      </w:pPr>
    </w:p>
    <w:p w14:paraId="1BC4C76F" w14:textId="77777777" w:rsidR="005A127D" w:rsidRDefault="005A127D" w:rsidP="005A127D">
      <w:pPr>
        <w:pStyle w:val="Corpsdetexte"/>
        <w:jc w:val="center"/>
        <w:rPr>
          <w:noProof/>
        </w:rPr>
      </w:pPr>
    </w:p>
    <w:p w14:paraId="6723A12C" w14:textId="77777777" w:rsidR="005A127D" w:rsidRDefault="005A127D" w:rsidP="005A127D">
      <w:pPr>
        <w:pStyle w:val="Corpsdetexte"/>
        <w:jc w:val="center"/>
        <w:rPr>
          <w:noProof/>
        </w:rPr>
      </w:pPr>
    </w:p>
    <w:p w14:paraId="5CEB097F" w14:textId="77777777" w:rsidR="005A127D" w:rsidRDefault="005A127D" w:rsidP="005A127D">
      <w:pPr>
        <w:pStyle w:val="Corpsdetexte"/>
        <w:jc w:val="center"/>
        <w:rPr>
          <w:noProof/>
        </w:rPr>
      </w:pPr>
    </w:p>
    <w:p w14:paraId="3FD83849" w14:textId="77777777" w:rsidR="005A127D" w:rsidRDefault="005A127D" w:rsidP="005A127D">
      <w:pPr>
        <w:pStyle w:val="Corpsdetexte"/>
        <w:jc w:val="center"/>
        <w:rPr>
          <w:noProof/>
        </w:rPr>
      </w:pPr>
    </w:p>
    <w:p w14:paraId="64F4189E" w14:textId="77777777" w:rsidR="005A127D" w:rsidRDefault="005A127D" w:rsidP="005A127D">
      <w:pPr>
        <w:keepLines/>
        <w:spacing w:before="60" w:after="60" w:line="240" w:lineRule="auto"/>
        <w:jc w:val="both"/>
        <w:rPr>
          <w:rFonts w:asciiTheme="minorHAnsi" w:eastAsia="MS P????" w:hAnsiTheme="minorHAnsi" w:cstheme="minorHAnsi"/>
          <w:noProof/>
          <w:sz w:val="20"/>
          <w:szCs w:val="24"/>
        </w:rPr>
      </w:pPr>
    </w:p>
    <w:p w14:paraId="036145E9" w14:textId="595458EA" w:rsidR="005A127D" w:rsidRPr="00C37193" w:rsidRDefault="005A127D" w:rsidP="005A127D">
      <w:pPr>
        <w:pStyle w:val="Lgende"/>
        <w:jc w:val="center"/>
        <w:rPr>
          <w:color w:val="auto"/>
        </w:rPr>
      </w:pPr>
      <w:bookmarkStart w:id="209" w:name="_Toc47019645"/>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59</w:t>
      </w:r>
      <w:r w:rsidRPr="00BA3502">
        <w:rPr>
          <w:color w:val="auto"/>
        </w:rPr>
        <w:fldChar w:fldCharType="end"/>
      </w:r>
      <w:r w:rsidRPr="00BA3502">
        <w:rPr>
          <w:color w:val="auto"/>
        </w:rPr>
        <w:t xml:space="preserve"> : </w:t>
      </w:r>
      <w:r>
        <w:rPr>
          <w:color w:val="auto"/>
        </w:rPr>
        <w:t xml:space="preserve">Délimitation des Zones Natura 2000 sur </w:t>
      </w:r>
      <w:r w:rsidRPr="00BA3502">
        <w:rPr>
          <w:color w:val="auto"/>
        </w:rPr>
        <w:t>la zone</w:t>
      </w:r>
      <w:r>
        <w:rPr>
          <w:color w:val="auto"/>
        </w:rPr>
        <w:t xml:space="preserve"> d’étude</w:t>
      </w:r>
      <w:bookmarkEnd w:id="209"/>
    </w:p>
    <w:p w14:paraId="014A01D8" w14:textId="77777777" w:rsidR="005A127D" w:rsidRDefault="005A127D" w:rsidP="005A127D">
      <w:pPr>
        <w:pStyle w:val="Corpsdetexte"/>
        <w:rPr>
          <w:noProof/>
        </w:rPr>
      </w:pPr>
      <w:r>
        <w:rPr>
          <w:noProof/>
        </w:rPr>
        <w:t>Le site est également classé en zone de protection patrimoniale ( ZNIEFF de type 1 et de type 2).</w:t>
      </w:r>
    </w:p>
    <w:p w14:paraId="0F355A6B" w14:textId="3EF407A1" w:rsidR="005A127D" w:rsidRDefault="005A127D" w:rsidP="005A127D">
      <w:pPr>
        <w:pStyle w:val="Corpsdetexte"/>
        <w:rPr>
          <w:noProof/>
        </w:rPr>
      </w:pPr>
      <w:r>
        <w:rPr>
          <w:noProof/>
        </w:rPr>
        <w:t xml:space="preserve">L’ensemble de ces classements necessitera une attention toute particulère dans la conduite des travaux et demandera des investigations </w:t>
      </w:r>
      <w:r w:rsidR="0053320F">
        <w:rPr>
          <w:noProof/>
        </w:rPr>
        <w:t>préalables</w:t>
      </w:r>
      <w:r>
        <w:rPr>
          <w:noProof/>
        </w:rPr>
        <w:t xml:space="preserve"> sur la faune et la flore, pour vérifier la présence eventuelle d’espèces protégées. </w:t>
      </w:r>
    </w:p>
    <w:p w14:paraId="0CDA6F07" w14:textId="3B58E84C" w:rsidR="005A127D" w:rsidRDefault="005A127D" w:rsidP="005A127D">
      <w:pPr>
        <w:pStyle w:val="Corpsdetexte"/>
        <w:rPr>
          <w:noProof/>
        </w:rPr>
      </w:pPr>
      <w:r>
        <w:rPr>
          <w:noProof/>
        </w:rPr>
        <w:t>La démarche d’Evitement/Réduction/Compen</w:t>
      </w:r>
      <w:r w:rsidR="0053320F">
        <w:rPr>
          <w:noProof/>
        </w:rPr>
        <w:t>s</w:t>
      </w:r>
      <w:r>
        <w:rPr>
          <w:noProof/>
        </w:rPr>
        <w:t>ation devra être mise en œuvre dès la défnition du programme de travaux pour int</w:t>
      </w:r>
      <w:r w:rsidR="0053320F">
        <w:rPr>
          <w:noProof/>
        </w:rPr>
        <w:t>é</w:t>
      </w:r>
      <w:r>
        <w:rPr>
          <w:noProof/>
        </w:rPr>
        <w:t>grer ces contraintes dans la définition de l’aménagement.</w:t>
      </w:r>
    </w:p>
    <w:p w14:paraId="32E20858" w14:textId="4ED33C2E" w:rsidR="005A127D" w:rsidRDefault="005A127D" w:rsidP="005A127D">
      <w:pPr>
        <w:pStyle w:val="Corpsdetexte"/>
        <w:rPr>
          <w:noProof/>
        </w:rPr>
      </w:pPr>
      <w:r>
        <w:rPr>
          <w:noProof/>
        </w:rPr>
        <w:t>Le</w:t>
      </w:r>
      <w:r w:rsidR="0053320F">
        <w:rPr>
          <w:noProof/>
        </w:rPr>
        <w:t xml:space="preserve"> </w:t>
      </w:r>
      <w:r>
        <w:rPr>
          <w:noProof/>
        </w:rPr>
        <w:t>projet se situe également dans l’emprise du site classé (Havre de Regnéville-sur-mer)</w:t>
      </w:r>
      <w:r w:rsidR="0053320F">
        <w:rPr>
          <w:noProof/>
        </w:rPr>
        <w:t xml:space="preserve"> et est inscrit ponctuellement dans des périmètres de protection de monuments historiques.</w:t>
      </w:r>
    </w:p>
    <w:p w14:paraId="2466DAEB" w14:textId="7A84DAB7" w:rsidR="005A127D" w:rsidRDefault="005A127D" w:rsidP="005A127D">
      <w:pPr>
        <w:pStyle w:val="Corpsdetexte"/>
        <w:rPr>
          <w:noProof/>
        </w:rPr>
      </w:pPr>
    </w:p>
    <w:p w14:paraId="18E93B62" w14:textId="77777777" w:rsidR="005A127D" w:rsidRDefault="005A127D" w:rsidP="005A127D">
      <w:pPr>
        <w:pStyle w:val="Corpsdetexte"/>
        <w:rPr>
          <w:noProof/>
        </w:rPr>
      </w:pPr>
    </w:p>
    <w:p w14:paraId="4697DDCE" w14:textId="77777777" w:rsidR="005A127D" w:rsidRDefault="005A127D" w:rsidP="005A127D">
      <w:pPr>
        <w:pStyle w:val="Corpsdetexte"/>
        <w:rPr>
          <w:noProof/>
        </w:rPr>
      </w:pPr>
    </w:p>
    <w:p w14:paraId="4B24F6B3" w14:textId="77777777" w:rsidR="005A127D" w:rsidRDefault="005A127D" w:rsidP="005A127D">
      <w:pPr>
        <w:pStyle w:val="Corpsdetexte"/>
        <w:rPr>
          <w:noProof/>
        </w:rPr>
      </w:pPr>
    </w:p>
    <w:p w14:paraId="6418FE80" w14:textId="22599454" w:rsidR="005A127D" w:rsidRDefault="0053320F" w:rsidP="005A127D">
      <w:pPr>
        <w:pStyle w:val="Corpsdetexte"/>
        <w:rPr>
          <w:noProof/>
        </w:rPr>
      </w:pPr>
      <w:r w:rsidRPr="0053320F">
        <w:rPr>
          <w:noProof/>
        </w:rPr>
        <w:drawing>
          <wp:anchor distT="0" distB="0" distL="114300" distR="114300" simplePos="0" relativeHeight="251836416" behindDoc="0" locked="0" layoutInCell="1" allowOverlap="1" wp14:anchorId="3097A6B8" wp14:editId="19673323">
            <wp:simplePos x="0" y="0"/>
            <wp:positionH relativeFrom="column">
              <wp:posOffset>382905</wp:posOffset>
            </wp:positionH>
            <wp:positionV relativeFrom="paragraph">
              <wp:posOffset>-13335</wp:posOffset>
            </wp:positionV>
            <wp:extent cx="4457682" cy="4862830"/>
            <wp:effectExtent l="0" t="0" r="635" b="0"/>
            <wp:wrapNone/>
            <wp:docPr id="10259" name="Imag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4457682" cy="4862830"/>
                    </a:xfrm>
                    <a:prstGeom prst="rect">
                      <a:avLst/>
                    </a:prstGeom>
                  </pic:spPr>
                </pic:pic>
              </a:graphicData>
            </a:graphic>
          </wp:anchor>
        </w:drawing>
      </w:r>
    </w:p>
    <w:p w14:paraId="2DE86DA9" w14:textId="1AA40B7E" w:rsidR="005A127D" w:rsidRDefault="005A127D" w:rsidP="005A127D">
      <w:pPr>
        <w:pStyle w:val="Corpsdetexte"/>
        <w:rPr>
          <w:noProof/>
        </w:rPr>
      </w:pPr>
    </w:p>
    <w:p w14:paraId="48C3BB38" w14:textId="77777777" w:rsidR="005A127D" w:rsidRDefault="005A127D" w:rsidP="005A127D">
      <w:pPr>
        <w:pStyle w:val="Corpsdetexte"/>
        <w:rPr>
          <w:noProof/>
        </w:rPr>
      </w:pPr>
    </w:p>
    <w:p w14:paraId="17F2307B" w14:textId="77777777" w:rsidR="005A127D" w:rsidRDefault="005A127D" w:rsidP="005A127D">
      <w:pPr>
        <w:pStyle w:val="Corpsdetexte"/>
        <w:rPr>
          <w:noProof/>
        </w:rPr>
      </w:pPr>
    </w:p>
    <w:p w14:paraId="413AB00E" w14:textId="77777777" w:rsidR="005A127D" w:rsidRDefault="005A127D" w:rsidP="005A127D">
      <w:pPr>
        <w:pStyle w:val="Corpsdetexte"/>
        <w:rPr>
          <w:noProof/>
        </w:rPr>
      </w:pPr>
    </w:p>
    <w:p w14:paraId="0380ECF8" w14:textId="77777777" w:rsidR="005A127D" w:rsidRDefault="005A127D" w:rsidP="005A127D">
      <w:pPr>
        <w:pStyle w:val="Corpsdetexte"/>
        <w:rPr>
          <w:noProof/>
        </w:rPr>
      </w:pPr>
    </w:p>
    <w:p w14:paraId="040F9E72" w14:textId="69A54665" w:rsidR="005A127D" w:rsidRDefault="005A127D" w:rsidP="005A127D">
      <w:pPr>
        <w:pStyle w:val="Corpsdetexte"/>
        <w:rPr>
          <w:noProof/>
        </w:rPr>
      </w:pPr>
    </w:p>
    <w:p w14:paraId="048A6EBB" w14:textId="67163DAA" w:rsidR="0053320F" w:rsidRDefault="0053320F" w:rsidP="005A127D">
      <w:pPr>
        <w:pStyle w:val="Corpsdetexte"/>
        <w:rPr>
          <w:noProof/>
        </w:rPr>
      </w:pPr>
    </w:p>
    <w:p w14:paraId="5B48946B" w14:textId="52A77184" w:rsidR="0053320F" w:rsidRDefault="0053320F" w:rsidP="005A127D">
      <w:pPr>
        <w:pStyle w:val="Corpsdetexte"/>
        <w:rPr>
          <w:noProof/>
        </w:rPr>
      </w:pPr>
    </w:p>
    <w:p w14:paraId="7CBAC112" w14:textId="4A4C3043" w:rsidR="0053320F" w:rsidRDefault="0053320F" w:rsidP="005A127D">
      <w:pPr>
        <w:pStyle w:val="Corpsdetexte"/>
        <w:rPr>
          <w:noProof/>
        </w:rPr>
      </w:pPr>
    </w:p>
    <w:p w14:paraId="67E44DCF" w14:textId="3A5306D8" w:rsidR="0053320F" w:rsidRDefault="0053320F" w:rsidP="005A127D">
      <w:pPr>
        <w:pStyle w:val="Corpsdetexte"/>
        <w:rPr>
          <w:noProof/>
        </w:rPr>
      </w:pPr>
    </w:p>
    <w:p w14:paraId="1E3A59A6" w14:textId="44D85501" w:rsidR="0053320F" w:rsidRDefault="0053320F" w:rsidP="005A127D">
      <w:pPr>
        <w:pStyle w:val="Corpsdetexte"/>
        <w:rPr>
          <w:noProof/>
        </w:rPr>
      </w:pPr>
    </w:p>
    <w:p w14:paraId="3A41E087" w14:textId="15BAB546" w:rsidR="0053320F" w:rsidRDefault="0053320F" w:rsidP="005A127D">
      <w:pPr>
        <w:pStyle w:val="Corpsdetexte"/>
        <w:rPr>
          <w:noProof/>
        </w:rPr>
      </w:pPr>
    </w:p>
    <w:p w14:paraId="36C905D6" w14:textId="3C3D17CD" w:rsidR="0053320F" w:rsidRDefault="0053320F" w:rsidP="005A127D">
      <w:pPr>
        <w:pStyle w:val="Corpsdetexte"/>
        <w:rPr>
          <w:noProof/>
        </w:rPr>
      </w:pPr>
    </w:p>
    <w:p w14:paraId="0EC6D4D0" w14:textId="77777777" w:rsidR="0053320F" w:rsidRDefault="0053320F" w:rsidP="005A127D">
      <w:pPr>
        <w:pStyle w:val="Corpsdetexte"/>
        <w:rPr>
          <w:noProof/>
        </w:rPr>
      </w:pPr>
    </w:p>
    <w:p w14:paraId="663E1F4D" w14:textId="77777777" w:rsidR="005A127D" w:rsidRDefault="005A127D" w:rsidP="005A127D">
      <w:pPr>
        <w:pStyle w:val="Corpsdetexte"/>
        <w:rPr>
          <w:noProof/>
        </w:rPr>
      </w:pPr>
    </w:p>
    <w:p w14:paraId="7843CD66" w14:textId="77777777" w:rsidR="005A127D" w:rsidRDefault="005A127D" w:rsidP="005A127D">
      <w:pPr>
        <w:pStyle w:val="Corpsdetexte"/>
        <w:rPr>
          <w:noProof/>
        </w:rPr>
      </w:pPr>
    </w:p>
    <w:p w14:paraId="5C2BA8A1" w14:textId="77777777" w:rsidR="005A127D" w:rsidRDefault="005A127D" w:rsidP="005A127D">
      <w:pPr>
        <w:pStyle w:val="Corpsdetexte"/>
        <w:rPr>
          <w:noProof/>
        </w:rPr>
      </w:pPr>
    </w:p>
    <w:p w14:paraId="11F11BF5" w14:textId="77777777" w:rsidR="005A127D" w:rsidRDefault="005A127D" w:rsidP="005A127D">
      <w:pPr>
        <w:pStyle w:val="Corpsdetexte"/>
        <w:rPr>
          <w:noProof/>
        </w:rPr>
      </w:pPr>
    </w:p>
    <w:p w14:paraId="69CA35F5" w14:textId="77777777" w:rsidR="005A127D" w:rsidRDefault="005A127D" w:rsidP="005A127D">
      <w:pPr>
        <w:pStyle w:val="Corpsdetexte"/>
        <w:rPr>
          <w:noProof/>
        </w:rPr>
      </w:pPr>
    </w:p>
    <w:p w14:paraId="0D84DB70" w14:textId="77777777" w:rsidR="005A127D" w:rsidRDefault="005A127D" w:rsidP="005A127D">
      <w:pPr>
        <w:pStyle w:val="Corpsdetexte"/>
        <w:rPr>
          <w:noProof/>
        </w:rPr>
      </w:pPr>
    </w:p>
    <w:p w14:paraId="3CE30C96" w14:textId="77777777" w:rsidR="005A127D" w:rsidRDefault="005A127D" w:rsidP="005A127D">
      <w:pPr>
        <w:pStyle w:val="Corpsdetexte"/>
        <w:rPr>
          <w:noProof/>
        </w:rPr>
      </w:pPr>
    </w:p>
    <w:p w14:paraId="6D66B978" w14:textId="77777777" w:rsidR="005A127D" w:rsidRDefault="005A127D" w:rsidP="005A127D">
      <w:pPr>
        <w:pStyle w:val="Corpsdetexte"/>
        <w:rPr>
          <w:noProof/>
        </w:rPr>
      </w:pPr>
    </w:p>
    <w:p w14:paraId="18E62EC7" w14:textId="77777777" w:rsidR="005A127D" w:rsidRDefault="005A127D" w:rsidP="005A127D">
      <w:pPr>
        <w:pStyle w:val="Corpsdetexte"/>
        <w:rPr>
          <w:noProof/>
        </w:rPr>
      </w:pPr>
    </w:p>
    <w:p w14:paraId="519D3746" w14:textId="77777777" w:rsidR="005A127D" w:rsidRDefault="005A127D" w:rsidP="005A127D">
      <w:pPr>
        <w:pStyle w:val="Corpsdetexte"/>
        <w:rPr>
          <w:noProof/>
        </w:rPr>
      </w:pPr>
    </w:p>
    <w:p w14:paraId="175E4E00" w14:textId="77777777" w:rsidR="005A127D" w:rsidRDefault="005A127D" w:rsidP="005A127D">
      <w:pPr>
        <w:pStyle w:val="Corpsdetexte"/>
        <w:rPr>
          <w:noProof/>
        </w:rPr>
      </w:pPr>
    </w:p>
    <w:p w14:paraId="17E31A1D" w14:textId="77777777" w:rsidR="005A127D" w:rsidRDefault="005A127D" w:rsidP="005A127D">
      <w:pPr>
        <w:pStyle w:val="Corpsdetexte"/>
        <w:rPr>
          <w:noProof/>
        </w:rPr>
      </w:pPr>
    </w:p>
    <w:p w14:paraId="7E6D8247" w14:textId="784E81C8" w:rsidR="005A127D" w:rsidRPr="00C37193" w:rsidRDefault="005A127D" w:rsidP="005A127D">
      <w:pPr>
        <w:pStyle w:val="Lgende"/>
        <w:jc w:val="center"/>
        <w:rPr>
          <w:color w:val="auto"/>
        </w:rPr>
      </w:pPr>
      <w:bookmarkStart w:id="210" w:name="_Toc47019646"/>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60</w:t>
      </w:r>
      <w:r w:rsidRPr="00BA3502">
        <w:rPr>
          <w:color w:val="auto"/>
        </w:rPr>
        <w:fldChar w:fldCharType="end"/>
      </w:r>
      <w:r w:rsidRPr="00BA3502">
        <w:rPr>
          <w:color w:val="auto"/>
        </w:rPr>
        <w:t xml:space="preserve"> : </w:t>
      </w:r>
      <w:r>
        <w:rPr>
          <w:color w:val="auto"/>
        </w:rPr>
        <w:t xml:space="preserve">Délimitation des sites inscrit et classé sur </w:t>
      </w:r>
      <w:r w:rsidRPr="00BA3502">
        <w:rPr>
          <w:color w:val="auto"/>
        </w:rPr>
        <w:t>la zone</w:t>
      </w:r>
      <w:r>
        <w:rPr>
          <w:color w:val="auto"/>
        </w:rPr>
        <w:t xml:space="preserve"> d’étude (source : Atlas des Patrimoines)</w:t>
      </w:r>
      <w:bookmarkEnd w:id="210"/>
    </w:p>
    <w:p w14:paraId="4A2BE364" w14:textId="119F8482" w:rsidR="005A127D" w:rsidRDefault="005A127D" w:rsidP="005A127D">
      <w:pPr>
        <w:pStyle w:val="Corpsdetexte"/>
        <w:rPr>
          <w:noProof/>
        </w:rPr>
      </w:pPr>
      <w:r>
        <w:rPr>
          <w:noProof/>
        </w:rPr>
        <w:t>Une attention particluière devra donc également être portée à l’insertion de</w:t>
      </w:r>
      <w:r w:rsidR="0053320F">
        <w:rPr>
          <w:noProof/>
        </w:rPr>
        <w:t>s améngements</w:t>
      </w:r>
      <w:r>
        <w:rPr>
          <w:noProof/>
        </w:rPr>
        <w:t xml:space="preserve"> dans le paysage et son insertion dans le site.</w:t>
      </w:r>
    </w:p>
    <w:p w14:paraId="10BF4813" w14:textId="01FC9ACF" w:rsidR="005A127D" w:rsidRDefault="005A127D" w:rsidP="005A127D">
      <w:pPr>
        <w:pStyle w:val="Titre3"/>
        <w:rPr>
          <w:noProof/>
        </w:rPr>
      </w:pPr>
      <w:bookmarkStart w:id="211" w:name="_Toc47089708"/>
      <w:r>
        <w:rPr>
          <w:noProof/>
        </w:rPr>
        <w:t>Analyse des contraintes réglementaires</w:t>
      </w:r>
      <w:bookmarkEnd w:id="211"/>
    </w:p>
    <w:p w14:paraId="3631BE12" w14:textId="77777777" w:rsidR="00972C68" w:rsidRPr="00A4199A" w:rsidRDefault="00972C68" w:rsidP="00972C68">
      <w:pPr>
        <w:pStyle w:val="Listepuces"/>
        <w:rPr>
          <w:b/>
          <w:u w:val="single"/>
        </w:rPr>
      </w:pPr>
      <w:r w:rsidRPr="00A4199A">
        <w:rPr>
          <w:b/>
          <w:u w:val="single"/>
        </w:rPr>
        <w:t>Au titre du code de l’environnement</w:t>
      </w:r>
    </w:p>
    <w:p w14:paraId="2D55953A" w14:textId="77777777" w:rsidR="00972C68" w:rsidRDefault="00972C68" w:rsidP="00972C68">
      <w:pPr>
        <w:pStyle w:val="Listepuces2"/>
      </w:pPr>
      <w:r>
        <w:t>En référence à la nomenclature « Eau » les rubriques suivantes sont visées :</w:t>
      </w:r>
    </w:p>
    <w:p w14:paraId="474A9FFF" w14:textId="77777777" w:rsidR="00972C68" w:rsidRDefault="00972C68" w:rsidP="00972C68">
      <w:pPr>
        <w:pStyle w:val="Listepuces3"/>
      </w:pPr>
      <w:r w:rsidRPr="00BF7AA9">
        <w:rPr>
          <w:b/>
        </w:rPr>
        <w:t>3.2.6.0. Ouvrages construits ou aménagés en vue de prévenir les inondations et les submersions</w:t>
      </w:r>
      <w:r>
        <w:t xml:space="preserve"> :</w:t>
      </w:r>
    </w:p>
    <w:p w14:paraId="14E8CFE2" w14:textId="77777777" w:rsidR="00972C68" w:rsidRDefault="00972C68" w:rsidP="00972C68">
      <w:pPr>
        <w:pStyle w:val="Listepuces3"/>
        <w:numPr>
          <w:ilvl w:val="0"/>
          <w:numId w:val="0"/>
        </w:numPr>
        <w:ind w:left="963"/>
      </w:pPr>
      <w:r>
        <w:t>-système d'endiguement au sens de l'article R. 562-13 :  Autorisation ;</w:t>
      </w:r>
    </w:p>
    <w:p w14:paraId="427BC733" w14:textId="77777777" w:rsidR="00972C68" w:rsidRDefault="00972C68" w:rsidP="00972C68">
      <w:pPr>
        <w:pStyle w:val="Listepuces3"/>
      </w:pPr>
      <w:r w:rsidRPr="00BF7AA9">
        <w:rPr>
          <w:b/>
        </w:rPr>
        <w:t>4.1.2.0. Travaux d'aménagement portuaires et autres ouvrages réalisés en contact avec le milieu marin</w:t>
      </w:r>
      <w:r>
        <w:t xml:space="preserve"> et ayant une incidence directe sur ce milieu :</w:t>
      </w:r>
    </w:p>
    <w:p w14:paraId="2195CEEA" w14:textId="77777777" w:rsidR="00972C68" w:rsidRDefault="00972C68" w:rsidP="00972C68">
      <w:pPr>
        <w:pStyle w:val="Listepuces3"/>
        <w:numPr>
          <w:ilvl w:val="0"/>
          <w:numId w:val="0"/>
        </w:numPr>
        <w:ind w:left="963"/>
      </w:pPr>
      <w:r>
        <w:t>1° D'un montant supérieur ou égal à 1 900 000 euros : Autorisation ;</w:t>
      </w:r>
    </w:p>
    <w:p w14:paraId="0B2FA341" w14:textId="77777777" w:rsidR="00972C68" w:rsidRDefault="00972C68" w:rsidP="00972C68">
      <w:pPr>
        <w:pStyle w:val="Listepuces3"/>
        <w:numPr>
          <w:ilvl w:val="0"/>
          <w:numId w:val="0"/>
        </w:numPr>
        <w:ind w:left="963"/>
      </w:pPr>
      <w:r>
        <w:t>2° D'un montant supérieur ou égal à 160 000 euros mais inférieur à 1 900 000 euros : Déclaration.</w:t>
      </w:r>
    </w:p>
    <w:p w14:paraId="3D96A997" w14:textId="77777777" w:rsidR="00972C68" w:rsidRDefault="00972C68" w:rsidP="00972C68">
      <w:pPr>
        <w:pStyle w:val="Listepuces2"/>
        <w:numPr>
          <w:ilvl w:val="0"/>
          <w:numId w:val="0"/>
        </w:numPr>
        <w:pBdr>
          <w:top w:val="single" w:sz="4" w:space="1" w:color="auto"/>
          <w:left w:val="single" w:sz="4" w:space="4" w:color="auto"/>
          <w:bottom w:val="single" w:sz="4" w:space="1" w:color="auto"/>
          <w:right w:val="single" w:sz="4" w:space="4" w:color="auto"/>
        </w:pBdr>
        <w:ind w:left="283"/>
      </w:pPr>
      <w:r>
        <w:t xml:space="preserve">En synthèse le projet est soumis à Autorisation environnementale en application de la rubrique 3.2.6.0 et sous le régime déclaratif pour la rubrique 4.1.20 </w:t>
      </w:r>
    </w:p>
    <w:p w14:paraId="57F4C971" w14:textId="77777777" w:rsidR="00972C68" w:rsidRPr="00A4199A" w:rsidRDefault="00972C68" w:rsidP="00972C68">
      <w:pPr>
        <w:pStyle w:val="Listepuces2"/>
      </w:pPr>
      <w:r w:rsidRPr="00A4199A">
        <w:lastRenderedPageBreak/>
        <w:t>En référence à l’annexe de l’article R 122-1, les rubriques suivantes sont également visées</w:t>
      </w:r>
    </w:p>
    <w:tbl>
      <w:tblPr>
        <w:tblStyle w:val="Standard1"/>
        <w:tblW w:w="9102" w:type="dxa"/>
        <w:tblInd w:w="396" w:type="dxa"/>
        <w:tblLook w:val="04A0" w:firstRow="1" w:lastRow="0" w:firstColumn="1" w:lastColumn="0" w:noHBand="0" w:noVBand="1"/>
      </w:tblPr>
      <w:tblGrid>
        <w:gridCol w:w="2156"/>
        <w:gridCol w:w="1843"/>
        <w:gridCol w:w="5103"/>
      </w:tblGrid>
      <w:tr w:rsidR="00972C68" w:rsidRPr="00DF7526" w14:paraId="43E5B06D" w14:textId="77777777" w:rsidTr="00972C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64E0C7BE" w14:textId="77777777" w:rsidR="00972C68" w:rsidRPr="00DF7526" w:rsidRDefault="00972C68" w:rsidP="00972C68">
            <w:pPr>
              <w:spacing w:before="180" w:after="180" w:line="240" w:lineRule="auto"/>
              <w:jc w:val="center"/>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CATÉGORIES</w:t>
            </w:r>
            <w:r w:rsidRPr="00DF7526">
              <w:rPr>
                <w:rFonts w:ascii="Arial" w:eastAsia="Times New Roman" w:hAnsi="Arial" w:cs="Arial"/>
                <w:b/>
                <w:color w:val="000000"/>
                <w:sz w:val="17"/>
                <w:szCs w:val="17"/>
                <w:lang w:eastAsia="fr-FR"/>
              </w:rPr>
              <w:br/>
              <w:t>de projets</w:t>
            </w:r>
          </w:p>
        </w:tc>
        <w:tc>
          <w:tcPr>
            <w:tcW w:w="1843" w:type="dxa"/>
            <w:hideMark/>
          </w:tcPr>
          <w:p w14:paraId="1E5BC01B" w14:textId="77777777" w:rsidR="00972C68" w:rsidRPr="00DF7526" w:rsidRDefault="00972C68" w:rsidP="00972C68">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évaluation environnementale</w:t>
            </w:r>
          </w:p>
        </w:tc>
        <w:tc>
          <w:tcPr>
            <w:tcW w:w="5103" w:type="dxa"/>
            <w:hideMark/>
          </w:tcPr>
          <w:p w14:paraId="40E59DDB" w14:textId="77777777" w:rsidR="00972C68" w:rsidRPr="00DF7526" w:rsidRDefault="00972C68" w:rsidP="00972C68">
            <w:pPr>
              <w:spacing w:before="180" w:after="18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br/>
              <w:t>PROJETS</w:t>
            </w:r>
            <w:r w:rsidRPr="00DF7526">
              <w:rPr>
                <w:rFonts w:ascii="Arial" w:eastAsia="Times New Roman" w:hAnsi="Arial" w:cs="Arial"/>
                <w:b/>
                <w:color w:val="000000"/>
                <w:sz w:val="17"/>
                <w:szCs w:val="17"/>
                <w:lang w:eastAsia="fr-FR"/>
              </w:rPr>
              <w:br/>
              <w:t>soumis à examen au cas par cas</w:t>
            </w:r>
          </w:p>
        </w:tc>
      </w:tr>
      <w:tr w:rsidR="00972C68" w:rsidRPr="00DF7526" w14:paraId="6AE5097D" w14:textId="77777777" w:rsidTr="00972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hideMark/>
          </w:tcPr>
          <w:p w14:paraId="5DAE2594" w14:textId="77777777" w:rsidR="00972C68" w:rsidRPr="00DF7526" w:rsidRDefault="00972C68" w:rsidP="00972C68">
            <w:pPr>
              <w:spacing w:after="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11. Travaux, ouvrages et aménagements en zone côtière.</w:t>
            </w:r>
          </w:p>
        </w:tc>
        <w:tc>
          <w:tcPr>
            <w:tcW w:w="1843" w:type="dxa"/>
            <w:hideMark/>
          </w:tcPr>
          <w:p w14:paraId="7CE492C0" w14:textId="77777777" w:rsidR="00972C68" w:rsidRPr="00DF7526" w:rsidRDefault="00972C68" w:rsidP="00972C68">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p>
        </w:tc>
        <w:tc>
          <w:tcPr>
            <w:tcW w:w="5103" w:type="dxa"/>
            <w:hideMark/>
          </w:tcPr>
          <w:p w14:paraId="67DED6D8" w14:textId="77777777" w:rsidR="00972C68" w:rsidRPr="00DF7526" w:rsidRDefault="00972C68" w:rsidP="00972C68">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color w:val="000000"/>
                <w:sz w:val="17"/>
                <w:szCs w:val="17"/>
                <w:lang w:eastAsia="fr-FR"/>
              </w:rPr>
              <w:t>a) Ouvrages et aménagements côtiers destinés à combattre l'érosion et travaux maritimes susceptibles de modifier la côte par la construction notamment de digues, de môles, de jetées, d'enrochements, d'ouvrages de défense contre la mer et d'aménagements côtiers constituant un système d'endiguement.</w:t>
            </w:r>
          </w:p>
        </w:tc>
      </w:tr>
      <w:tr w:rsidR="00972C68" w:rsidRPr="00DF7526" w14:paraId="5B22404F" w14:textId="77777777" w:rsidTr="00972C68">
        <w:tc>
          <w:tcPr>
            <w:cnfStyle w:val="001000000000" w:firstRow="0" w:lastRow="0" w:firstColumn="1" w:lastColumn="0" w:oddVBand="0" w:evenVBand="0" w:oddHBand="0" w:evenHBand="0" w:firstRowFirstColumn="0" w:firstRowLastColumn="0" w:lastRowFirstColumn="0" w:lastRowLastColumn="0"/>
            <w:tcW w:w="2156" w:type="dxa"/>
          </w:tcPr>
          <w:p w14:paraId="6FA9E543" w14:textId="77777777" w:rsidR="00972C68" w:rsidRPr="00DF7526" w:rsidRDefault="00972C68" w:rsidP="00972C68">
            <w:pPr>
              <w:spacing w:before="180" w:after="180" w:line="240" w:lineRule="auto"/>
              <w:rPr>
                <w:rFonts w:ascii="Arial" w:eastAsia="Times New Roman" w:hAnsi="Arial" w:cs="Arial"/>
                <w:b/>
                <w:color w:val="000000"/>
                <w:sz w:val="17"/>
                <w:szCs w:val="17"/>
                <w:lang w:eastAsia="fr-FR"/>
              </w:rPr>
            </w:pPr>
            <w:r w:rsidRPr="00DF7526">
              <w:rPr>
                <w:rFonts w:ascii="Arial" w:eastAsia="Times New Roman" w:hAnsi="Arial" w:cs="Arial"/>
                <w:b/>
                <w:color w:val="000000"/>
                <w:sz w:val="17"/>
                <w:szCs w:val="17"/>
                <w:lang w:eastAsia="fr-FR"/>
              </w:rPr>
              <w:t>21. Barrages et autres installations destinées à retenir les eaux ou à les stocker</w:t>
            </w:r>
          </w:p>
        </w:tc>
        <w:tc>
          <w:tcPr>
            <w:tcW w:w="1843" w:type="dxa"/>
          </w:tcPr>
          <w:p w14:paraId="63CD280F" w14:textId="77777777" w:rsidR="00972C68" w:rsidRPr="00DF7526" w:rsidRDefault="00972C68" w:rsidP="00972C68">
            <w:pPr>
              <w:spacing w:before="180" w:after="18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7"/>
                <w:szCs w:val="17"/>
                <w:lang w:eastAsia="fr-FR"/>
              </w:rPr>
            </w:pPr>
          </w:p>
        </w:tc>
        <w:tc>
          <w:tcPr>
            <w:tcW w:w="5103" w:type="dxa"/>
          </w:tcPr>
          <w:p w14:paraId="5086B6DE" w14:textId="77777777" w:rsidR="00972C68" w:rsidRPr="00DF7526" w:rsidRDefault="00972C68" w:rsidP="00972C68">
            <w:pPr>
              <w:spacing w:before="180" w:after="18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7"/>
                <w:szCs w:val="17"/>
                <w:lang w:eastAsia="fr-FR"/>
              </w:rPr>
            </w:pPr>
            <w:r w:rsidRPr="00DF7526">
              <w:rPr>
                <w:rFonts w:ascii="Arial" w:eastAsia="Times New Roman" w:hAnsi="Arial" w:cs="Arial"/>
                <w:sz w:val="17"/>
                <w:szCs w:val="17"/>
                <w:lang w:eastAsia="fr-FR"/>
              </w:rPr>
              <w:t>e) Ouvrages construits ou aménagés en vue de prévenir les inondations et les submersions tels que les systèmes d'endiguement au sens de </w:t>
            </w:r>
            <w:hyperlink r:id="rId153" w:history="1">
              <w:r w:rsidRPr="00DF7526">
                <w:rPr>
                  <w:rStyle w:val="Lienhypertexte"/>
                  <w:rFonts w:ascii="Arial" w:eastAsia="Times New Roman" w:hAnsi="Arial" w:cs="Arial"/>
                  <w:color w:val="auto"/>
                  <w:sz w:val="17"/>
                  <w:szCs w:val="17"/>
                  <w:u w:val="none"/>
                  <w:lang w:eastAsia="fr-FR"/>
                </w:rPr>
                <w:t>l'article R. 562-13 du code de l'environnement</w:t>
              </w:r>
            </w:hyperlink>
            <w:r w:rsidRPr="00DF7526">
              <w:rPr>
                <w:rFonts w:ascii="Arial" w:eastAsia="Times New Roman" w:hAnsi="Arial" w:cs="Arial"/>
                <w:sz w:val="17"/>
                <w:szCs w:val="17"/>
                <w:lang w:eastAsia="fr-FR"/>
              </w:rPr>
              <w:t>.</w:t>
            </w:r>
          </w:p>
        </w:tc>
      </w:tr>
    </w:tbl>
    <w:p w14:paraId="4C09F27C" w14:textId="77777777" w:rsidR="00972C68" w:rsidRDefault="00972C68" w:rsidP="00972C68">
      <w:pPr>
        <w:pStyle w:val="Corpsdetexte"/>
        <w:pBdr>
          <w:top w:val="single" w:sz="4" w:space="1" w:color="auto"/>
          <w:left w:val="single" w:sz="4" w:space="4" w:color="auto"/>
          <w:bottom w:val="single" w:sz="4" w:space="1" w:color="auto"/>
          <w:right w:val="single" w:sz="4" w:space="4" w:color="auto"/>
        </w:pBdr>
        <w:ind w:left="360"/>
        <w:rPr>
          <w:lang w:eastAsia="fr-FR"/>
        </w:rPr>
      </w:pPr>
      <w:r>
        <w:rPr>
          <w:lang w:eastAsia="fr-FR"/>
        </w:rPr>
        <w:t>Au regard de cette analyse, le projet est donc soumis à autorisation environnementale et potentiellement à évaluation environnementale suite à une demande d’examen au cas par cas.</w:t>
      </w:r>
    </w:p>
    <w:p w14:paraId="34A86C71" w14:textId="77777777" w:rsidR="00972C68" w:rsidRDefault="00972C68" w:rsidP="00972C68">
      <w:pPr>
        <w:pStyle w:val="Listepuces2"/>
      </w:pPr>
      <w:r>
        <w:t>En référence à l’article R 214-115 relatif aux études de danger</w:t>
      </w:r>
    </w:p>
    <w:p w14:paraId="3C550C62" w14:textId="77777777" w:rsidR="00972C68" w:rsidRDefault="00972C68" w:rsidP="00972C68">
      <w:pPr>
        <w:pStyle w:val="Corpsdetexte"/>
        <w:ind w:left="680"/>
      </w:pPr>
      <w:r>
        <w:t>Les systèmes d’endiguement font l’objet d’une réglementation spécifique en raison des risques qu’ils génèrent, notamment pour la sécurité des riverains, de leurs effets potentiellement indésirables sur l’environnement et de la nécessaire justification de la protection qu’ils doivent apporter contre les inondations. Ils sont ainsi soumis à des dispositions réglementaires particulières dont la réalisation d’études de dangers.</w:t>
      </w:r>
    </w:p>
    <w:p w14:paraId="25C8E392" w14:textId="77777777" w:rsidR="00972C68" w:rsidRDefault="00972C68" w:rsidP="00972C68">
      <w:pPr>
        <w:pStyle w:val="Corpsdetexte"/>
        <w:ind w:left="680"/>
      </w:pPr>
      <w:r>
        <w:t>Pour un système d'endiguement ou un aménagement hydraulique, l'étude de dangers porte sur la totalité des ouvrages qui le composent.</w:t>
      </w:r>
    </w:p>
    <w:p w14:paraId="26CF14F5" w14:textId="77777777" w:rsidR="00972C68" w:rsidRDefault="00972C68" w:rsidP="00972C68">
      <w:pPr>
        <w:pStyle w:val="Corpsdetexte"/>
        <w:ind w:left="680"/>
      </w:pPr>
    </w:p>
    <w:p w14:paraId="7163C854" w14:textId="77777777" w:rsidR="00972C68" w:rsidRDefault="00972C68" w:rsidP="00972C68">
      <w:pPr>
        <w:pStyle w:val="Corpsdetexte"/>
        <w:ind w:left="680"/>
      </w:pPr>
      <w:r>
        <w:t>L'étude de dangers présente la zone protégée sous une forme cartographique appropriée. Elle définit les crues des cours d'eau, les submersions marines et tout autre événement naturel dangereux contre lesquels le système ou l'aménagement apporte une protection.</w:t>
      </w:r>
    </w:p>
    <w:p w14:paraId="1C0929BE" w14:textId="77777777" w:rsidR="00972C68" w:rsidRDefault="00972C68" w:rsidP="00972C68">
      <w:pPr>
        <w:pStyle w:val="Corpsdetexte"/>
        <w:ind w:left="680"/>
      </w:pPr>
    </w:p>
    <w:p w14:paraId="26930ECE" w14:textId="77777777" w:rsidR="00972C68" w:rsidRDefault="00972C68" w:rsidP="00972C68">
      <w:pPr>
        <w:pStyle w:val="Corpsdetexte"/>
        <w:ind w:left="680"/>
      </w:pPr>
      <w:r>
        <w:t>Pour un système d'endiguement, elle comprend un diagnostic approfondi de l'état des ouvrages et prend en compte le comportement des éléments naturels situés entre des tronçons de digues ou à l'extrémité d'une digue ou d'un ouvrage composant le système.</w:t>
      </w:r>
    </w:p>
    <w:p w14:paraId="72ABB1D3" w14:textId="77777777" w:rsidR="00972C68" w:rsidRDefault="00972C68" w:rsidP="00972C68">
      <w:pPr>
        <w:pStyle w:val="Corpsdetexte"/>
        <w:ind w:left="680"/>
      </w:pPr>
    </w:p>
    <w:p w14:paraId="3FD1E64F" w14:textId="77777777" w:rsidR="00972C68" w:rsidRDefault="00972C68" w:rsidP="00972C68">
      <w:pPr>
        <w:pStyle w:val="Corpsdetexte"/>
        <w:ind w:left="680"/>
      </w:pPr>
      <w:r>
        <w:t>Elle justifie que les ouvrages sont adaptés à la protection annoncée et qu'il en va de même de leur entretien et de leur surveillance.</w:t>
      </w:r>
    </w:p>
    <w:p w14:paraId="727D4BDF" w14:textId="77777777" w:rsidR="00972C68" w:rsidRDefault="00972C68" w:rsidP="00972C68">
      <w:pPr>
        <w:pStyle w:val="Corpsdetexte"/>
        <w:ind w:left="680"/>
      </w:pPr>
    </w:p>
    <w:p w14:paraId="4BD4AEC9" w14:textId="77777777" w:rsidR="00972C68" w:rsidRDefault="00972C68" w:rsidP="00972C68">
      <w:pPr>
        <w:pStyle w:val="Corpsdetexte"/>
        <w:ind w:left="680"/>
      </w:pPr>
      <w:r>
        <w:t>Elle indique les dangers encourus par les personnes en cas de crues ou submersions dépassant le niveau de protection assuré ainsi que les moyens du gestionnaire pour anticiper ces événements et, lorsque ceux-ci surviennent, alerter les autorités compétentes pour intervenir et les informer pour contribuer à l'efficacité de leur intervention.</w:t>
      </w:r>
    </w:p>
    <w:p w14:paraId="394229C4" w14:textId="77777777" w:rsidR="00972C68" w:rsidRDefault="00972C68" w:rsidP="00972C68">
      <w:pPr>
        <w:pStyle w:val="Corpsdetexte"/>
        <w:ind w:left="680"/>
      </w:pPr>
    </w:p>
    <w:p w14:paraId="3A490863" w14:textId="77777777" w:rsidR="00972C68" w:rsidRDefault="00972C68" w:rsidP="00972C68">
      <w:pPr>
        <w:pStyle w:val="Corpsdetexte"/>
        <w:ind w:left="680"/>
      </w:pPr>
      <w:r>
        <w:t>Son résumé non technique décrit succinctement les événements contre lesquels le système apporte une protection, précise le cas échéant les limites de cette protection et présente la cartographie de la zone protégée.</w:t>
      </w:r>
    </w:p>
    <w:p w14:paraId="1ED3A30C" w14:textId="77777777" w:rsidR="00972C68" w:rsidRDefault="00972C68" w:rsidP="00972C68">
      <w:pPr>
        <w:pStyle w:val="Corpsdetexte"/>
        <w:pBdr>
          <w:top w:val="single" w:sz="4" w:space="1" w:color="auto"/>
          <w:left w:val="single" w:sz="4" w:space="4" w:color="auto"/>
          <w:bottom w:val="single" w:sz="4" w:space="1" w:color="auto"/>
          <w:right w:val="single" w:sz="4" w:space="4" w:color="auto"/>
        </w:pBdr>
        <w:ind w:left="680"/>
      </w:pPr>
      <w:r>
        <w:t xml:space="preserve">Le projet doit donc faire l’objet d’une étude de dangers. Cette étude est jointe au dossier d’autorisation environnementale avec les autres pièces demandées au IV </w:t>
      </w:r>
      <w:r w:rsidRPr="004F0811">
        <w:t>de l’article D 181-15-1 du code de l’environnement</w:t>
      </w:r>
      <w:r>
        <w:t>.</w:t>
      </w:r>
    </w:p>
    <w:p w14:paraId="41FF5212" w14:textId="77777777" w:rsidR="00FF0646" w:rsidRDefault="00FF0646" w:rsidP="00FF0646">
      <w:pPr>
        <w:pStyle w:val="Listepuces2"/>
      </w:pPr>
      <w:r>
        <w:t>En référence à l’article L 341-10 du code de l’environnement (travaux en site classé).</w:t>
      </w:r>
    </w:p>
    <w:p w14:paraId="7AFC503B" w14:textId="77777777" w:rsidR="00FF0646" w:rsidRDefault="00FF0646" w:rsidP="00FF0646">
      <w:pPr>
        <w:pStyle w:val="Listepuces2"/>
        <w:numPr>
          <w:ilvl w:val="0"/>
          <w:numId w:val="0"/>
        </w:numPr>
        <w:ind w:left="680"/>
      </w:pPr>
      <w:r>
        <w:lastRenderedPageBreak/>
        <w:t xml:space="preserve">Le projet d’aménagement se situe au sein du site classé du Havre de Regnéville-sur-Mer. L’article L 341-10 précise </w:t>
      </w:r>
      <w:r w:rsidRPr="00541EDB">
        <w:rPr>
          <w:i/>
        </w:rPr>
        <w:t>« Les monuments naturels ou les sites classés ne peuvent ni être détruits ni être modifiés dans leur état ou leur aspect sauf autorisation spéciale</w:t>
      </w:r>
      <w:r>
        <w:t> »</w:t>
      </w:r>
      <w:r w:rsidRPr="00541EDB">
        <w:t>.</w:t>
      </w:r>
    </w:p>
    <w:p w14:paraId="3C9EE384" w14:textId="77777777" w:rsidR="00FF0646" w:rsidRDefault="00FF0646" w:rsidP="00FF0646">
      <w:pPr>
        <w:pStyle w:val="Listepuces2"/>
        <w:numPr>
          <w:ilvl w:val="0"/>
          <w:numId w:val="0"/>
        </w:numPr>
        <w:pBdr>
          <w:top w:val="single" w:sz="4" w:space="1" w:color="auto"/>
          <w:left w:val="single" w:sz="4" w:space="4" w:color="auto"/>
          <w:bottom w:val="single" w:sz="4" w:space="1" w:color="auto"/>
          <w:right w:val="single" w:sz="4" w:space="4" w:color="auto"/>
        </w:pBdr>
        <w:ind w:left="680"/>
      </w:pPr>
      <w:r>
        <w:t xml:space="preserve">Le projet sera donc soumis à autorisation spéciale. Cette autorisation ministérielle est délivrée après avis de la </w:t>
      </w:r>
      <w:r w:rsidRPr="00541EDB">
        <w:t>commission départementale de la nature des sites et des paysage</w:t>
      </w:r>
      <w:r>
        <w:t xml:space="preserve"> (CDNPS).</w:t>
      </w:r>
    </w:p>
    <w:p w14:paraId="1AAF3C49" w14:textId="77777777" w:rsidR="005A127D" w:rsidRDefault="005A127D" w:rsidP="005A127D">
      <w:pPr>
        <w:pStyle w:val="Titre3"/>
      </w:pPr>
      <w:bookmarkStart w:id="212" w:name="_Toc47089709"/>
      <w:r>
        <w:t>Calendrier prévisionnel</w:t>
      </w:r>
      <w:bookmarkEnd w:id="212"/>
    </w:p>
    <w:p w14:paraId="4FA8814E" w14:textId="77777777" w:rsidR="005A127D" w:rsidRDefault="005A127D" w:rsidP="005A127D">
      <w:pPr>
        <w:pStyle w:val="Corpsdetexte"/>
      </w:pPr>
      <w:r>
        <w:t>Au regard des éléments précédent un planning prévisionnel a été établi qui reprend les principales contraintes réglementaires et l’articulation avec le programme de travaux.</w:t>
      </w:r>
    </w:p>
    <w:p w14:paraId="0E755D70" w14:textId="0115A43D" w:rsidR="005A127D" w:rsidRDefault="005A127D" w:rsidP="005A127D">
      <w:pPr>
        <w:pStyle w:val="Corpsdetexte"/>
      </w:pPr>
      <w:r>
        <w:rPr>
          <w:noProof/>
        </w:rPr>
        <w:t>Pour la réasliation du planning nous somes placés dans l’hypothèse ou la MRAE demandera une évaluation environnementale (ce qui et hautement probable au regard de la sensibiite du site), ce qui conduira à réaliser une enquête publique.</w:t>
      </w:r>
    </w:p>
    <w:p w14:paraId="693406C1" w14:textId="0E2AAC00" w:rsidR="005A127D" w:rsidRDefault="00A730D7" w:rsidP="003742A2">
      <w:pPr>
        <w:pStyle w:val="Corpsdetexte"/>
        <w:rPr>
          <w:lang w:eastAsia="fr-FR"/>
        </w:rPr>
      </w:pPr>
      <w:r w:rsidRPr="00A730D7">
        <w:rPr>
          <w:noProof/>
        </w:rPr>
        <w:drawing>
          <wp:inline distT="0" distB="0" distL="0" distR="0" wp14:anchorId="5105E309" wp14:editId="3FE2E93F">
            <wp:extent cx="6031442" cy="2689860"/>
            <wp:effectExtent l="0" t="0" r="7620" b="0"/>
            <wp:docPr id="10261" name="Image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35967" cy="2691878"/>
                    </a:xfrm>
                    <a:prstGeom prst="rect">
                      <a:avLst/>
                    </a:prstGeom>
                    <a:noFill/>
                    <a:ln>
                      <a:noFill/>
                    </a:ln>
                  </pic:spPr>
                </pic:pic>
              </a:graphicData>
            </a:graphic>
          </wp:inline>
        </w:drawing>
      </w:r>
    </w:p>
    <w:p w14:paraId="744487FF" w14:textId="77777777" w:rsidR="005B05C9" w:rsidRDefault="005B05C9" w:rsidP="005B05C9">
      <w:pPr>
        <w:pStyle w:val="Corpsdetexte"/>
      </w:pPr>
      <w:r w:rsidRPr="003820B5">
        <w:t>Au global, ce planning intègre :</w:t>
      </w:r>
    </w:p>
    <w:p w14:paraId="0422375A" w14:textId="40B87042" w:rsidR="005B05C9" w:rsidRDefault="005B05C9" w:rsidP="005B05C9">
      <w:pPr>
        <w:pStyle w:val="Listepuces"/>
      </w:pPr>
      <w:r>
        <w:t>Des prospections spécifiques préalables sur le milieu naturel et des investigations nécessaires pour l’établissement des études d’Avant-projet de l’ouvrage (étude topographique et géotechnique),</w:t>
      </w:r>
    </w:p>
    <w:p w14:paraId="2FB238F6" w14:textId="77777777" w:rsidR="005B05C9" w:rsidRDefault="005B05C9" w:rsidP="005B05C9">
      <w:pPr>
        <w:pStyle w:val="Listepuces"/>
      </w:pPr>
      <w:r>
        <w:t>Les démarches de cadrage préalable et de demande d’examen au cas par cas pour l’établissement des dossiers réglementaires,</w:t>
      </w:r>
    </w:p>
    <w:p w14:paraId="633FF0DC" w14:textId="77777777" w:rsidR="005B05C9" w:rsidRDefault="005B05C9" w:rsidP="005B05C9">
      <w:pPr>
        <w:pStyle w:val="Listepuces"/>
      </w:pPr>
      <w:r>
        <w:t>La réalisation des études d’avant-projet et de PRO soumise à l’approbation du Maître d’Ouvrage,</w:t>
      </w:r>
    </w:p>
    <w:p w14:paraId="27080A4E" w14:textId="77777777" w:rsidR="005B05C9" w:rsidRDefault="005B05C9" w:rsidP="005B05C9">
      <w:pPr>
        <w:pStyle w:val="Listepuces"/>
      </w:pPr>
      <w:r>
        <w:t>La réalisation des dossiers réglementaires sur la base de l’avant-projet,</w:t>
      </w:r>
    </w:p>
    <w:p w14:paraId="7A8018C4" w14:textId="77777777" w:rsidR="005B05C9" w:rsidRDefault="005B05C9" w:rsidP="005B05C9">
      <w:pPr>
        <w:pStyle w:val="Listepuces"/>
      </w:pPr>
      <w:r>
        <w:t>La phase d’instruction,</w:t>
      </w:r>
    </w:p>
    <w:p w14:paraId="1F430D84" w14:textId="77777777" w:rsidR="005B05C9" w:rsidRDefault="005B05C9" w:rsidP="005B05C9">
      <w:pPr>
        <w:pStyle w:val="Listepuces"/>
      </w:pPr>
      <w:r>
        <w:t>Les dossiers de consultation des entreprises, d’analyse des offres et du choix de l’entreprise,</w:t>
      </w:r>
    </w:p>
    <w:p w14:paraId="6A6A5399" w14:textId="77777777" w:rsidR="005B05C9" w:rsidRDefault="005B05C9" w:rsidP="005B05C9">
      <w:pPr>
        <w:pStyle w:val="Listepuces"/>
      </w:pPr>
      <w:r>
        <w:t>La réalisation des travaux.</w:t>
      </w:r>
    </w:p>
    <w:p w14:paraId="09A87068" w14:textId="33C62E78" w:rsidR="005D68F8" w:rsidRDefault="005D68F8" w:rsidP="00744A20">
      <w:pPr>
        <w:pStyle w:val="Corpsdetexte"/>
        <w:rPr>
          <w:lang w:eastAsia="fr-FR"/>
        </w:rPr>
      </w:pPr>
      <w:r>
        <w:rPr>
          <w:lang w:eastAsia="fr-FR"/>
        </w:rPr>
        <w:br w:type="page"/>
      </w:r>
    </w:p>
    <w:p w14:paraId="1DECFBBB" w14:textId="77777777" w:rsidR="005D68F8" w:rsidRDefault="005D68F8" w:rsidP="005D68F8">
      <w:pPr>
        <w:pStyle w:val="Titre1"/>
      </w:pPr>
      <w:bookmarkStart w:id="213" w:name="_Toc47089710"/>
      <w:r>
        <w:lastRenderedPageBreak/>
        <w:t>Les ouvrages transversaux (cales et épis)</w:t>
      </w:r>
      <w:bookmarkEnd w:id="213"/>
    </w:p>
    <w:p w14:paraId="423BA216" w14:textId="56C3868F" w:rsidR="005D68F8" w:rsidRDefault="005D68F8" w:rsidP="005D68F8">
      <w:pPr>
        <w:pStyle w:val="Titre2"/>
      </w:pPr>
      <w:bookmarkStart w:id="214" w:name="_Toc47089711"/>
      <w:r>
        <w:t>Rappel de la problématique – les Enjeux</w:t>
      </w:r>
      <w:bookmarkEnd w:id="214"/>
    </w:p>
    <w:p w14:paraId="353AAFE3" w14:textId="77777777" w:rsidR="00307A39" w:rsidRPr="00E82F9B" w:rsidRDefault="00307A39" w:rsidP="00307A39">
      <w:pPr>
        <w:jc w:val="both"/>
        <w:rPr>
          <w:rFonts w:asciiTheme="minorHAnsi" w:hAnsiTheme="minorHAnsi" w:cstheme="minorHAnsi"/>
          <w:sz w:val="20"/>
          <w:szCs w:val="20"/>
        </w:rPr>
      </w:pPr>
      <w:r>
        <w:rPr>
          <w:rFonts w:asciiTheme="minorHAnsi" w:hAnsiTheme="minorHAnsi" w:cstheme="minorHAnsi"/>
          <w:sz w:val="20"/>
          <w:szCs w:val="20"/>
        </w:rPr>
        <w:t>L</w:t>
      </w:r>
      <w:r w:rsidRPr="00E82F9B">
        <w:rPr>
          <w:rFonts w:asciiTheme="minorHAnsi" w:hAnsiTheme="minorHAnsi" w:cstheme="minorHAnsi"/>
          <w:sz w:val="20"/>
          <w:szCs w:val="20"/>
        </w:rPr>
        <w:t>e cas des épis (généralement en enrochements) transverses au trait de côte, implantés sur des secteurs côtiers où une dérive littorale significative prédomine dans un sens, est bien documenté et les processus hydro-sédimentaires sont bien appréhendés. Les effets sont prévisibles, avec une accumulation de sable à l’amont (par rapport au sens de la dérive littorale), et un déficit de sable à l’aval. Ce déficit de sable se traduit par un recul du trait de côte, notamment dans le cas où un cordon dunaire le constitue.</w:t>
      </w:r>
    </w:p>
    <w:p w14:paraId="354C8AEB" w14:textId="77777777" w:rsidR="00307A39" w:rsidRPr="00E82F9B" w:rsidRDefault="00307A39" w:rsidP="00307A39">
      <w:pPr>
        <w:jc w:val="both"/>
        <w:rPr>
          <w:rFonts w:asciiTheme="minorHAnsi" w:hAnsiTheme="minorHAnsi" w:cstheme="minorHAnsi"/>
          <w:sz w:val="20"/>
          <w:szCs w:val="20"/>
        </w:rPr>
      </w:pPr>
      <w:r w:rsidRPr="00E82F9B">
        <w:rPr>
          <w:rFonts w:asciiTheme="minorHAnsi" w:hAnsiTheme="minorHAnsi" w:cstheme="minorHAnsi"/>
          <w:sz w:val="20"/>
          <w:szCs w:val="20"/>
        </w:rPr>
        <w:t>Lorsqu’un ouvrage en dur est longitudinal au trait de côte et/ou que la dérive littorale n’est pas marquée dans un sens, la situation est plus complexe. Ce type d’ouvrage longitudinal est généralement mis en place pour enrayer une tendance à l’érosion, lorsque des enjeux sont présents en arrière du trait de côte. Il se peut alors que le trait de côte continue à reculer de part et d’autre de l’ouvrage. L’érosion n’est alors pas forcément due au voisinage de l’ouvrage. Il peut s’agir simplement d’un différentiel d’évolution, le trait de côte constitué par l’ouvrage n’ayant pas bougé.</w:t>
      </w:r>
    </w:p>
    <w:p w14:paraId="04C60096" w14:textId="1F99DB47" w:rsidR="005D68F8" w:rsidRDefault="005D68F8" w:rsidP="005D68F8">
      <w:pPr>
        <w:pStyle w:val="Titre3"/>
        <w:rPr>
          <w:lang w:eastAsia="fr-FR"/>
        </w:rPr>
      </w:pPr>
      <w:bookmarkStart w:id="215" w:name="_Toc47089712"/>
      <w:r>
        <w:rPr>
          <w:lang w:eastAsia="fr-FR"/>
        </w:rPr>
        <w:t>Secteur d’Hauteville-sur-Mer</w:t>
      </w:r>
      <w:r w:rsidR="00E82F9B">
        <w:rPr>
          <w:lang w:eastAsia="fr-FR"/>
        </w:rPr>
        <w:t xml:space="preserve"> et Montmartin-sur-mer</w:t>
      </w:r>
      <w:bookmarkEnd w:id="215"/>
    </w:p>
    <w:p w14:paraId="59647EDC" w14:textId="1B0F1A99" w:rsidR="00E82F9B" w:rsidRDefault="006E25FF" w:rsidP="00E82F9B">
      <w:pPr>
        <w:pStyle w:val="Corpsdetexte"/>
        <w:rPr>
          <w:lang w:eastAsia="fr-FR"/>
        </w:rPr>
      </w:pPr>
      <w:r>
        <w:rPr>
          <w:lang w:eastAsia="fr-FR"/>
        </w:rPr>
        <w:t>Sur le littoral d’Hauteville-sur-Mer, la cale de l’école de Voile est implantée au sud de la digue d’Hauteville.</w:t>
      </w:r>
    </w:p>
    <w:p w14:paraId="672A010D" w14:textId="3B54891D" w:rsidR="006E25FF" w:rsidRDefault="006E25FF" w:rsidP="00934335">
      <w:pPr>
        <w:pStyle w:val="Corpsdetexte"/>
        <w:rPr>
          <w:lang w:eastAsia="fr-FR"/>
        </w:rPr>
      </w:pPr>
      <w:r>
        <w:rPr>
          <w:lang w:eastAsia="fr-FR"/>
        </w:rPr>
        <w:t>Le rôle de la cale sur le transit litoral a été étudié à l’aide du modèle hydro-sédimentaire</w:t>
      </w:r>
    </w:p>
    <w:p w14:paraId="60298C90" w14:textId="7138846F" w:rsidR="006E25FF" w:rsidRDefault="006E25FF" w:rsidP="00934335">
      <w:pPr>
        <w:pStyle w:val="Corpsdetexte"/>
        <w:rPr>
          <w:szCs w:val="20"/>
        </w:rPr>
      </w:pPr>
      <w:r w:rsidRPr="00934335">
        <w:rPr>
          <w:szCs w:val="20"/>
        </w:rPr>
        <w:t xml:space="preserve">Pour les deux scénarios </w:t>
      </w:r>
      <w:r w:rsidR="00934335" w:rsidRPr="00934335">
        <w:rPr>
          <w:szCs w:val="20"/>
        </w:rPr>
        <w:t xml:space="preserve">étudies </w:t>
      </w:r>
      <w:r w:rsidR="00934335">
        <w:rPr>
          <w:szCs w:val="20"/>
        </w:rPr>
        <w:t>(</w:t>
      </w:r>
      <w:r w:rsidRPr="00934335">
        <w:rPr>
          <w:szCs w:val="20"/>
        </w:rPr>
        <w:t>sit</w:t>
      </w:r>
      <w:r w:rsidR="00934335">
        <w:rPr>
          <w:szCs w:val="20"/>
        </w:rPr>
        <w:t>uat</w:t>
      </w:r>
      <w:r w:rsidRPr="00934335">
        <w:rPr>
          <w:szCs w:val="20"/>
        </w:rPr>
        <w:t>ion</w:t>
      </w:r>
      <w:r w:rsidR="00934335" w:rsidRPr="00934335">
        <w:rPr>
          <w:szCs w:val="20"/>
        </w:rPr>
        <w:t xml:space="preserve"> </w:t>
      </w:r>
      <w:r w:rsidR="00934335">
        <w:rPr>
          <w:szCs w:val="20"/>
        </w:rPr>
        <w:t>avec</w:t>
      </w:r>
      <w:r w:rsidR="00934335" w:rsidRPr="00934335">
        <w:rPr>
          <w:szCs w:val="20"/>
        </w:rPr>
        <w:t xml:space="preserve"> la cale actuelle et situation sans </w:t>
      </w:r>
      <w:r w:rsidR="00934335">
        <w:rPr>
          <w:szCs w:val="20"/>
        </w:rPr>
        <w:t xml:space="preserve">la </w:t>
      </w:r>
      <w:r w:rsidR="00934335" w:rsidRPr="00934335">
        <w:rPr>
          <w:szCs w:val="20"/>
        </w:rPr>
        <w:t>cal</w:t>
      </w:r>
      <w:r w:rsidR="00934335">
        <w:rPr>
          <w:szCs w:val="20"/>
        </w:rPr>
        <w:t>e</w:t>
      </w:r>
      <w:r w:rsidR="00934335" w:rsidRPr="00934335">
        <w:rPr>
          <w:szCs w:val="20"/>
        </w:rPr>
        <w:t>)</w:t>
      </w:r>
      <w:r w:rsidRPr="00934335">
        <w:rPr>
          <w:szCs w:val="20"/>
        </w:rPr>
        <w:t>, les caractéristiques du transport solide sont très proches pour les deux états (initial et aménagé), excepté très localement à proximité de la cale. La cale représente un obstacle très local au transit littoral mais qui n’influe toutefois pas sur le transit de sédiment à plus grande échelle. D’autre part, la cale n’étant pas un ouvrage haut, les quantités de sable interceptées restent forcément limitées.</w:t>
      </w:r>
    </w:p>
    <w:p w14:paraId="049B21C6" w14:textId="5A9D6676" w:rsidR="00310310" w:rsidRPr="00934335" w:rsidRDefault="00310310" w:rsidP="00934335">
      <w:pPr>
        <w:pStyle w:val="Corpsdetexte"/>
        <w:rPr>
          <w:szCs w:val="20"/>
        </w:rPr>
      </w:pPr>
    </w:p>
    <w:p w14:paraId="1E88F38A" w14:textId="1D7505BC" w:rsidR="00E82F9B" w:rsidRPr="00310310" w:rsidRDefault="00310310" w:rsidP="00E82F9B">
      <w:pPr>
        <w:jc w:val="both"/>
        <w:rPr>
          <w:rFonts w:asciiTheme="minorHAnsi" w:eastAsia="MS P????" w:hAnsiTheme="minorHAnsi" w:cstheme="minorHAnsi"/>
          <w:sz w:val="20"/>
          <w:szCs w:val="20"/>
        </w:rPr>
      </w:pPr>
      <w:r w:rsidRPr="00872180">
        <w:rPr>
          <w:noProof/>
        </w:rPr>
        <w:drawing>
          <wp:anchor distT="0" distB="0" distL="114300" distR="114300" simplePos="0" relativeHeight="251837440" behindDoc="0" locked="0" layoutInCell="1" allowOverlap="1" wp14:anchorId="0A3551F5" wp14:editId="7C2BD847">
            <wp:simplePos x="0" y="0"/>
            <wp:positionH relativeFrom="column">
              <wp:posOffset>672465</wp:posOffset>
            </wp:positionH>
            <wp:positionV relativeFrom="paragraph">
              <wp:posOffset>892175</wp:posOffset>
            </wp:positionV>
            <wp:extent cx="3964940" cy="2228215"/>
            <wp:effectExtent l="0" t="0" r="0" b="635"/>
            <wp:wrapNone/>
            <wp:docPr id="50204" name="Image 5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P_20161201_15_49_00_Pro.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964940" cy="2228215"/>
                    </a:xfrm>
                    <a:prstGeom prst="rect">
                      <a:avLst/>
                    </a:prstGeom>
                  </pic:spPr>
                </pic:pic>
              </a:graphicData>
            </a:graphic>
          </wp:anchor>
        </w:drawing>
      </w:r>
      <w:r w:rsidR="00E82F9B" w:rsidRPr="00310310">
        <w:rPr>
          <w:rFonts w:asciiTheme="minorHAnsi" w:eastAsia="MS P????" w:hAnsiTheme="minorHAnsi" w:cstheme="minorHAnsi"/>
          <w:sz w:val="20"/>
          <w:szCs w:val="20"/>
        </w:rPr>
        <w:t xml:space="preserve">Sur </w:t>
      </w:r>
      <w:r>
        <w:rPr>
          <w:rFonts w:asciiTheme="minorHAnsi" w:eastAsia="MS P????" w:hAnsiTheme="minorHAnsi" w:cstheme="minorHAnsi"/>
          <w:sz w:val="20"/>
          <w:szCs w:val="20"/>
        </w:rPr>
        <w:t xml:space="preserve">le </w:t>
      </w:r>
      <w:r w:rsidR="00E82F9B" w:rsidRPr="00310310">
        <w:rPr>
          <w:rFonts w:asciiTheme="minorHAnsi" w:eastAsia="MS P????" w:hAnsiTheme="minorHAnsi" w:cstheme="minorHAnsi"/>
          <w:sz w:val="20"/>
          <w:szCs w:val="20"/>
        </w:rPr>
        <w:t>secteur d’étude</w:t>
      </w:r>
      <w:r>
        <w:rPr>
          <w:rFonts w:asciiTheme="minorHAnsi" w:eastAsia="MS P????" w:hAnsiTheme="minorHAnsi" w:cstheme="minorHAnsi"/>
          <w:sz w:val="20"/>
          <w:szCs w:val="20"/>
        </w:rPr>
        <w:t xml:space="preserve"> de Montmartin-sur-Mer</w:t>
      </w:r>
      <w:r w:rsidR="00E82F9B" w:rsidRPr="00310310">
        <w:rPr>
          <w:rFonts w:asciiTheme="minorHAnsi" w:eastAsia="MS P????" w:hAnsiTheme="minorHAnsi" w:cstheme="minorHAnsi"/>
          <w:sz w:val="20"/>
          <w:szCs w:val="20"/>
        </w:rPr>
        <w:t xml:space="preserve">, et aussi étonnant que cela puisse paraitre, la progradation du trait de côte est manifeste au Nord des enrochements de Montmartin. L’avancée du cordon dunaire atteint près de 10 m, alors que d’autres secteurs du cordon dunaire sont stables ou ont pu reculer. On peut noter la mise en place de ganivelles, pour faciliter l’atterrissage du sable, en 2014 (T. Durozier, comm. pers.). </w:t>
      </w:r>
    </w:p>
    <w:p w14:paraId="04051387" w14:textId="77777777" w:rsidR="00310310" w:rsidRDefault="00310310" w:rsidP="00E82F9B">
      <w:pPr>
        <w:keepNext/>
        <w:jc w:val="center"/>
      </w:pPr>
      <w:r w:rsidRPr="00BA3502">
        <w:t> </w:t>
      </w:r>
    </w:p>
    <w:p w14:paraId="70D7160A" w14:textId="77777777" w:rsidR="00310310" w:rsidRDefault="00310310" w:rsidP="00E82F9B">
      <w:pPr>
        <w:keepNext/>
        <w:jc w:val="center"/>
      </w:pPr>
    </w:p>
    <w:p w14:paraId="56DF7342" w14:textId="77777777" w:rsidR="00310310" w:rsidRDefault="00310310" w:rsidP="00E82F9B">
      <w:pPr>
        <w:keepNext/>
        <w:jc w:val="center"/>
      </w:pPr>
    </w:p>
    <w:p w14:paraId="445ED36D" w14:textId="77777777" w:rsidR="00310310" w:rsidRDefault="00310310" w:rsidP="00E82F9B">
      <w:pPr>
        <w:keepNext/>
        <w:jc w:val="center"/>
      </w:pPr>
    </w:p>
    <w:p w14:paraId="7E97E887" w14:textId="77777777" w:rsidR="00310310" w:rsidRDefault="00310310" w:rsidP="00E82F9B">
      <w:pPr>
        <w:keepNext/>
        <w:jc w:val="center"/>
      </w:pPr>
    </w:p>
    <w:p w14:paraId="34402A75" w14:textId="77777777" w:rsidR="00310310" w:rsidRDefault="00310310" w:rsidP="00E82F9B">
      <w:pPr>
        <w:keepNext/>
        <w:jc w:val="center"/>
      </w:pPr>
    </w:p>
    <w:p w14:paraId="06F3C65C" w14:textId="1FC32BD3" w:rsidR="00E82F9B" w:rsidRPr="00872180" w:rsidRDefault="00E82F9B" w:rsidP="00E82F9B">
      <w:pPr>
        <w:keepNext/>
        <w:jc w:val="center"/>
      </w:pPr>
    </w:p>
    <w:p w14:paraId="510D6700" w14:textId="146ABC12" w:rsidR="00E82F9B" w:rsidRDefault="00310310" w:rsidP="00E82F9B">
      <w:pPr>
        <w:pStyle w:val="Lgende"/>
      </w:pPr>
      <w:bookmarkStart w:id="216" w:name="_Toc532424765"/>
      <w:bookmarkStart w:id="217" w:name="_Toc47019647"/>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61</w:t>
      </w:r>
      <w:r w:rsidRPr="00BA3502">
        <w:rPr>
          <w:color w:val="auto"/>
        </w:rPr>
        <w:fldChar w:fldCharType="end"/>
      </w:r>
      <w:r w:rsidRPr="00BA3502">
        <w:rPr>
          <w:color w:val="auto"/>
        </w:rPr>
        <w:t> </w:t>
      </w:r>
      <w:r w:rsidR="00E82F9B" w:rsidRPr="00E82F9B">
        <w:t>: Littoral de Montmartin : transition enrochements/cordon dunaire. Photo lors de la visite technique avec T. Durozier le 01/12/2016.</w:t>
      </w:r>
      <w:bookmarkEnd w:id="216"/>
      <w:bookmarkEnd w:id="217"/>
    </w:p>
    <w:p w14:paraId="40D4820C" w14:textId="589FCA0F" w:rsidR="00E82F9B" w:rsidRDefault="00E82F9B" w:rsidP="00E82F9B">
      <w:pPr>
        <w:rPr>
          <w:highlight w:val="cyan"/>
          <w:lang w:eastAsia="fr-FR"/>
        </w:rPr>
      </w:pPr>
      <w:r w:rsidRPr="00872180">
        <w:rPr>
          <w:noProof/>
        </w:rPr>
        <w:lastRenderedPageBreak/>
        <w:drawing>
          <wp:anchor distT="0" distB="0" distL="114300" distR="114300" simplePos="0" relativeHeight="251824128" behindDoc="0" locked="0" layoutInCell="1" allowOverlap="1" wp14:anchorId="6A893BDB" wp14:editId="724D7AFF">
            <wp:simplePos x="0" y="0"/>
            <wp:positionH relativeFrom="column">
              <wp:posOffset>527685</wp:posOffset>
            </wp:positionH>
            <wp:positionV relativeFrom="paragraph">
              <wp:posOffset>154802</wp:posOffset>
            </wp:positionV>
            <wp:extent cx="4170363" cy="6515100"/>
            <wp:effectExtent l="0" t="0" r="1905" b="0"/>
            <wp:wrapNone/>
            <wp:docPr id="27650" name="Image 2">
              <a:extLst xmlns:a="http://schemas.openxmlformats.org/drawingml/2006/main">
                <a:ext uri="{FF2B5EF4-FFF2-40B4-BE49-F238E27FC236}">
                  <a16:creationId xmlns:a16="http://schemas.microsoft.com/office/drawing/2014/main" id="{B190D872-7468-4F8D-A9D0-A8D4521B4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Image 2">
                      <a:extLst>
                        <a:ext uri="{FF2B5EF4-FFF2-40B4-BE49-F238E27FC236}">
                          <a16:creationId xmlns:a16="http://schemas.microsoft.com/office/drawing/2014/main" id="{B190D872-7468-4F8D-A9D0-A8D4521B456E}"/>
                        </a:ext>
                      </a:extLs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b="1443"/>
                    <a:stretch>
                      <a:fillRect/>
                    </a:stretch>
                  </pic:blipFill>
                  <pic:spPr bwMode="auto">
                    <a:xfrm>
                      <a:off x="0" y="0"/>
                      <a:ext cx="4170363" cy="651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A26303E" w14:textId="74F8924D" w:rsidR="00E82F9B" w:rsidRDefault="00E82F9B" w:rsidP="00E82F9B">
      <w:pPr>
        <w:rPr>
          <w:highlight w:val="cyan"/>
          <w:lang w:eastAsia="fr-FR"/>
        </w:rPr>
      </w:pPr>
    </w:p>
    <w:p w14:paraId="7F119B97" w14:textId="13147618" w:rsidR="00E82F9B" w:rsidRDefault="00E82F9B" w:rsidP="00E82F9B">
      <w:pPr>
        <w:rPr>
          <w:highlight w:val="cyan"/>
          <w:lang w:eastAsia="fr-FR"/>
        </w:rPr>
      </w:pPr>
    </w:p>
    <w:p w14:paraId="130344B9" w14:textId="3C289E22" w:rsidR="00E82F9B" w:rsidRDefault="00E82F9B" w:rsidP="00E82F9B">
      <w:pPr>
        <w:rPr>
          <w:highlight w:val="cyan"/>
          <w:lang w:eastAsia="fr-FR"/>
        </w:rPr>
      </w:pPr>
    </w:p>
    <w:p w14:paraId="7D475351" w14:textId="2D07CA3B" w:rsidR="00E82F9B" w:rsidRDefault="00E82F9B" w:rsidP="00E82F9B">
      <w:pPr>
        <w:rPr>
          <w:highlight w:val="cyan"/>
          <w:lang w:eastAsia="fr-FR"/>
        </w:rPr>
      </w:pPr>
    </w:p>
    <w:p w14:paraId="1EE5F335" w14:textId="475AEC82" w:rsidR="00E82F9B" w:rsidRDefault="00E82F9B" w:rsidP="00E82F9B">
      <w:pPr>
        <w:rPr>
          <w:highlight w:val="cyan"/>
          <w:lang w:eastAsia="fr-FR"/>
        </w:rPr>
      </w:pPr>
    </w:p>
    <w:p w14:paraId="0630029C" w14:textId="7AE0C3CE" w:rsidR="00E82F9B" w:rsidRDefault="00E82F9B" w:rsidP="00E82F9B">
      <w:pPr>
        <w:rPr>
          <w:highlight w:val="cyan"/>
          <w:lang w:eastAsia="fr-FR"/>
        </w:rPr>
      </w:pPr>
    </w:p>
    <w:p w14:paraId="1BC4AB53" w14:textId="6E984405" w:rsidR="00E82F9B" w:rsidRDefault="00E82F9B" w:rsidP="00E82F9B">
      <w:pPr>
        <w:rPr>
          <w:highlight w:val="cyan"/>
          <w:lang w:eastAsia="fr-FR"/>
        </w:rPr>
      </w:pPr>
    </w:p>
    <w:p w14:paraId="62766255" w14:textId="33FC4E2F" w:rsidR="00E82F9B" w:rsidRDefault="00E82F9B" w:rsidP="00E82F9B">
      <w:pPr>
        <w:rPr>
          <w:highlight w:val="cyan"/>
          <w:lang w:eastAsia="fr-FR"/>
        </w:rPr>
      </w:pPr>
    </w:p>
    <w:p w14:paraId="71503032" w14:textId="7765DC16" w:rsidR="00E82F9B" w:rsidRDefault="00E82F9B" w:rsidP="00E82F9B">
      <w:pPr>
        <w:rPr>
          <w:highlight w:val="cyan"/>
          <w:lang w:eastAsia="fr-FR"/>
        </w:rPr>
      </w:pPr>
    </w:p>
    <w:p w14:paraId="19B92C82" w14:textId="6FED3C15" w:rsidR="00E82F9B" w:rsidRDefault="00E82F9B" w:rsidP="00E82F9B">
      <w:pPr>
        <w:rPr>
          <w:highlight w:val="cyan"/>
          <w:lang w:eastAsia="fr-FR"/>
        </w:rPr>
      </w:pPr>
    </w:p>
    <w:p w14:paraId="7B26EF0E" w14:textId="47D2C3E1" w:rsidR="00E82F9B" w:rsidRDefault="00E82F9B" w:rsidP="00E82F9B">
      <w:pPr>
        <w:rPr>
          <w:highlight w:val="cyan"/>
          <w:lang w:eastAsia="fr-FR"/>
        </w:rPr>
      </w:pPr>
    </w:p>
    <w:p w14:paraId="7BB15C96" w14:textId="2434B420" w:rsidR="00E82F9B" w:rsidRDefault="00E82F9B" w:rsidP="00E82F9B">
      <w:pPr>
        <w:rPr>
          <w:highlight w:val="cyan"/>
          <w:lang w:eastAsia="fr-FR"/>
        </w:rPr>
      </w:pPr>
    </w:p>
    <w:p w14:paraId="14EEFEE7" w14:textId="4F1ACCD5" w:rsidR="00E82F9B" w:rsidRDefault="00E82F9B" w:rsidP="00E82F9B">
      <w:pPr>
        <w:rPr>
          <w:highlight w:val="cyan"/>
          <w:lang w:eastAsia="fr-FR"/>
        </w:rPr>
      </w:pPr>
    </w:p>
    <w:p w14:paraId="5230DC59" w14:textId="37821B6C" w:rsidR="00E82F9B" w:rsidRDefault="00E82F9B" w:rsidP="00E82F9B">
      <w:pPr>
        <w:rPr>
          <w:highlight w:val="cyan"/>
          <w:lang w:eastAsia="fr-FR"/>
        </w:rPr>
      </w:pPr>
    </w:p>
    <w:p w14:paraId="1562D6F4" w14:textId="591AD29C" w:rsidR="00E82F9B" w:rsidRDefault="00E82F9B" w:rsidP="00E82F9B">
      <w:pPr>
        <w:rPr>
          <w:highlight w:val="cyan"/>
          <w:lang w:eastAsia="fr-FR"/>
        </w:rPr>
      </w:pPr>
    </w:p>
    <w:p w14:paraId="750E8149" w14:textId="5B93FE6A" w:rsidR="00E82F9B" w:rsidRDefault="00E82F9B" w:rsidP="00E82F9B">
      <w:pPr>
        <w:rPr>
          <w:highlight w:val="cyan"/>
          <w:lang w:eastAsia="fr-FR"/>
        </w:rPr>
      </w:pPr>
    </w:p>
    <w:p w14:paraId="57942124" w14:textId="4EE3CBD3" w:rsidR="00E82F9B" w:rsidRDefault="00E82F9B" w:rsidP="00E82F9B">
      <w:pPr>
        <w:rPr>
          <w:highlight w:val="cyan"/>
          <w:lang w:eastAsia="fr-FR"/>
        </w:rPr>
      </w:pPr>
    </w:p>
    <w:p w14:paraId="140F3A44" w14:textId="5A53D31C" w:rsidR="00E82F9B" w:rsidRDefault="00E82F9B" w:rsidP="00E82F9B">
      <w:pPr>
        <w:rPr>
          <w:highlight w:val="cyan"/>
          <w:lang w:eastAsia="fr-FR"/>
        </w:rPr>
      </w:pPr>
    </w:p>
    <w:p w14:paraId="5CD6ACCA" w14:textId="58ABE975" w:rsidR="00E82F9B" w:rsidRDefault="00E82F9B" w:rsidP="00E82F9B">
      <w:pPr>
        <w:rPr>
          <w:highlight w:val="cyan"/>
          <w:lang w:eastAsia="fr-FR"/>
        </w:rPr>
      </w:pPr>
    </w:p>
    <w:p w14:paraId="562812BB" w14:textId="4C8C7806" w:rsidR="00E82F9B" w:rsidRDefault="00E82F9B" w:rsidP="00E82F9B">
      <w:pPr>
        <w:rPr>
          <w:highlight w:val="cyan"/>
          <w:lang w:eastAsia="fr-FR"/>
        </w:rPr>
      </w:pPr>
    </w:p>
    <w:p w14:paraId="08E1B50C" w14:textId="4A59B68D" w:rsidR="00E82F9B" w:rsidRPr="00E82F9B" w:rsidRDefault="00310310" w:rsidP="00E82F9B">
      <w:pPr>
        <w:pStyle w:val="Lgende"/>
      </w:pPr>
      <w:bookmarkStart w:id="218" w:name="_Toc532424766"/>
      <w:bookmarkStart w:id="219" w:name="_Toc47019648"/>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62</w:t>
      </w:r>
      <w:r w:rsidRPr="00BA3502">
        <w:rPr>
          <w:color w:val="auto"/>
        </w:rPr>
        <w:fldChar w:fldCharType="end"/>
      </w:r>
      <w:r w:rsidRPr="00BA3502">
        <w:rPr>
          <w:color w:val="auto"/>
        </w:rPr>
        <w:t> </w:t>
      </w:r>
      <w:r w:rsidR="00E82F9B" w:rsidRPr="00E82F9B">
        <w:t>: Loupe des évolutions du trait de côte à la transition enrochements/cordon dunaire – littoral de Montmartin.</w:t>
      </w:r>
      <w:bookmarkEnd w:id="218"/>
      <w:bookmarkEnd w:id="219"/>
    </w:p>
    <w:p w14:paraId="43E54B0E" w14:textId="356AB32E" w:rsidR="00E82F9B" w:rsidRDefault="00E82F9B" w:rsidP="00E82F9B">
      <w:pPr>
        <w:rPr>
          <w:highlight w:val="cyan"/>
          <w:lang w:eastAsia="fr-FR"/>
        </w:rPr>
      </w:pPr>
    </w:p>
    <w:p w14:paraId="5968AAB9" w14:textId="2E2993F4" w:rsidR="00E82F9B" w:rsidRDefault="00E82F9B" w:rsidP="00E82F9B">
      <w:pPr>
        <w:rPr>
          <w:highlight w:val="cyan"/>
          <w:lang w:eastAsia="fr-FR"/>
        </w:rPr>
      </w:pPr>
    </w:p>
    <w:p w14:paraId="0C1DB22A" w14:textId="3008D2F0" w:rsidR="00E82F9B" w:rsidRDefault="00E82F9B" w:rsidP="00E82F9B">
      <w:pPr>
        <w:rPr>
          <w:highlight w:val="cyan"/>
          <w:lang w:eastAsia="fr-FR"/>
        </w:rPr>
      </w:pPr>
    </w:p>
    <w:p w14:paraId="5D91061F" w14:textId="714952BD" w:rsidR="00E82F9B" w:rsidRDefault="00E82F9B" w:rsidP="00E82F9B">
      <w:pPr>
        <w:rPr>
          <w:highlight w:val="cyan"/>
          <w:lang w:eastAsia="fr-FR"/>
        </w:rPr>
      </w:pPr>
    </w:p>
    <w:p w14:paraId="4F514848" w14:textId="7C8D80FD" w:rsidR="005D68F8" w:rsidRDefault="005D68F8" w:rsidP="005D68F8">
      <w:pPr>
        <w:pStyle w:val="Titre3"/>
        <w:rPr>
          <w:lang w:eastAsia="fr-FR"/>
        </w:rPr>
      </w:pPr>
      <w:bookmarkStart w:id="220" w:name="_Toc47089713"/>
      <w:r>
        <w:rPr>
          <w:lang w:eastAsia="fr-FR"/>
        </w:rPr>
        <w:lastRenderedPageBreak/>
        <w:t>Secteur d’Agon-Coutainville</w:t>
      </w:r>
      <w:bookmarkEnd w:id="220"/>
    </w:p>
    <w:p w14:paraId="24A2FCAB" w14:textId="2262D9BB" w:rsidR="00C87F56" w:rsidRDefault="00C87F56" w:rsidP="00C87F56">
      <w:pPr>
        <w:pStyle w:val="Corpsdetexte"/>
        <w:rPr>
          <w:lang w:eastAsia="fr-FR"/>
        </w:rPr>
      </w:pPr>
      <w:r>
        <w:rPr>
          <w:lang w:eastAsia="fr-FR"/>
        </w:rPr>
        <w:t>L</w:t>
      </w:r>
      <w:r w:rsidRPr="00C87F56">
        <w:rPr>
          <w:lang w:eastAsia="fr-FR"/>
        </w:rPr>
        <w:t xml:space="preserve">e littoral </w:t>
      </w:r>
      <w:r>
        <w:rPr>
          <w:lang w:eastAsia="fr-FR"/>
        </w:rPr>
        <w:t>d’Agon-coutainville</w:t>
      </w:r>
      <w:r w:rsidRPr="00C87F56">
        <w:rPr>
          <w:lang w:eastAsia="fr-FR"/>
        </w:rPr>
        <w:t xml:space="preserve"> se partage entre bande endiguée et bande naturelle dunaire. La bande enrochée et endiguée est située en face les zones urbanisées que les ouvrages doivent protéger. Cette bande forme une digue promenoir de 2,8 km allant de la Corniche du Sénéquet au nord, jusqu’à l’école de voile, au sud. Au nord et au sud de cette partie endiguée des dunes de sables </w:t>
      </w:r>
      <w:r w:rsidR="00310310">
        <w:rPr>
          <w:lang w:eastAsia="fr-FR"/>
        </w:rPr>
        <w:t>sont implantées.</w:t>
      </w:r>
    </w:p>
    <w:p w14:paraId="3C7E9D90" w14:textId="37A1586C" w:rsidR="00C87F56" w:rsidRDefault="00C87F56" w:rsidP="00C87F56">
      <w:pPr>
        <w:pStyle w:val="Corpsdetexte"/>
        <w:rPr>
          <w:lang w:eastAsia="fr-FR"/>
        </w:rPr>
      </w:pPr>
      <w:r>
        <w:rPr>
          <w:lang w:eastAsia="fr-FR"/>
        </w:rPr>
        <w:t>L</w:t>
      </w:r>
      <w:r w:rsidRPr="00C87F56">
        <w:rPr>
          <w:lang w:eastAsia="fr-FR"/>
        </w:rPr>
        <w:t xml:space="preserve">a </w:t>
      </w:r>
      <w:r>
        <w:rPr>
          <w:lang w:eastAsia="fr-FR"/>
        </w:rPr>
        <w:t xml:space="preserve">partie endiguée la </w:t>
      </w:r>
      <w:r w:rsidRPr="00C87F56">
        <w:rPr>
          <w:lang w:eastAsia="fr-FR"/>
        </w:rPr>
        <w:t xml:space="preserve">plus ancienne (1898), </w:t>
      </w:r>
      <w:r>
        <w:rPr>
          <w:lang w:eastAsia="fr-FR"/>
        </w:rPr>
        <w:t xml:space="preserve">concerne </w:t>
      </w:r>
      <w:r w:rsidRPr="00C87F56">
        <w:rPr>
          <w:lang w:eastAsia="fr-FR"/>
        </w:rPr>
        <w:t>l’ouvrage qui va de la corniche du Sénéquet</w:t>
      </w:r>
      <w:r>
        <w:rPr>
          <w:lang w:eastAsia="fr-FR"/>
        </w:rPr>
        <w:t xml:space="preserve"> au Parking du Docteur Guillard.</w:t>
      </w:r>
      <w:r w:rsidR="00407E68" w:rsidRPr="00407E68">
        <w:rPr>
          <w:lang w:eastAsia="fr-FR"/>
        </w:rPr>
        <w:t xml:space="preserve"> </w:t>
      </w:r>
      <w:hyperlink r:id="rId157" w:history="1">
        <w:r w:rsidR="00407E68">
          <w:rPr>
            <w:lang w:eastAsia="fr-FR"/>
          </w:rPr>
          <w:t>L</w:t>
        </w:r>
        <w:r w:rsidR="00407E68" w:rsidRPr="00407E68">
          <w:rPr>
            <w:lang w:eastAsia="fr-FR"/>
          </w:rPr>
          <w:t>a digue du Passous</w:t>
        </w:r>
      </w:hyperlink>
      <w:r w:rsidR="00407E68" w:rsidRPr="00407E68">
        <w:rPr>
          <w:lang w:eastAsia="fr-FR"/>
        </w:rPr>
        <w:t>, créée après les tempêtes des années 60 s’étend au sud de la première jusqu’à l’école de voile.</w:t>
      </w:r>
    </w:p>
    <w:p w14:paraId="43C9F5C2" w14:textId="43BA1AB9" w:rsidR="00082E7E" w:rsidRPr="00082E7E" w:rsidRDefault="00082E7E" w:rsidP="00C87F56">
      <w:pPr>
        <w:pStyle w:val="Corpsdetexte"/>
        <w:rPr>
          <w:b/>
          <w:u w:val="single"/>
          <w:lang w:eastAsia="fr-FR"/>
        </w:rPr>
      </w:pPr>
      <w:r w:rsidRPr="00082E7E">
        <w:rPr>
          <w:b/>
          <w:u w:val="single"/>
          <w:lang w:eastAsia="fr-FR"/>
        </w:rPr>
        <w:t>La digue du Passous :</w:t>
      </w:r>
    </w:p>
    <w:p w14:paraId="559FFCBA" w14:textId="7EBB5D4F" w:rsidR="00082E7E" w:rsidRDefault="00082E7E" w:rsidP="00C87F56">
      <w:pPr>
        <w:pStyle w:val="Corpsdetexte"/>
        <w:rPr>
          <w:lang w:eastAsia="fr-FR"/>
        </w:rPr>
      </w:pPr>
      <w:r w:rsidRPr="00082E7E">
        <w:rPr>
          <w:lang w:eastAsia="fr-FR"/>
        </w:rPr>
        <w:t>Cette digue d'une longueur de 1350</w:t>
      </w:r>
      <w:r w:rsidR="0093770B">
        <w:rPr>
          <w:lang w:eastAsia="fr-FR"/>
        </w:rPr>
        <w:t xml:space="preserve"> </w:t>
      </w:r>
      <w:r w:rsidRPr="00082E7E">
        <w:rPr>
          <w:lang w:eastAsia="fr-FR"/>
        </w:rPr>
        <w:t>m a été construite dans les années 1965-1967, selon les techniques de l'époque, avec des enrochements hétéroclites et de moyen calibre.</w:t>
      </w:r>
    </w:p>
    <w:p w14:paraId="47AB6AF1" w14:textId="29CEEE0B" w:rsidR="00082E7E" w:rsidRDefault="00082E7E" w:rsidP="00082E7E">
      <w:pPr>
        <w:pStyle w:val="Corpsdetexte"/>
        <w:rPr>
          <w:lang w:eastAsia="fr-FR"/>
        </w:rPr>
      </w:pPr>
      <w:r>
        <w:rPr>
          <w:lang w:eastAsia="fr-FR"/>
        </w:rPr>
        <w:t>Dès 2002, la DDE Maritime alors chargée de la surveillance de la digue implantée sur le domaine public maritime (DPM), faisait le constat de ce que la fondation de l’ouvrage se trouvait alors soumise régulièrement aux assauts de la mer, et que certaines parties du perré s’étaient déformées et affaissées par l’effet de l’érosion. Le même constat était fait quelque temps plus tard par une étude du GRESARC.</w:t>
      </w:r>
    </w:p>
    <w:p w14:paraId="16327B1E" w14:textId="78BBF047" w:rsidR="00082E7E" w:rsidRDefault="00082E7E" w:rsidP="00082E7E">
      <w:pPr>
        <w:pStyle w:val="Corpsdetexte"/>
        <w:rPr>
          <w:lang w:eastAsia="fr-FR"/>
        </w:rPr>
      </w:pPr>
      <w:r>
        <w:rPr>
          <w:lang w:eastAsia="fr-FR"/>
        </w:rPr>
        <w:t>La DDE Maritime invitait donc fortement l’ASA à entreprendre des travaux</w:t>
      </w:r>
      <w:r w:rsidR="0093770B">
        <w:rPr>
          <w:lang w:eastAsia="fr-FR"/>
        </w:rPr>
        <w:t xml:space="preserve"> de restructuration de la digue. U</w:t>
      </w:r>
      <w:r>
        <w:rPr>
          <w:lang w:eastAsia="fr-FR"/>
        </w:rPr>
        <w:t>n arrêté préfectoral du 30 juillet 2010 est venu reconnaître à l’ASA le droit d’occuper le DPM en vertu d’une convention de superposition d’affectation.</w:t>
      </w:r>
    </w:p>
    <w:p w14:paraId="29A9E007" w14:textId="6AC19AA9" w:rsidR="00082E7E" w:rsidRDefault="00082E7E" w:rsidP="00082E7E">
      <w:pPr>
        <w:pStyle w:val="Corpsdetexte"/>
        <w:rPr>
          <w:lang w:eastAsia="fr-FR"/>
        </w:rPr>
      </w:pPr>
      <w:r>
        <w:rPr>
          <w:lang w:eastAsia="fr-FR"/>
        </w:rPr>
        <w:t>Dès lors, l’ASA était en mesure d’engager son projet de restructuration de la digue</w:t>
      </w:r>
      <w:r w:rsidR="0093770B">
        <w:rPr>
          <w:lang w:eastAsia="fr-FR"/>
        </w:rPr>
        <w:t>. Les travaux qui ont démarré en 2015, ont consisté en :</w:t>
      </w:r>
    </w:p>
    <w:p w14:paraId="750433DF" w14:textId="3B57E5E6" w:rsidR="00082E7E" w:rsidRDefault="00082E7E" w:rsidP="0093770B">
      <w:pPr>
        <w:pStyle w:val="Listepuces"/>
        <w:rPr>
          <w:lang w:eastAsia="fr-FR"/>
        </w:rPr>
      </w:pPr>
      <w:r>
        <w:rPr>
          <w:lang w:eastAsia="fr-FR"/>
        </w:rPr>
        <w:t>La réfection de la carapace du plan incliné comportant dépose de l’ensemble des blocs, leur tri pour une réutilisation partielle, mise en place de 2 couches de blocs de 1,5 à 3 tonnes avec appor</w:t>
      </w:r>
      <w:r w:rsidR="0093770B">
        <w:rPr>
          <w:lang w:eastAsia="fr-FR"/>
        </w:rPr>
        <w:t>t des nouveaux blocs de granit nécessaires ;</w:t>
      </w:r>
    </w:p>
    <w:p w14:paraId="3D46EF38" w14:textId="711C03FB" w:rsidR="00082E7E" w:rsidRDefault="00082E7E" w:rsidP="0093770B">
      <w:pPr>
        <w:pStyle w:val="Listepuces"/>
        <w:rPr>
          <w:lang w:eastAsia="fr-FR"/>
        </w:rPr>
      </w:pPr>
      <w:r>
        <w:rPr>
          <w:lang w:eastAsia="fr-FR"/>
        </w:rPr>
        <w:t xml:space="preserve">Le renforcement de la crête de digue, comportant pose d’un géotextile de filtration, et pareillement mise en </w:t>
      </w:r>
      <w:r w:rsidR="0093770B">
        <w:rPr>
          <w:lang w:eastAsia="fr-FR"/>
        </w:rPr>
        <w:t>œuvre</w:t>
      </w:r>
      <w:r>
        <w:rPr>
          <w:lang w:eastAsia="fr-FR"/>
        </w:rPr>
        <w:t xml:space="preserve"> de 2 couches de blocs.</w:t>
      </w:r>
    </w:p>
    <w:p w14:paraId="6553FEE6" w14:textId="3BCA8702" w:rsidR="00082E7E" w:rsidRDefault="00082E7E" w:rsidP="00082E7E">
      <w:pPr>
        <w:pStyle w:val="Corpsdetexte"/>
        <w:rPr>
          <w:lang w:eastAsia="fr-FR"/>
        </w:rPr>
      </w:pPr>
      <w:r>
        <w:rPr>
          <w:lang w:eastAsia="fr-FR"/>
        </w:rPr>
        <w:t xml:space="preserve">Ces travaux prévus selon 3 tranches annuelles s’exécutent pendant la morte saison (d’octobre à avril), de manière à limiter au maximum les nuisances inhérentes à un tel chantier. La première tranche a démarré à l’école de voile pour se poursuivre jusqu’à l’épi numéro 4. Les 2 autres tranches annuelles </w:t>
      </w:r>
      <w:r w:rsidR="0093770B">
        <w:rPr>
          <w:lang w:eastAsia="fr-FR"/>
        </w:rPr>
        <w:t>ont été effectuées</w:t>
      </w:r>
      <w:r>
        <w:rPr>
          <w:lang w:eastAsia="fr-FR"/>
        </w:rPr>
        <w:t xml:space="preserve"> sur un linéaire comparable.</w:t>
      </w:r>
    </w:p>
    <w:p w14:paraId="48DE97A6" w14:textId="1E9C55A1" w:rsidR="00082E7E" w:rsidRDefault="00082E7E" w:rsidP="00082E7E">
      <w:pPr>
        <w:pStyle w:val="Corpsdetexte"/>
        <w:rPr>
          <w:lang w:eastAsia="fr-FR"/>
        </w:rPr>
      </w:pPr>
      <w:r>
        <w:rPr>
          <w:lang w:eastAsia="fr-FR"/>
        </w:rPr>
        <w:t>Une fois ces travaux achevés, la qualité et la physionomie de la digue du Passous de</w:t>
      </w:r>
      <w:r w:rsidR="00310310">
        <w:rPr>
          <w:lang w:eastAsia="fr-FR"/>
        </w:rPr>
        <w:t>vient</w:t>
      </w:r>
      <w:r>
        <w:rPr>
          <w:lang w:eastAsia="fr-FR"/>
        </w:rPr>
        <w:t xml:space="preserve"> comparables à celles de la digue Centre</w:t>
      </w:r>
      <w:r w:rsidR="0093770B">
        <w:rPr>
          <w:lang w:eastAsia="fr-FR"/>
        </w:rPr>
        <w:t>.</w:t>
      </w:r>
    </w:p>
    <w:p w14:paraId="7E9BB0BC" w14:textId="0B6BCAEC" w:rsidR="00082E7E" w:rsidRDefault="00082E7E" w:rsidP="00C87F56">
      <w:pPr>
        <w:pStyle w:val="Corpsdetexte"/>
        <w:rPr>
          <w:lang w:eastAsia="fr-FR"/>
        </w:rPr>
      </w:pPr>
    </w:p>
    <w:p w14:paraId="415476F5" w14:textId="0AD23939" w:rsidR="00082E7E" w:rsidRPr="00082E7E" w:rsidRDefault="00082E7E" w:rsidP="00C87F56">
      <w:pPr>
        <w:pStyle w:val="Corpsdetexte"/>
        <w:rPr>
          <w:b/>
          <w:u w:val="single"/>
          <w:lang w:eastAsia="fr-FR"/>
        </w:rPr>
      </w:pPr>
      <w:r w:rsidRPr="00082E7E">
        <w:rPr>
          <w:b/>
          <w:u w:val="single"/>
          <w:lang w:eastAsia="fr-FR"/>
        </w:rPr>
        <w:t>L</w:t>
      </w:r>
      <w:r>
        <w:rPr>
          <w:b/>
          <w:u w:val="single"/>
          <w:lang w:eastAsia="fr-FR"/>
        </w:rPr>
        <w:t>a digue du Nord et du C</w:t>
      </w:r>
      <w:r w:rsidRPr="00082E7E">
        <w:rPr>
          <w:b/>
          <w:u w:val="single"/>
          <w:lang w:eastAsia="fr-FR"/>
        </w:rPr>
        <w:t>entre</w:t>
      </w:r>
    </w:p>
    <w:p w14:paraId="65045D6E" w14:textId="7514388F" w:rsidR="002616CC" w:rsidRDefault="00DC3548" w:rsidP="002616CC">
      <w:pPr>
        <w:pStyle w:val="Corpsdetexte"/>
        <w:rPr>
          <w:lang w:eastAsia="fr-FR"/>
        </w:rPr>
      </w:pPr>
      <w:r>
        <w:rPr>
          <w:lang w:eastAsia="fr-FR"/>
        </w:rPr>
        <w:t>Pour la digue du Nord et du centre, u</w:t>
      </w:r>
      <w:r w:rsidR="002616CC">
        <w:rPr>
          <w:lang w:eastAsia="fr-FR"/>
        </w:rPr>
        <w:t xml:space="preserve">ne étude technique est diligentée, qui confirme les </w:t>
      </w:r>
      <w:r w:rsidR="00CD29C9">
        <w:rPr>
          <w:lang w:eastAsia="fr-FR"/>
        </w:rPr>
        <w:t xml:space="preserve">malfaçons, </w:t>
      </w:r>
      <w:r>
        <w:rPr>
          <w:lang w:eastAsia="fr-FR"/>
        </w:rPr>
        <w:t>dès fin 1978 une réfection (</w:t>
      </w:r>
      <w:r w:rsidR="002616CC">
        <w:rPr>
          <w:lang w:eastAsia="fr-FR"/>
        </w:rPr>
        <w:t>ou reconstruction suivant les endroits) de cette digue neuve est décidée, en suivant les modalités</w:t>
      </w:r>
      <w:r w:rsidR="00CD29C9">
        <w:rPr>
          <w:lang w:eastAsia="fr-FR"/>
        </w:rPr>
        <w:t xml:space="preserve"> techniques </w:t>
      </w:r>
      <w:r w:rsidR="003C171E">
        <w:rPr>
          <w:lang w:eastAsia="fr-FR"/>
        </w:rPr>
        <w:t>définies alors</w:t>
      </w:r>
      <w:r w:rsidR="002616CC">
        <w:rPr>
          <w:lang w:eastAsia="fr-FR"/>
        </w:rPr>
        <w:t>, et en construisant en même temps de petits épis au pied de la digue.</w:t>
      </w:r>
    </w:p>
    <w:p w14:paraId="73812278" w14:textId="77777777" w:rsidR="002616CC" w:rsidRDefault="002616CC" w:rsidP="002616CC">
      <w:pPr>
        <w:pStyle w:val="Corpsdetexte"/>
        <w:rPr>
          <w:lang w:eastAsia="fr-FR"/>
        </w:rPr>
      </w:pPr>
      <w:r>
        <w:rPr>
          <w:lang w:eastAsia="fr-FR"/>
        </w:rPr>
        <w:t>Ces gros travaux sur la partie sud de la digue sont exécutés entre 1980 et 1982.</w:t>
      </w:r>
    </w:p>
    <w:p w14:paraId="3C1449CF" w14:textId="5056B82D" w:rsidR="002616CC" w:rsidRDefault="002616CC" w:rsidP="002616CC">
      <w:pPr>
        <w:pStyle w:val="Corpsdetexte"/>
        <w:rPr>
          <w:lang w:eastAsia="fr-FR"/>
        </w:rPr>
      </w:pPr>
      <w:r>
        <w:rPr>
          <w:lang w:eastAsia="fr-FR"/>
        </w:rPr>
        <w:t>En 1983, les travaux sont terminés, et le promenoir relié à celui de la Digue d</w:t>
      </w:r>
      <w:r w:rsidR="00DC3548">
        <w:rPr>
          <w:lang w:eastAsia="fr-FR"/>
        </w:rPr>
        <w:t xml:space="preserve">u Passous. Entre 1980 et 1988, </w:t>
      </w:r>
      <w:r>
        <w:rPr>
          <w:lang w:eastAsia="fr-FR"/>
        </w:rPr>
        <w:t>sont progressivement mis en place des épis perpendiculaires à la digue.</w:t>
      </w:r>
    </w:p>
    <w:p w14:paraId="7160598C" w14:textId="6DB21A8C" w:rsidR="002616CC" w:rsidRDefault="002616CC" w:rsidP="002616CC">
      <w:pPr>
        <w:pStyle w:val="Corpsdetexte"/>
        <w:rPr>
          <w:lang w:eastAsia="fr-FR"/>
        </w:rPr>
      </w:pPr>
      <w:r>
        <w:rPr>
          <w:lang w:eastAsia="fr-FR"/>
        </w:rPr>
        <w:t>En 1990, une forte tempête crée de graves dégâts au nord de la digue, mettant en danger des habitations. Après des travaux d’urgence, l’</w:t>
      </w:r>
      <w:r w:rsidR="00DC3548">
        <w:rPr>
          <w:lang w:eastAsia="fr-FR"/>
        </w:rPr>
        <w:t>ASA</w:t>
      </w:r>
      <w:r>
        <w:rPr>
          <w:lang w:eastAsia="fr-FR"/>
        </w:rPr>
        <w:t xml:space="preserve"> décide de reconstruire t</w:t>
      </w:r>
      <w:r w:rsidR="00DC3548">
        <w:rPr>
          <w:lang w:eastAsia="fr-FR"/>
        </w:rPr>
        <w:t>oute la partie nord de la digue</w:t>
      </w:r>
      <w:r>
        <w:rPr>
          <w:lang w:eastAsia="fr-FR"/>
        </w:rPr>
        <w:t xml:space="preserve">, avec des enrochements. Ces travaux s’étaleront </w:t>
      </w:r>
      <w:r w:rsidR="00DC3548">
        <w:rPr>
          <w:lang w:eastAsia="fr-FR"/>
        </w:rPr>
        <w:t>seront réalisé en 1998-1999</w:t>
      </w:r>
      <w:r>
        <w:rPr>
          <w:lang w:eastAsia="fr-FR"/>
        </w:rPr>
        <w:t>. En 19</w:t>
      </w:r>
      <w:r w:rsidR="00DC3548">
        <w:rPr>
          <w:lang w:eastAsia="fr-FR"/>
        </w:rPr>
        <w:t xml:space="preserve">98, un apport de sable au nord </w:t>
      </w:r>
      <w:r>
        <w:rPr>
          <w:lang w:eastAsia="fr-FR"/>
        </w:rPr>
        <w:t>immédiat de la cale es</w:t>
      </w:r>
      <w:r w:rsidR="00DC3548">
        <w:rPr>
          <w:lang w:eastAsia="fr-FR"/>
        </w:rPr>
        <w:t>t effectué à titre expérimental. Cette mesure</w:t>
      </w:r>
      <w:r>
        <w:rPr>
          <w:lang w:eastAsia="fr-FR"/>
        </w:rPr>
        <w:t>,</w:t>
      </w:r>
      <w:r w:rsidR="00DC3548">
        <w:rPr>
          <w:lang w:eastAsia="fr-FR"/>
        </w:rPr>
        <w:t xml:space="preserve"> conseillée par le GRESARC et la DDE, s’avère efficace. Elle </w:t>
      </w:r>
      <w:r>
        <w:rPr>
          <w:lang w:eastAsia="fr-FR"/>
        </w:rPr>
        <w:t>est reconduite tous les ans entre 1999 et 2003. En 2003, les deux association</w:t>
      </w:r>
      <w:r w:rsidR="00DC3548">
        <w:rPr>
          <w:lang w:eastAsia="fr-FR"/>
        </w:rPr>
        <w:t xml:space="preserve">s de défense contre la mer </w:t>
      </w:r>
      <w:r>
        <w:rPr>
          <w:lang w:eastAsia="fr-FR"/>
        </w:rPr>
        <w:t>Coutainville Centre et Coutainville Nord ont fusionné. En 2006, le sud de la cale centrale a été à son tour ré</w:t>
      </w:r>
      <w:r w:rsidR="00DC3548">
        <w:rPr>
          <w:lang w:eastAsia="fr-FR"/>
        </w:rPr>
        <w:t>-ensablé</w:t>
      </w:r>
      <w:r>
        <w:rPr>
          <w:lang w:eastAsia="fr-FR"/>
        </w:rPr>
        <w:t>, et le premier épi sud a été rehaussé.</w:t>
      </w:r>
    </w:p>
    <w:p w14:paraId="09DF4B5A" w14:textId="26E74B7E" w:rsidR="00C87F56" w:rsidRDefault="00DC3548" w:rsidP="002616CC">
      <w:pPr>
        <w:pStyle w:val="Corpsdetexte"/>
        <w:rPr>
          <w:lang w:eastAsia="fr-FR"/>
        </w:rPr>
      </w:pPr>
      <w:r>
        <w:rPr>
          <w:lang w:eastAsia="fr-FR"/>
        </w:rPr>
        <w:t>Enfin</w:t>
      </w:r>
      <w:r w:rsidR="002616CC">
        <w:rPr>
          <w:lang w:eastAsia="fr-FR"/>
        </w:rPr>
        <w:t xml:space="preserve"> chaque ann</w:t>
      </w:r>
      <w:r>
        <w:rPr>
          <w:lang w:eastAsia="fr-FR"/>
        </w:rPr>
        <w:t xml:space="preserve">ée depuis 2010, les parties au sud et au </w:t>
      </w:r>
      <w:r w:rsidR="002616CC">
        <w:rPr>
          <w:lang w:eastAsia="fr-FR"/>
        </w:rPr>
        <w:t xml:space="preserve">nord de </w:t>
      </w:r>
      <w:r>
        <w:rPr>
          <w:lang w:eastAsia="fr-FR"/>
        </w:rPr>
        <w:t>la cale centrale</w:t>
      </w:r>
      <w:r w:rsidR="002616CC">
        <w:rPr>
          <w:lang w:eastAsia="fr-FR"/>
        </w:rPr>
        <w:t>,</w:t>
      </w:r>
      <w:r>
        <w:rPr>
          <w:lang w:eastAsia="fr-FR"/>
        </w:rPr>
        <w:t xml:space="preserve"> ainsi que celle à l’extrémité </w:t>
      </w:r>
      <w:r w:rsidR="002616CC">
        <w:rPr>
          <w:lang w:eastAsia="fr-FR"/>
        </w:rPr>
        <w:t xml:space="preserve">nord de la digue </w:t>
      </w:r>
      <w:r>
        <w:rPr>
          <w:lang w:eastAsia="fr-FR"/>
        </w:rPr>
        <w:t>s</w:t>
      </w:r>
      <w:r w:rsidR="002616CC">
        <w:rPr>
          <w:lang w:eastAsia="fr-FR"/>
        </w:rPr>
        <w:t xml:space="preserve">ont ré-ensablées, afin de </w:t>
      </w:r>
      <w:r w:rsidR="00CD29C9">
        <w:rPr>
          <w:lang w:eastAsia="fr-FR"/>
        </w:rPr>
        <w:t>maintenir le niveau de la plage</w:t>
      </w:r>
      <w:r w:rsidR="002616CC">
        <w:rPr>
          <w:lang w:eastAsia="fr-FR"/>
        </w:rPr>
        <w:t>. Ce ré-</w:t>
      </w:r>
      <w:r w:rsidR="002616CC">
        <w:rPr>
          <w:lang w:eastAsia="fr-FR"/>
        </w:rPr>
        <w:lastRenderedPageBreak/>
        <w:t>ensablement régulier renforce fortement la solidi</w:t>
      </w:r>
      <w:r>
        <w:rPr>
          <w:lang w:eastAsia="fr-FR"/>
        </w:rPr>
        <w:t xml:space="preserve">té et l’efficacité de la digue </w:t>
      </w:r>
      <w:r w:rsidR="002616CC">
        <w:rPr>
          <w:lang w:eastAsia="fr-FR"/>
        </w:rPr>
        <w:t>lors des grandes marées.</w:t>
      </w:r>
    </w:p>
    <w:p w14:paraId="20FBB748" w14:textId="72BE89CB" w:rsidR="00DC3548" w:rsidRDefault="00DC3548" w:rsidP="002616CC">
      <w:pPr>
        <w:pStyle w:val="Corpsdetexte"/>
        <w:rPr>
          <w:lang w:eastAsia="fr-FR"/>
        </w:rPr>
      </w:pPr>
    </w:p>
    <w:p w14:paraId="0CCDAD6D" w14:textId="46528DF5" w:rsidR="00082E7E" w:rsidRPr="003C171E" w:rsidRDefault="003C171E" w:rsidP="002616CC">
      <w:pPr>
        <w:pStyle w:val="Corpsdetexte"/>
        <w:rPr>
          <w:b/>
          <w:u w:val="single"/>
          <w:lang w:eastAsia="fr-FR"/>
        </w:rPr>
      </w:pPr>
      <w:r w:rsidRPr="003C171E">
        <w:rPr>
          <w:b/>
          <w:u w:val="single"/>
          <w:lang w:eastAsia="fr-FR"/>
        </w:rPr>
        <w:t xml:space="preserve">Analyses des données </w:t>
      </w:r>
      <w:r w:rsidR="00E76991" w:rsidRPr="003C171E">
        <w:rPr>
          <w:b/>
          <w:u w:val="single"/>
          <w:lang w:eastAsia="fr-FR"/>
        </w:rPr>
        <w:t>hydrosédimentaire</w:t>
      </w:r>
      <w:r w:rsidR="00E76991">
        <w:rPr>
          <w:b/>
          <w:u w:val="single"/>
          <w:lang w:eastAsia="fr-FR"/>
        </w:rPr>
        <w:t>s</w:t>
      </w:r>
    </w:p>
    <w:p w14:paraId="7FA1B6FC" w14:textId="0F539CF4" w:rsidR="00880437" w:rsidRDefault="00880437" w:rsidP="00880437">
      <w:pPr>
        <w:pStyle w:val="Corpsdetexte"/>
        <w:rPr>
          <w:lang w:eastAsia="fr-FR"/>
        </w:rPr>
      </w:pPr>
      <w:r>
        <w:rPr>
          <w:lang w:eastAsia="fr-FR"/>
        </w:rPr>
        <w:t>Au Sud du littoral enroché (front de mer) d’Agon-Coutainville, il n’y a pas de tendance nette de l’évolution générale du trait de côte à une échelle de temps 30 ans, depuis les années 1980 (</w:t>
      </w:r>
      <w:r w:rsidR="003C171E">
        <w:rPr>
          <w:lang w:eastAsia="fr-FR"/>
        </w:rPr>
        <w:fldChar w:fldCharType="begin"/>
      </w:r>
      <w:r w:rsidR="003C171E">
        <w:rPr>
          <w:lang w:eastAsia="fr-FR"/>
        </w:rPr>
        <w:instrText xml:space="preserve"> REF _Ref47016022 \h </w:instrText>
      </w:r>
      <w:r w:rsidR="003C171E">
        <w:rPr>
          <w:lang w:eastAsia="fr-FR"/>
        </w:rPr>
      </w:r>
      <w:r w:rsidR="003C171E">
        <w:rPr>
          <w:lang w:eastAsia="fr-FR"/>
        </w:rPr>
        <w:fldChar w:fldCharType="separate"/>
      </w:r>
      <w:r w:rsidR="00DD3B0B" w:rsidRPr="00BA3502">
        <w:t xml:space="preserve">Figure </w:t>
      </w:r>
      <w:r w:rsidR="00DD3B0B">
        <w:rPr>
          <w:noProof/>
        </w:rPr>
        <w:t>63</w:t>
      </w:r>
      <w:r w:rsidR="003C171E">
        <w:rPr>
          <w:lang w:eastAsia="fr-FR"/>
        </w:rPr>
        <w:fldChar w:fldCharType="end"/>
      </w:r>
      <w:r w:rsidR="003C171E">
        <w:rPr>
          <w:lang w:eastAsia="fr-FR"/>
        </w:rPr>
        <w:t xml:space="preserve"> </w:t>
      </w:r>
      <w:r>
        <w:rPr>
          <w:lang w:eastAsia="fr-FR"/>
        </w:rPr>
        <w:t xml:space="preserve">et </w:t>
      </w:r>
      <w:r w:rsidR="003C171E">
        <w:rPr>
          <w:lang w:eastAsia="fr-FR"/>
        </w:rPr>
        <w:fldChar w:fldCharType="begin"/>
      </w:r>
      <w:r w:rsidR="003C171E">
        <w:rPr>
          <w:lang w:eastAsia="fr-FR"/>
        </w:rPr>
        <w:instrText xml:space="preserve"> REF _Ref47016040 \h </w:instrText>
      </w:r>
      <w:r w:rsidR="003C171E">
        <w:rPr>
          <w:lang w:eastAsia="fr-FR"/>
        </w:rPr>
      </w:r>
      <w:r w:rsidR="003C171E">
        <w:rPr>
          <w:lang w:eastAsia="fr-FR"/>
        </w:rPr>
        <w:fldChar w:fldCharType="separate"/>
      </w:r>
      <w:r w:rsidR="00DD3B0B" w:rsidRPr="00BA3502">
        <w:t xml:space="preserve">Figure </w:t>
      </w:r>
      <w:r w:rsidR="00DD3B0B">
        <w:rPr>
          <w:noProof/>
        </w:rPr>
        <w:t>64</w:t>
      </w:r>
      <w:r w:rsidR="003C171E">
        <w:rPr>
          <w:lang w:eastAsia="fr-FR"/>
        </w:rPr>
        <w:fldChar w:fldCharType="end"/>
      </w:r>
      <w:r>
        <w:rPr>
          <w:lang w:eastAsia="fr-FR"/>
        </w:rPr>
        <w:t>). Les évolutions sont significatives dès lors qu’on se rapproche de la pointe d’Agon, les évolutions du trait de côte étant liées à celles des barres de « swash » et des crochons</w:t>
      </w:r>
      <w:r w:rsidR="003C171E">
        <w:rPr>
          <w:lang w:eastAsia="fr-FR"/>
        </w:rPr>
        <w:t>.</w:t>
      </w:r>
    </w:p>
    <w:p w14:paraId="100D6B7D" w14:textId="58FACD88" w:rsidR="00880437" w:rsidRDefault="00880437" w:rsidP="00880437">
      <w:pPr>
        <w:pStyle w:val="Corpsdetexte"/>
        <w:rPr>
          <w:lang w:eastAsia="fr-FR"/>
        </w:rPr>
      </w:pPr>
      <w:r>
        <w:rPr>
          <w:lang w:eastAsia="fr-FR"/>
        </w:rPr>
        <w:t>L’érosion la plus marquée entre 1982 et 2016 est localisée immédiatement au Sud des derniers ouvrages en mer du front de mer d’Agon-Coutainville, avec un décrochement juste après la cale de l’école de voile. Le recul atteint au plus 25 m (soit 0.7 m/an). On peut cependant rappeler que le trait de côte avait globalement peu évolué depuis 1947, avec une première séquence de progradation entre 1947 et 1966 puis un recul. Ces évolutions relativement faibles et contrastées sont sans commune mesure avec celle du littoral de Montmartin, qui avait subi un important recul entre les années 1940 et les années 1980 (localement jusqu’à plus de 250 m).</w:t>
      </w:r>
    </w:p>
    <w:p w14:paraId="33821ECF" w14:textId="28ABD0DF" w:rsidR="00880437" w:rsidRDefault="00880437" w:rsidP="00880437">
      <w:pPr>
        <w:pStyle w:val="Corpsdetexte"/>
        <w:rPr>
          <w:lang w:eastAsia="fr-FR"/>
        </w:rPr>
      </w:pPr>
      <w:r w:rsidRPr="00872180">
        <w:rPr>
          <w:noProof/>
        </w:rPr>
        <w:drawing>
          <wp:anchor distT="0" distB="0" distL="114300" distR="114300" simplePos="0" relativeHeight="251823104" behindDoc="0" locked="0" layoutInCell="1" allowOverlap="1" wp14:anchorId="0E695974" wp14:editId="075699A6">
            <wp:simplePos x="0" y="0"/>
            <wp:positionH relativeFrom="column">
              <wp:posOffset>1304925</wp:posOffset>
            </wp:positionH>
            <wp:positionV relativeFrom="paragraph">
              <wp:posOffset>96520</wp:posOffset>
            </wp:positionV>
            <wp:extent cx="2788920" cy="4910444"/>
            <wp:effectExtent l="0" t="0" r="0" b="5080"/>
            <wp:wrapNone/>
            <wp:docPr id="34833" name="Image 3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2788920" cy="4910444"/>
                    </a:xfrm>
                    <a:prstGeom prst="rect">
                      <a:avLst/>
                    </a:prstGeom>
                  </pic:spPr>
                </pic:pic>
              </a:graphicData>
            </a:graphic>
            <wp14:sizeRelH relativeFrom="margin">
              <wp14:pctWidth>0</wp14:pctWidth>
            </wp14:sizeRelH>
            <wp14:sizeRelV relativeFrom="margin">
              <wp14:pctHeight>0</wp14:pctHeight>
            </wp14:sizeRelV>
          </wp:anchor>
        </w:drawing>
      </w:r>
    </w:p>
    <w:p w14:paraId="2730E34E" w14:textId="15E0CBCF" w:rsidR="00880437" w:rsidRDefault="00880437" w:rsidP="00880437">
      <w:pPr>
        <w:pStyle w:val="Corpsdetexte"/>
        <w:rPr>
          <w:lang w:eastAsia="fr-FR"/>
        </w:rPr>
      </w:pPr>
    </w:p>
    <w:p w14:paraId="6BF77473" w14:textId="78D47CD5" w:rsidR="00880437" w:rsidRDefault="00880437" w:rsidP="00880437">
      <w:pPr>
        <w:pStyle w:val="Corpsdetexte"/>
        <w:rPr>
          <w:lang w:eastAsia="fr-FR"/>
        </w:rPr>
      </w:pPr>
    </w:p>
    <w:p w14:paraId="0AC5ED18" w14:textId="4F7B6C53" w:rsidR="00880437" w:rsidRDefault="00880437" w:rsidP="00880437">
      <w:pPr>
        <w:pStyle w:val="Corpsdetexte"/>
        <w:rPr>
          <w:lang w:eastAsia="fr-FR"/>
        </w:rPr>
      </w:pPr>
    </w:p>
    <w:p w14:paraId="4CF77CB3" w14:textId="2320F09A" w:rsidR="00880437" w:rsidRDefault="00880437" w:rsidP="00880437">
      <w:pPr>
        <w:pStyle w:val="Corpsdetexte"/>
        <w:rPr>
          <w:lang w:eastAsia="fr-FR"/>
        </w:rPr>
      </w:pPr>
    </w:p>
    <w:p w14:paraId="41BB1594" w14:textId="4137B7DA" w:rsidR="00880437" w:rsidRDefault="00880437" w:rsidP="00880437">
      <w:pPr>
        <w:pStyle w:val="Corpsdetexte"/>
        <w:rPr>
          <w:lang w:eastAsia="fr-FR"/>
        </w:rPr>
      </w:pPr>
    </w:p>
    <w:p w14:paraId="119509B4" w14:textId="6629A398" w:rsidR="00880437" w:rsidRDefault="00880437" w:rsidP="00880437">
      <w:pPr>
        <w:pStyle w:val="Corpsdetexte"/>
        <w:rPr>
          <w:lang w:eastAsia="fr-FR"/>
        </w:rPr>
      </w:pPr>
    </w:p>
    <w:p w14:paraId="6675E565" w14:textId="0B340D16" w:rsidR="00880437" w:rsidRDefault="00880437" w:rsidP="00880437">
      <w:pPr>
        <w:pStyle w:val="Corpsdetexte"/>
        <w:rPr>
          <w:lang w:eastAsia="fr-FR"/>
        </w:rPr>
      </w:pPr>
    </w:p>
    <w:p w14:paraId="66E6C1AF" w14:textId="47496321" w:rsidR="00880437" w:rsidRDefault="00880437" w:rsidP="00880437">
      <w:pPr>
        <w:pStyle w:val="Corpsdetexte"/>
        <w:rPr>
          <w:lang w:eastAsia="fr-FR"/>
        </w:rPr>
      </w:pPr>
    </w:p>
    <w:p w14:paraId="656CC7C5" w14:textId="13BAE2EB" w:rsidR="00880437" w:rsidRDefault="00880437" w:rsidP="00880437">
      <w:pPr>
        <w:pStyle w:val="Corpsdetexte"/>
        <w:rPr>
          <w:lang w:eastAsia="fr-FR"/>
        </w:rPr>
      </w:pPr>
    </w:p>
    <w:p w14:paraId="03A0017B" w14:textId="55D475C1" w:rsidR="00880437" w:rsidRDefault="00880437" w:rsidP="00880437">
      <w:pPr>
        <w:pStyle w:val="Corpsdetexte"/>
        <w:rPr>
          <w:lang w:eastAsia="fr-FR"/>
        </w:rPr>
      </w:pPr>
    </w:p>
    <w:p w14:paraId="52B64F45" w14:textId="24288AB3" w:rsidR="00880437" w:rsidRDefault="00880437" w:rsidP="00880437">
      <w:pPr>
        <w:pStyle w:val="Corpsdetexte"/>
        <w:rPr>
          <w:lang w:eastAsia="fr-FR"/>
        </w:rPr>
      </w:pPr>
    </w:p>
    <w:p w14:paraId="425DA85A" w14:textId="0BF381AC" w:rsidR="00880437" w:rsidRDefault="00880437" w:rsidP="00880437">
      <w:pPr>
        <w:pStyle w:val="Corpsdetexte"/>
        <w:rPr>
          <w:lang w:eastAsia="fr-FR"/>
        </w:rPr>
      </w:pPr>
    </w:p>
    <w:p w14:paraId="17C247E7" w14:textId="3287A78C" w:rsidR="00880437" w:rsidRDefault="00880437" w:rsidP="00880437">
      <w:pPr>
        <w:pStyle w:val="Corpsdetexte"/>
        <w:rPr>
          <w:lang w:eastAsia="fr-FR"/>
        </w:rPr>
      </w:pPr>
    </w:p>
    <w:p w14:paraId="1933801D" w14:textId="6383BCB0" w:rsidR="00880437" w:rsidRDefault="00880437" w:rsidP="00880437">
      <w:pPr>
        <w:pStyle w:val="Corpsdetexte"/>
        <w:rPr>
          <w:lang w:eastAsia="fr-FR"/>
        </w:rPr>
      </w:pPr>
    </w:p>
    <w:p w14:paraId="4FEA8C25" w14:textId="00113B9C" w:rsidR="00880437" w:rsidRDefault="00880437" w:rsidP="00880437">
      <w:pPr>
        <w:pStyle w:val="Corpsdetexte"/>
        <w:rPr>
          <w:lang w:eastAsia="fr-FR"/>
        </w:rPr>
      </w:pPr>
    </w:p>
    <w:p w14:paraId="30287F41" w14:textId="4D1D1D28" w:rsidR="00880437" w:rsidRDefault="00880437" w:rsidP="00880437">
      <w:pPr>
        <w:pStyle w:val="Corpsdetexte"/>
        <w:rPr>
          <w:lang w:eastAsia="fr-FR"/>
        </w:rPr>
      </w:pPr>
    </w:p>
    <w:p w14:paraId="70F462DE" w14:textId="612AECDC" w:rsidR="00880437" w:rsidRDefault="00880437" w:rsidP="00880437">
      <w:pPr>
        <w:pStyle w:val="Corpsdetexte"/>
        <w:rPr>
          <w:lang w:eastAsia="fr-FR"/>
        </w:rPr>
      </w:pPr>
    </w:p>
    <w:p w14:paraId="46CD988D" w14:textId="2C4E242C" w:rsidR="00880437" w:rsidRDefault="00880437" w:rsidP="00880437">
      <w:pPr>
        <w:pStyle w:val="Corpsdetexte"/>
        <w:rPr>
          <w:lang w:eastAsia="fr-FR"/>
        </w:rPr>
      </w:pPr>
    </w:p>
    <w:p w14:paraId="4CCE890B" w14:textId="7325EE06" w:rsidR="00880437" w:rsidRDefault="00880437" w:rsidP="00880437">
      <w:pPr>
        <w:pStyle w:val="Corpsdetexte"/>
        <w:rPr>
          <w:lang w:eastAsia="fr-FR"/>
        </w:rPr>
      </w:pPr>
    </w:p>
    <w:p w14:paraId="1129405D" w14:textId="77777777" w:rsidR="003C171E" w:rsidRDefault="003C171E" w:rsidP="00880437">
      <w:pPr>
        <w:pStyle w:val="Corpsdetexte"/>
        <w:rPr>
          <w:lang w:eastAsia="fr-FR"/>
        </w:rPr>
      </w:pPr>
    </w:p>
    <w:p w14:paraId="1A092FD8" w14:textId="463D18E5" w:rsidR="00880437" w:rsidRDefault="00880437" w:rsidP="00880437">
      <w:pPr>
        <w:pStyle w:val="Corpsdetexte"/>
        <w:rPr>
          <w:lang w:eastAsia="fr-FR"/>
        </w:rPr>
      </w:pPr>
    </w:p>
    <w:p w14:paraId="30F0D2D9" w14:textId="01267430" w:rsidR="003C171E" w:rsidRDefault="003C171E" w:rsidP="00880437">
      <w:pPr>
        <w:pStyle w:val="Corpsdetexte"/>
        <w:rPr>
          <w:lang w:eastAsia="fr-FR"/>
        </w:rPr>
      </w:pPr>
    </w:p>
    <w:p w14:paraId="3B44120E" w14:textId="363E73BF" w:rsidR="003C171E" w:rsidRDefault="003C171E" w:rsidP="00880437">
      <w:pPr>
        <w:pStyle w:val="Corpsdetexte"/>
        <w:rPr>
          <w:lang w:eastAsia="fr-FR"/>
        </w:rPr>
      </w:pPr>
    </w:p>
    <w:p w14:paraId="14EB452D" w14:textId="28F946CD" w:rsidR="003C171E" w:rsidRDefault="003C171E" w:rsidP="00880437">
      <w:pPr>
        <w:pStyle w:val="Corpsdetexte"/>
        <w:rPr>
          <w:lang w:eastAsia="fr-FR"/>
        </w:rPr>
      </w:pPr>
    </w:p>
    <w:p w14:paraId="7E1DE9D4" w14:textId="578ECCD7" w:rsidR="003C171E" w:rsidRDefault="003C171E" w:rsidP="00880437">
      <w:pPr>
        <w:pStyle w:val="Corpsdetexte"/>
        <w:rPr>
          <w:lang w:eastAsia="fr-FR"/>
        </w:rPr>
      </w:pPr>
    </w:p>
    <w:p w14:paraId="1C553058" w14:textId="1DD6506B" w:rsidR="003C171E" w:rsidRDefault="003C171E" w:rsidP="00880437">
      <w:pPr>
        <w:pStyle w:val="Corpsdetexte"/>
        <w:rPr>
          <w:lang w:eastAsia="fr-FR"/>
        </w:rPr>
      </w:pPr>
    </w:p>
    <w:p w14:paraId="41D7D843" w14:textId="77777777" w:rsidR="003C171E" w:rsidRDefault="003C171E" w:rsidP="00880437">
      <w:pPr>
        <w:pStyle w:val="Corpsdetexte"/>
        <w:rPr>
          <w:lang w:eastAsia="fr-FR"/>
        </w:rPr>
      </w:pPr>
    </w:p>
    <w:p w14:paraId="35AEDCC6" w14:textId="769F7349" w:rsidR="00880437" w:rsidRPr="00880437" w:rsidRDefault="003C171E" w:rsidP="00880437">
      <w:pPr>
        <w:pStyle w:val="Lgende"/>
      </w:pPr>
      <w:bookmarkStart w:id="221" w:name="_Ref47016022"/>
      <w:bookmarkStart w:id="222" w:name="_Toc532424756"/>
      <w:bookmarkStart w:id="223" w:name="_Toc47019649"/>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63</w:t>
      </w:r>
      <w:r w:rsidRPr="00BA3502">
        <w:rPr>
          <w:color w:val="auto"/>
        </w:rPr>
        <w:fldChar w:fldCharType="end"/>
      </w:r>
      <w:bookmarkEnd w:id="221"/>
      <w:r w:rsidR="00880437" w:rsidRPr="00880437">
        <w:t> : Evolutions du trait de côte de 1947 à 2010 -secteur Agon-Coutainville Sud (source : Litteau).</w:t>
      </w:r>
      <w:bookmarkEnd w:id="222"/>
      <w:bookmarkEnd w:id="223"/>
    </w:p>
    <w:tbl>
      <w:tblPr>
        <w:tblStyle w:val="Grilledutableau1"/>
        <w:tblW w:w="10979" w:type="dxa"/>
        <w:jc w:val="center"/>
        <w:tblInd w:w="0" w:type="dxa"/>
        <w:tblLook w:val="04A0" w:firstRow="1" w:lastRow="0" w:firstColumn="1" w:lastColumn="0" w:noHBand="0" w:noVBand="1"/>
      </w:tblPr>
      <w:tblGrid>
        <w:gridCol w:w="3884"/>
        <w:gridCol w:w="3546"/>
        <w:gridCol w:w="3549"/>
      </w:tblGrid>
      <w:tr w:rsidR="00061121" w:rsidRPr="00061121" w14:paraId="4D6EB64E" w14:textId="77777777" w:rsidTr="00061121">
        <w:trPr>
          <w:jc w:val="center"/>
        </w:trPr>
        <w:tc>
          <w:tcPr>
            <w:tcW w:w="3884" w:type="dxa"/>
            <w:vAlign w:val="center"/>
          </w:tcPr>
          <w:p w14:paraId="06EA199E" w14:textId="77777777" w:rsidR="00061121" w:rsidRPr="00061121" w:rsidRDefault="00061121" w:rsidP="00061121">
            <w:pPr>
              <w:spacing w:before="120" w:after="120" w:line="240" w:lineRule="auto"/>
              <w:jc w:val="both"/>
              <w:rPr>
                <w:rFonts w:eastAsia="Arial Unicode MS"/>
                <w:lang w:eastAsia="fr-FR"/>
              </w:rPr>
            </w:pPr>
            <w:r w:rsidRPr="00061121">
              <w:rPr>
                <w:rFonts w:eastAsia="Arial Unicode MS"/>
                <w:noProof/>
                <w:lang w:eastAsia="fr-FR"/>
              </w:rPr>
              <w:lastRenderedPageBreak/>
              <w:drawing>
                <wp:inline distT="0" distB="0" distL="0" distR="0" wp14:anchorId="2B54A2DB" wp14:editId="68F88133">
                  <wp:extent cx="2329200" cy="5198400"/>
                  <wp:effectExtent l="0" t="0" r="0" b="254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te_tdc_1947_2016_Agon_Sud_fond_1947.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329200" cy="5198400"/>
                          </a:xfrm>
                          <a:prstGeom prst="rect">
                            <a:avLst/>
                          </a:prstGeom>
                        </pic:spPr>
                      </pic:pic>
                    </a:graphicData>
                  </a:graphic>
                </wp:inline>
              </w:drawing>
            </w:r>
          </w:p>
        </w:tc>
        <w:tc>
          <w:tcPr>
            <w:tcW w:w="3546" w:type="dxa"/>
            <w:vAlign w:val="center"/>
          </w:tcPr>
          <w:p w14:paraId="5DE567C9" w14:textId="77777777" w:rsidR="00061121" w:rsidRPr="00061121" w:rsidRDefault="00061121" w:rsidP="00061121">
            <w:pPr>
              <w:spacing w:before="120" w:after="120" w:line="240" w:lineRule="auto"/>
              <w:jc w:val="both"/>
              <w:rPr>
                <w:rFonts w:eastAsia="Arial Unicode MS"/>
                <w:lang w:eastAsia="fr-FR"/>
              </w:rPr>
            </w:pPr>
            <w:r w:rsidRPr="00061121">
              <w:rPr>
                <w:rFonts w:eastAsia="Arial Unicode MS"/>
                <w:noProof/>
                <w:lang w:eastAsia="fr-FR"/>
              </w:rPr>
              <w:drawing>
                <wp:inline distT="0" distB="0" distL="0" distR="0" wp14:anchorId="208172F9" wp14:editId="21246E16">
                  <wp:extent cx="2109600" cy="5202000"/>
                  <wp:effectExtent l="0" t="0" r="508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rte_tdc_1947_2016_Agon_Sud_fond_1982.png"/>
                          <pic:cNvPicPr/>
                        </pic:nvPicPr>
                        <pic:blipFill rotWithShape="1">
                          <a:blip r:embed="rId160" cstate="print">
                            <a:extLst>
                              <a:ext uri="{28A0092B-C50C-407E-A947-70E740481C1C}">
                                <a14:useLocalDpi xmlns:a14="http://schemas.microsoft.com/office/drawing/2010/main" val="0"/>
                              </a:ext>
                            </a:extLst>
                          </a:blip>
                          <a:srcRect l="9540"/>
                          <a:stretch/>
                        </pic:blipFill>
                        <pic:spPr bwMode="auto">
                          <a:xfrm>
                            <a:off x="0" y="0"/>
                            <a:ext cx="2109600" cy="5202000"/>
                          </a:xfrm>
                          <a:prstGeom prst="rect">
                            <a:avLst/>
                          </a:prstGeom>
                          <a:ln>
                            <a:noFill/>
                          </a:ln>
                          <a:extLst>
                            <a:ext uri="{53640926-AAD7-44D8-BBD7-CCE9431645EC}">
                              <a14:shadowObscured xmlns:a14="http://schemas.microsoft.com/office/drawing/2010/main"/>
                            </a:ext>
                          </a:extLst>
                        </pic:spPr>
                      </pic:pic>
                    </a:graphicData>
                  </a:graphic>
                </wp:inline>
              </w:drawing>
            </w:r>
          </w:p>
        </w:tc>
        <w:tc>
          <w:tcPr>
            <w:tcW w:w="3549" w:type="dxa"/>
            <w:vAlign w:val="center"/>
          </w:tcPr>
          <w:p w14:paraId="44CB7C5C" w14:textId="77777777" w:rsidR="00061121" w:rsidRPr="00061121" w:rsidRDefault="00061121" w:rsidP="00061121">
            <w:pPr>
              <w:spacing w:before="120" w:after="120" w:line="240" w:lineRule="auto"/>
              <w:jc w:val="both"/>
              <w:rPr>
                <w:rFonts w:eastAsia="Arial Unicode MS"/>
                <w:lang w:eastAsia="fr-FR"/>
              </w:rPr>
            </w:pPr>
            <w:r w:rsidRPr="00061121">
              <w:rPr>
                <w:rFonts w:eastAsia="Arial Unicode MS"/>
                <w:noProof/>
                <w:lang w:eastAsia="fr-FR"/>
              </w:rPr>
              <w:drawing>
                <wp:inline distT="0" distB="0" distL="0" distR="0" wp14:anchorId="0D9FFB3E" wp14:editId="4D76244F">
                  <wp:extent cx="2116800" cy="52020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te_tdc_1947_2016_Agon_Sud_fond_2015.png"/>
                          <pic:cNvPicPr/>
                        </pic:nvPicPr>
                        <pic:blipFill rotWithShape="1">
                          <a:blip r:embed="rId161" cstate="print">
                            <a:extLst>
                              <a:ext uri="{28A0092B-C50C-407E-A947-70E740481C1C}">
                                <a14:useLocalDpi xmlns:a14="http://schemas.microsoft.com/office/drawing/2010/main" val="0"/>
                              </a:ext>
                            </a:extLst>
                          </a:blip>
                          <a:srcRect l="9159"/>
                          <a:stretch/>
                        </pic:blipFill>
                        <pic:spPr bwMode="auto">
                          <a:xfrm>
                            <a:off x="0" y="0"/>
                            <a:ext cx="2116800" cy="520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91B6F4" w14:textId="28DF8891" w:rsidR="00061121" w:rsidRPr="00872180" w:rsidRDefault="003C171E" w:rsidP="00061121">
      <w:pPr>
        <w:pStyle w:val="Lgende"/>
      </w:pPr>
      <w:bookmarkStart w:id="224" w:name="_Ref47016040"/>
      <w:bookmarkStart w:id="225" w:name="_Toc532424757"/>
      <w:bookmarkStart w:id="226" w:name="_Toc47019650"/>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64</w:t>
      </w:r>
      <w:r w:rsidRPr="00BA3502">
        <w:rPr>
          <w:color w:val="auto"/>
        </w:rPr>
        <w:fldChar w:fldCharType="end"/>
      </w:r>
      <w:bookmarkEnd w:id="224"/>
      <w:r w:rsidR="00061121" w:rsidRPr="00872180">
        <w:t> : Evolutions du trait de côte entre 1947 et 2016 – secteur Agon-Coutainville Sud. Le trait de côte 2016 est défini selon un critère de cote topographique (LIDAR) à +8.5 m NGF, qui suit approximativement la limite de végétation dunaire. Pour les données plus anciennes, c’est la limite de végétation qui a été numérisée sur les images aériennes historiques de l’IGN (donnée OLIBAN déjà disponible en 1947, et géoréférencement puis numérisation pour les autres dates).</w:t>
      </w:r>
      <w:bookmarkEnd w:id="225"/>
      <w:bookmarkEnd w:id="226"/>
    </w:p>
    <w:p w14:paraId="2C16AB90" w14:textId="77777777" w:rsidR="00F40B44" w:rsidRPr="00F40B44" w:rsidRDefault="00F40B44" w:rsidP="003C171E">
      <w:pPr>
        <w:jc w:val="both"/>
        <w:rPr>
          <w:rFonts w:asciiTheme="minorHAnsi" w:hAnsiTheme="minorHAnsi" w:cstheme="minorHAnsi"/>
          <w:sz w:val="20"/>
          <w:szCs w:val="20"/>
        </w:rPr>
      </w:pPr>
      <w:r w:rsidRPr="00F40B44">
        <w:rPr>
          <w:rFonts w:asciiTheme="minorHAnsi" w:hAnsiTheme="minorHAnsi" w:cstheme="minorHAnsi"/>
          <w:sz w:val="20"/>
          <w:szCs w:val="20"/>
        </w:rPr>
        <w:t>Les phénomènes d’érosion sur la zone d’étude sont de 2 types :</w:t>
      </w:r>
    </w:p>
    <w:p w14:paraId="7CC0715A" w14:textId="77777777" w:rsidR="00F40B44" w:rsidRPr="00872180" w:rsidRDefault="00F40B44" w:rsidP="003C171E">
      <w:pPr>
        <w:pStyle w:val="Listepuces"/>
      </w:pPr>
      <w:r w:rsidRPr="00872180">
        <w:t>Dérive littorale dont l’intensité croit progressivement vers le Sud, à mesure que l’on s’écarte du dernier épi en dur du front de mer d’Agon-Coutainville,</w:t>
      </w:r>
    </w:p>
    <w:p w14:paraId="3446B623" w14:textId="77777777" w:rsidR="00F40B44" w:rsidRPr="00F40B44" w:rsidRDefault="00F40B44" w:rsidP="003C171E">
      <w:pPr>
        <w:pStyle w:val="Listepuces"/>
        <w:rPr>
          <w:szCs w:val="20"/>
        </w:rPr>
      </w:pPr>
      <w:r w:rsidRPr="00872180">
        <w:t xml:space="preserve">Transports « dans le profil » (perpendiculaires au trait de côte) orientés vers la mer lors d’événements de tempête, le flanc de la dune pouvant être attaqué lorsque les niveaux d’eau </w:t>
      </w:r>
      <w:r w:rsidRPr="00F40B44">
        <w:rPr>
          <w:szCs w:val="20"/>
        </w:rPr>
        <w:t>sont suffisamment hauts.</w:t>
      </w:r>
    </w:p>
    <w:p w14:paraId="17C61A15" w14:textId="77777777" w:rsidR="00F40B44" w:rsidRPr="00F40B44" w:rsidRDefault="00F40B44" w:rsidP="003C171E">
      <w:pPr>
        <w:jc w:val="both"/>
        <w:rPr>
          <w:rFonts w:asciiTheme="minorHAnsi" w:hAnsiTheme="minorHAnsi" w:cstheme="minorHAnsi"/>
          <w:sz w:val="20"/>
          <w:szCs w:val="20"/>
        </w:rPr>
      </w:pPr>
      <w:r w:rsidRPr="00F40B44">
        <w:rPr>
          <w:rFonts w:asciiTheme="minorHAnsi" w:hAnsiTheme="minorHAnsi" w:cstheme="minorHAnsi"/>
          <w:sz w:val="20"/>
          <w:szCs w:val="20"/>
        </w:rPr>
        <w:t>La dérive littorale, liée à l’obliquité des vagues incidentes par rapport au trait de côte, peut se manifester même pour des conditions de vagues peu énergétiques. L’érosion en aval du dernier épi est un phénomène relativement progressif. En revanche, les phénomènes d’érosion dans le profil sont discontinus et ne sont généralement associés qu’à quelques événements très énergétiques (tempêtes).</w:t>
      </w:r>
    </w:p>
    <w:p w14:paraId="25E36867" w14:textId="3A2E3095" w:rsidR="00F40B44" w:rsidRPr="00F40B44" w:rsidRDefault="00F40B44" w:rsidP="003C171E">
      <w:pPr>
        <w:jc w:val="both"/>
        <w:rPr>
          <w:rFonts w:asciiTheme="minorHAnsi" w:hAnsiTheme="minorHAnsi" w:cstheme="minorHAnsi"/>
          <w:sz w:val="20"/>
          <w:szCs w:val="20"/>
        </w:rPr>
      </w:pPr>
      <w:r w:rsidRPr="00F40B44">
        <w:rPr>
          <w:rFonts w:asciiTheme="minorHAnsi" w:hAnsiTheme="minorHAnsi" w:cstheme="minorHAnsi"/>
          <w:sz w:val="20"/>
          <w:szCs w:val="20"/>
        </w:rPr>
        <w:lastRenderedPageBreak/>
        <w:t>Les séquences de ré-engraissement sont, sur le secteur d’étude, a priori essentiellement associées à des transports dans le profil, orientés vers le haut de plage :</w:t>
      </w:r>
    </w:p>
    <w:p w14:paraId="202909EB" w14:textId="77777777" w:rsidR="00F40B44" w:rsidRPr="00F40B44" w:rsidRDefault="00F40B44" w:rsidP="003C171E">
      <w:pPr>
        <w:pStyle w:val="Listepuces"/>
      </w:pPr>
      <w:r w:rsidRPr="00F40B44">
        <w:t>lorsque les conditions de vagues sont faiblement à moyennement énergétiques,</w:t>
      </w:r>
    </w:p>
    <w:p w14:paraId="5B1A4A68" w14:textId="202D5EAA" w:rsidR="00F40B44" w:rsidRPr="00F40B44" w:rsidRDefault="00F40B44" w:rsidP="003C171E">
      <w:pPr>
        <w:pStyle w:val="Listepuces"/>
      </w:pPr>
      <w:r w:rsidRPr="00F40B44">
        <w:t>lorsque les conditions de vent sont favorables (vents de secteur Ouest et sable sec sur une largeur de plage suffisante).</w:t>
      </w:r>
    </w:p>
    <w:p w14:paraId="1AA56E05" w14:textId="5C13A975" w:rsidR="00F40B44" w:rsidRPr="00F40B44" w:rsidRDefault="00F40B44" w:rsidP="003C171E">
      <w:pPr>
        <w:jc w:val="both"/>
        <w:rPr>
          <w:rFonts w:asciiTheme="minorHAnsi" w:hAnsiTheme="minorHAnsi" w:cstheme="minorHAnsi"/>
          <w:sz w:val="20"/>
          <w:szCs w:val="20"/>
        </w:rPr>
      </w:pPr>
      <w:r w:rsidRPr="00F40B44">
        <w:rPr>
          <w:rFonts w:asciiTheme="minorHAnsi" w:hAnsiTheme="minorHAnsi" w:cstheme="minorHAnsi"/>
          <w:sz w:val="20"/>
          <w:szCs w:val="20"/>
        </w:rPr>
        <w:t>Les évolutions au Sud du secteur aménagé (enroché) indiquent deux évolutions contrastées (</w:t>
      </w:r>
      <w:r w:rsidRPr="00F40B44">
        <w:rPr>
          <w:rFonts w:asciiTheme="minorHAnsi" w:hAnsiTheme="minorHAnsi" w:cstheme="minorHAnsi"/>
          <w:sz w:val="20"/>
          <w:szCs w:val="20"/>
        </w:rPr>
        <w:fldChar w:fldCharType="begin"/>
      </w:r>
      <w:r w:rsidRPr="00F40B44">
        <w:rPr>
          <w:rFonts w:asciiTheme="minorHAnsi" w:hAnsiTheme="minorHAnsi" w:cstheme="minorHAnsi"/>
          <w:sz w:val="20"/>
          <w:szCs w:val="20"/>
        </w:rPr>
        <w:instrText xml:space="preserve"> REF _Ref527448935 \h  \* MERGEFORMAT </w:instrText>
      </w:r>
      <w:r w:rsidRPr="00F40B44">
        <w:rPr>
          <w:rFonts w:asciiTheme="minorHAnsi" w:hAnsiTheme="minorHAnsi" w:cstheme="minorHAnsi"/>
          <w:sz w:val="20"/>
          <w:szCs w:val="20"/>
        </w:rPr>
      </w:r>
      <w:r w:rsidRPr="00F40B44">
        <w:rPr>
          <w:rFonts w:asciiTheme="minorHAnsi" w:hAnsiTheme="minorHAnsi" w:cstheme="minorHAnsi"/>
          <w:sz w:val="20"/>
          <w:szCs w:val="20"/>
        </w:rPr>
        <w:fldChar w:fldCharType="separate"/>
      </w:r>
      <w:r w:rsidR="00DD3B0B">
        <w:rPr>
          <w:rFonts w:asciiTheme="minorHAnsi" w:hAnsiTheme="minorHAnsi" w:cstheme="minorHAnsi"/>
          <w:b/>
          <w:bCs/>
          <w:sz w:val="20"/>
          <w:szCs w:val="20"/>
        </w:rPr>
        <w:t>Erreur ! Source du renvoi introuvable.</w:t>
      </w:r>
      <w:r w:rsidRPr="00F40B44">
        <w:rPr>
          <w:rFonts w:asciiTheme="minorHAnsi" w:hAnsiTheme="minorHAnsi" w:cstheme="minorHAnsi"/>
          <w:sz w:val="20"/>
          <w:szCs w:val="20"/>
        </w:rPr>
        <w:fldChar w:fldCharType="end"/>
      </w:r>
      <w:r w:rsidRPr="00F40B44">
        <w:rPr>
          <w:rFonts w:asciiTheme="minorHAnsi" w:hAnsiTheme="minorHAnsi" w:cstheme="minorHAnsi"/>
          <w:sz w:val="20"/>
          <w:szCs w:val="20"/>
        </w:rPr>
        <w:t>) :</w:t>
      </w:r>
    </w:p>
    <w:p w14:paraId="577A816B" w14:textId="77777777" w:rsidR="00F40B44" w:rsidRPr="00F40B44" w:rsidRDefault="00F40B44" w:rsidP="003C171E">
      <w:pPr>
        <w:pStyle w:val="Listepuces"/>
      </w:pPr>
      <w:r w:rsidRPr="00F40B44">
        <w:t>Un estran en érosion,</w:t>
      </w:r>
    </w:p>
    <w:p w14:paraId="11C3CA47" w14:textId="77777777" w:rsidR="00F40B44" w:rsidRPr="00F40B44" w:rsidRDefault="00F40B44" w:rsidP="003C171E">
      <w:pPr>
        <w:pStyle w:val="Listepuces"/>
      </w:pPr>
      <w:r w:rsidRPr="00F40B44">
        <w:t>Un cordon dunaire en accrétion.</w:t>
      </w:r>
    </w:p>
    <w:p w14:paraId="1F33C88E" w14:textId="3AE38219" w:rsidR="00F40B44" w:rsidRPr="00F40B44" w:rsidRDefault="00F40B44" w:rsidP="003C171E">
      <w:pPr>
        <w:jc w:val="both"/>
        <w:rPr>
          <w:rFonts w:asciiTheme="minorHAnsi" w:hAnsiTheme="minorHAnsi" w:cstheme="minorHAnsi"/>
          <w:sz w:val="20"/>
          <w:szCs w:val="20"/>
        </w:rPr>
      </w:pPr>
      <w:r w:rsidRPr="00F40B44">
        <w:rPr>
          <w:rFonts w:asciiTheme="minorHAnsi" w:hAnsiTheme="minorHAnsi" w:cstheme="minorHAnsi"/>
          <w:sz w:val="20"/>
          <w:szCs w:val="20"/>
        </w:rPr>
        <w:t>On rappelle que ce type de cartes montre une évolution résiduelle sur plusieurs années, qui résulte d’une succession de (multiples) séquences d’érosion et d’engraissement.</w:t>
      </w:r>
    </w:p>
    <w:p w14:paraId="7464F24D" w14:textId="4BC62D02" w:rsidR="00F40B44" w:rsidRPr="00F40B44" w:rsidRDefault="00F40B44" w:rsidP="00F40B44">
      <w:pPr>
        <w:rPr>
          <w:rFonts w:asciiTheme="minorHAnsi" w:hAnsiTheme="minorHAnsi" w:cstheme="minorHAnsi"/>
          <w:sz w:val="20"/>
          <w:szCs w:val="20"/>
        </w:rPr>
      </w:pPr>
      <w:r w:rsidRPr="00F40B44">
        <w:rPr>
          <w:rFonts w:asciiTheme="minorHAnsi" w:hAnsiTheme="minorHAnsi" w:cstheme="minorHAnsi"/>
          <w:sz w:val="20"/>
          <w:szCs w:val="20"/>
        </w:rPr>
        <w:t>Une carte d’évolution de différentes lignes de niveau sur l’estran et le cordon dunaire (</w:t>
      </w:r>
      <w:r w:rsidR="005D268B">
        <w:rPr>
          <w:rFonts w:asciiTheme="minorHAnsi" w:hAnsiTheme="minorHAnsi" w:cstheme="minorHAnsi"/>
          <w:sz w:val="20"/>
          <w:szCs w:val="20"/>
        </w:rPr>
        <w:fldChar w:fldCharType="begin"/>
      </w:r>
      <w:r w:rsidR="005D268B">
        <w:rPr>
          <w:rFonts w:asciiTheme="minorHAnsi" w:hAnsiTheme="minorHAnsi" w:cstheme="minorHAnsi"/>
          <w:sz w:val="20"/>
          <w:szCs w:val="20"/>
        </w:rPr>
        <w:instrText xml:space="preserve"> REF _Ref47016497 \h </w:instrText>
      </w:r>
      <w:r w:rsidR="005D268B">
        <w:rPr>
          <w:rFonts w:asciiTheme="minorHAnsi" w:hAnsiTheme="minorHAnsi" w:cstheme="minorHAnsi"/>
          <w:sz w:val="20"/>
          <w:szCs w:val="20"/>
        </w:rPr>
      </w:r>
      <w:r w:rsidR="005D268B">
        <w:rPr>
          <w:rFonts w:asciiTheme="minorHAnsi" w:hAnsiTheme="minorHAnsi" w:cstheme="minorHAnsi"/>
          <w:sz w:val="20"/>
          <w:szCs w:val="20"/>
        </w:rPr>
        <w:fldChar w:fldCharType="separate"/>
      </w:r>
      <w:r w:rsidR="00DD3B0B" w:rsidRPr="00BA3502">
        <w:t xml:space="preserve">Figure </w:t>
      </w:r>
      <w:r w:rsidR="00DD3B0B">
        <w:rPr>
          <w:noProof/>
        </w:rPr>
        <w:t>66</w:t>
      </w:r>
      <w:r w:rsidR="005D268B">
        <w:rPr>
          <w:rFonts w:asciiTheme="minorHAnsi" w:hAnsiTheme="minorHAnsi" w:cstheme="minorHAnsi"/>
          <w:sz w:val="20"/>
          <w:szCs w:val="20"/>
        </w:rPr>
        <w:fldChar w:fldCharType="end"/>
      </w:r>
      <w:r w:rsidR="005D268B">
        <w:rPr>
          <w:rFonts w:asciiTheme="minorHAnsi" w:hAnsiTheme="minorHAnsi" w:cstheme="minorHAnsi"/>
          <w:sz w:val="20"/>
          <w:szCs w:val="20"/>
        </w:rPr>
        <w:t xml:space="preserve">) </w:t>
      </w:r>
      <w:r w:rsidRPr="00F40B44">
        <w:rPr>
          <w:rFonts w:asciiTheme="minorHAnsi" w:hAnsiTheme="minorHAnsi" w:cstheme="minorHAnsi"/>
          <w:sz w:val="20"/>
          <w:szCs w:val="20"/>
        </w:rPr>
        <w:t>complète l’analyse de ces évolutions :</w:t>
      </w:r>
    </w:p>
    <w:p w14:paraId="5FB076DF" w14:textId="77777777" w:rsidR="00F40B44" w:rsidRPr="00F40B44" w:rsidRDefault="00F40B44" w:rsidP="00F40B44">
      <w:pPr>
        <w:pStyle w:val="Listepuces"/>
      </w:pPr>
      <w:r w:rsidRPr="00F40B44">
        <w:t>recul des lignes topos +3 et +5 m NGF (estran en érosion),</w:t>
      </w:r>
    </w:p>
    <w:p w14:paraId="0FCD2F71" w14:textId="0E6BA942" w:rsidR="00F40B44" w:rsidRDefault="00F40B44" w:rsidP="00F40B44">
      <w:pPr>
        <w:pStyle w:val="Listepuces"/>
      </w:pPr>
      <w:r w:rsidRPr="00F40B44">
        <w:t xml:space="preserve">avancée des lignes topos +8 et +10 m NGF (cordon dunaire en accrétion), sauf sur les 30-40 premiers mètres depuis la cale de l’école où on observe un recul de la ligne +8.5 m NGF (qui correspond à une partie relativement basse du cordon dunaire). </w:t>
      </w:r>
    </w:p>
    <w:p w14:paraId="0739CE3E" w14:textId="22EF8FCD" w:rsidR="003C171E" w:rsidRPr="00F40B44" w:rsidRDefault="003C171E" w:rsidP="003C171E">
      <w:pPr>
        <w:jc w:val="both"/>
        <w:rPr>
          <w:rFonts w:asciiTheme="minorHAnsi" w:hAnsiTheme="minorHAnsi" w:cstheme="minorHAnsi"/>
          <w:sz w:val="20"/>
          <w:szCs w:val="20"/>
        </w:rPr>
      </w:pPr>
      <w:r w:rsidRPr="005D268B">
        <w:rPr>
          <w:rFonts w:asciiTheme="minorHAnsi" w:hAnsiTheme="minorHAnsi" w:cstheme="minorHAnsi"/>
          <w:b/>
          <w:sz w:val="20"/>
          <w:szCs w:val="20"/>
        </w:rPr>
        <w:t>L’évolution des quantités de sable sur la période 2010-2016</w:t>
      </w:r>
      <w:r w:rsidRPr="00F40B44">
        <w:rPr>
          <w:rFonts w:asciiTheme="minorHAnsi" w:hAnsiTheme="minorHAnsi" w:cstheme="minorHAnsi"/>
          <w:sz w:val="20"/>
          <w:szCs w:val="20"/>
        </w:rPr>
        <w:t xml:space="preserve"> peut être analysée de façon synthétique en calculant, le long de profils transverses au trait de côte, les volumes de sable au-dessus d’une certaine cote. Les profils sont espacés de 10 m (cf. </w:t>
      </w:r>
      <w:r w:rsidR="00295248">
        <w:rPr>
          <w:rFonts w:asciiTheme="minorHAnsi" w:hAnsiTheme="minorHAnsi" w:cstheme="minorHAnsi"/>
          <w:sz w:val="20"/>
          <w:szCs w:val="20"/>
        </w:rPr>
        <w:fldChar w:fldCharType="begin"/>
      </w:r>
      <w:r w:rsidR="00295248">
        <w:rPr>
          <w:rFonts w:asciiTheme="minorHAnsi" w:hAnsiTheme="minorHAnsi" w:cstheme="minorHAnsi"/>
          <w:sz w:val="20"/>
          <w:szCs w:val="20"/>
        </w:rPr>
        <w:instrText xml:space="preserve"> REF _Ref47018394 \h </w:instrText>
      </w:r>
      <w:r w:rsidR="00295248">
        <w:rPr>
          <w:rFonts w:asciiTheme="minorHAnsi" w:hAnsiTheme="minorHAnsi" w:cstheme="minorHAnsi"/>
          <w:sz w:val="20"/>
          <w:szCs w:val="20"/>
        </w:rPr>
      </w:r>
      <w:r w:rsidR="00295248">
        <w:rPr>
          <w:rFonts w:asciiTheme="minorHAnsi" w:hAnsiTheme="minorHAnsi" w:cstheme="minorHAnsi"/>
          <w:sz w:val="20"/>
          <w:szCs w:val="20"/>
        </w:rPr>
        <w:fldChar w:fldCharType="separate"/>
      </w:r>
      <w:r w:rsidR="00DD3B0B" w:rsidRPr="00BA3502">
        <w:t xml:space="preserve">Figure </w:t>
      </w:r>
      <w:r w:rsidR="00DD3B0B">
        <w:rPr>
          <w:noProof/>
        </w:rPr>
        <w:t>72</w:t>
      </w:r>
      <w:r w:rsidR="00295248">
        <w:rPr>
          <w:rFonts w:asciiTheme="minorHAnsi" w:hAnsiTheme="minorHAnsi" w:cstheme="minorHAnsi"/>
          <w:sz w:val="20"/>
          <w:szCs w:val="20"/>
        </w:rPr>
        <w:fldChar w:fldCharType="end"/>
      </w:r>
      <w:r w:rsidRPr="005D268B">
        <w:rPr>
          <w:rFonts w:asciiTheme="minorHAnsi" w:hAnsiTheme="minorHAnsi" w:cstheme="minorHAnsi"/>
          <w:b/>
          <w:sz w:val="20"/>
          <w:szCs w:val="20"/>
        </w:rPr>
        <w:t>). L’analyse se fait d’abord à une échelle élargie, jusqu’à l’extrémité de la pointe d’Agon</w:t>
      </w:r>
      <w:r w:rsidRPr="00F40B44">
        <w:rPr>
          <w:rFonts w:asciiTheme="minorHAnsi" w:hAnsiTheme="minorHAnsi" w:cstheme="minorHAnsi"/>
          <w:sz w:val="20"/>
          <w:szCs w:val="20"/>
        </w:rPr>
        <w:t>, ce qui permet de bien appréhender les grandes tendances :</w:t>
      </w:r>
    </w:p>
    <w:p w14:paraId="4FA9D858" w14:textId="18922403" w:rsidR="003C171E" w:rsidRPr="00872180" w:rsidRDefault="003C171E" w:rsidP="003C171E">
      <w:pPr>
        <w:pStyle w:val="Listepuces"/>
      </w:pPr>
      <w:r w:rsidRPr="005D268B">
        <w:rPr>
          <w:b/>
        </w:rPr>
        <w:t>Au-dessus de la cote +8.5 m NGF</w:t>
      </w:r>
      <w:r w:rsidRPr="00872180">
        <w:t xml:space="preserve"> (</w:t>
      </w:r>
      <w:r w:rsidR="00E76991">
        <w:fldChar w:fldCharType="begin"/>
      </w:r>
      <w:r w:rsidR="00E76991">
        <w:instrText xml:space="preserve"> REF _Ref47018435 \h </w:instrText>
      </w:r>
      <w:r w:rsidR="00E76991">
        <w:fldChar w:fldCharType="separate"/>
      </w:r>
      <w:r w:rsidR="00DD3B0B" w:rsidRPr="00BA3502">
        <w:t xml:space="preserve">Figure </w:t>
      </w:r>
      <w:r w:rsidR="00DD3B0B">
        <w:rPr>
          <w:noProof/>
        </w:rPr>
        <w:t>67</w:t>
      </w:r>
      <w:r w:rsidR="00E76991">
        <w:fldChar w:fldCharType="end"/>
      </w:r>
      <w:r w:rsidRPr="00872180">
        <w:t>), qui correspond à un niveau extrême de période de retour 100 ans à un horizon 2100 (c’est-à-dire qui tient compte d’une montée du niveau marin, liée au changement climatique, de 60 cm). Selon le critère FEMA, on considère qu’au-dessous d’un volume de 50 m</w:t>
      </w:r>
      <w:r w:rsidRPr="00872180">
        <w:rPr>
          <w:vertAlign w:val="superscript"/>
        </w:rPr>
        <w:t>3</w:t>
      </w:r>
      <w:r w:rsidRPr="00872180">
        <w:t xml:space="preserve">/m linéaire de cordon dunaire, le risque de brèche ou de surverse du cordon dunaire est significatif. C’est-à-dire qu’autour du profil 20 (soit 200 m au Sud de la cale de l’école de voile), le cordon dunaire serait déjà trop peu fourni pour résister à une tempête exceptionnelle qui se produirait en 2100. On peut cependant indiquer que l’approche, qui consiste à ne pas tenir compte de certains terrains (jardins…, cf. limites des profils sur la carte de la </w:t>
      </w:r>
      <w:r w:rsidR="00E76991">
        <w:fldChar w:fldCharType="begin"/>
      </w:r>
      <w:r w:rsidR="00E76991">
        <w:instrText xml:space="preserve"> REF _Ref47018394 \h </w:instrText>
      </w:r>
      <w:r w:rsidR="00E76991">
        <w:fldChar w:fldCharType="separate"/>
      </w:r>
      <w:r w:rsidR="00DD3B0B" w:rsidRPr="00BA3502">
        <w:t xml:space="preserve">Figure </w:t>
      </w:r>
      <w:r w:rsidR="00DD3B0B">
        <w:rPr>
          <w:noProof/>
        </w:rPr>
        <w:t>72</w:t>
      </w:r>
      <w:r w:rsidR="00E76991">
        <w:fldChar w:fldCharType="end"/>
      </w:r>
      <w:r w:rsidRPr="00872180">
        <w:t>) en arrière du cordon dunaire, alors qu’ils sont au-dessus de la cote 8,5 m NGF, minimise les volumes obtenus. On peut noter un engraissement, en moyenne de 20 m</w:t>
      </w:r>
      <w:r w:rsidRPr="00872180">
        <w:rPr>
          <w:vertAlign w:val="superscript"/>
        </w:rPr>
        <w:t>3</w:t>
      </w:r>
      <w:r w:rsidRPr="00872180">
        <w:t>/m sur l’ensemble du cordon dunaire de la flèche d’Agon (</w:t>
      </w:r>
      <w:r w:rsidR="00E76991">
        <w:fldChar w:fldCharType="begin"/>
      </w:r>
      <w:r w:rsidR="00E76991">
        <w:instrText xml:space="preserve"> REF _Ref47018511 \h </w:instrText>
      </w:r>
      <w:r w:rsidR="00E76991">
        <w:fldChar w:fldCharType="separate"/>
      </w:r>
      <w:r w:rsidR="00DD3B0B" w:rsidRPr="00BA3502">
        <w:t xml:space="preserve">Figure </w:t>
      </w:r>
      <w:r w:rsidR="00DD3B0B">
        <w:rPr>
          <w:noProof/>
        </w:rPr>
        <w:t>68</w:t>
      </w:r>
      <w:r w:rsidR="00E76991">
        <w:fldChar w:fldCharType="end"/>
      </w:r>
      <w:r w:rsidRPr="00872180">
        <w:t xml:space="preserve">), en réponse à des conditions de vent favorables. On retrouve cette même tendance pour les cordons dunaires de Montmartin et au Sud d’Hauteville. </w:t>
      </w:r>
    </w:p>
    <w:p w14:paraId="41DD8E2C" w14:textId="4B5F46A6" w:rsidR="003C171E" w:rsidRPr="00872180" w:rsidRDefault="003C171E" w:rsidP="003C171E">
      <w:pPr>
        <w:pStyle w:val="Listepuces"/>
      </w:pPr>
      <w:r w:rsidRPr="005D268B">
        <w:rPr>
          <w:b/>
        </w:rPr>
        <w:t>Au-dessus de la cote +3 m NGF</w:t>
      </w:r>
      <w:r w:rsidRPr="00872180">
        <w:t xml:space="preserve"> (</w:t>
      </w:r>
      <w:r w:rsidR="00E76991">
        <w:fldChar w:fldCharType="begin"/>
      </w:r>
      <w:r w:rsidR="00E76991">
        <w:instrText xml:space="preserve"> REF _Ref47018538 \h </w:instrText>
      </w:r>
      <w:r w:rsidR="00E76991">
        <w:fldChar w:fldCharType="separate"/>
      </w:r>
      <w:r w:rsidR="00DD3B0B" w:rsidRPr="00BA3502">
        <w:t xml:space="preserve">Figure </w:t>
      </w:r>
      <w:r w:rsidR="00DD3B0B">
        <w:rPr>
          <w:noProof/>
        </w:rPr>
        <w:t>69</w:t>
      </w:r>
      <w:r w:rsidR="00E76991">
        <w:fldChar w:fldCharType="end"/>
      </w:r>
      <w:r w:rsidRPr="00872180">
        <w:t>). Les 300 premiers mètres au Sud de l’école de voile sont en déficit (</w:t>
      </w:r>
      <w:r w:rsidR="00E76991">
        <w:fldChar w:fldCharType="begin"/>
      </w:r>
      <w:r w:rsidR="00E76991">
        <w:instrText xml:space="preserve"> REF _Ref47018559 \h </w:instrText>
      </w:r>
      <w:r w:rsidR="00E76991">
        <w:fldChar w:fldCharType="separate"/>
      </w:r>
      <w:r w:rsidR="00DD3B0B" w:rsidRPr="00BA3502">
        <w:t xml:space="preserve">Figure </w:t>
      </w:r>
      <w:r w:rsidR="00DD3B0B">
        <w:rPr>
          <w:noProof/>
        </w:rPr>
        <w:t>70</w:t>
      </w:r>
      <w:r w:rsidR="00E76991">
        <w:fldChar w:fldCharType="end"/>
      </w:r>
      <w:r w:rsidRPr="00872180">
        <w:t xml:space="preserve"> et </w:t>
      </w:r>
      <w:r w:rsidR="00E76991">
        <w:fldChar w:fldCharType="begin"/>
      </w:r>
      <w:r w:rsidR="00E76991">
        <w:instrText xml:space="preserve"> REF _Ref47018573 \h </w:instrText>
      </w:r>
      <w:r w:rsidR="00E76991">
        <w:fldChar w:fldCharType="separate"/>
      </w:r>
      <w:r w:rsidR="00DD3B0B" w:rsidRPr="00BA3502">
        <w:t xml:space="preserve">Figure </w:t>
      </w:r>
      <w:r w:rsidR="00DD3B0B">
        <w:rPr>
          <w:noProof/>
        </w:rPr>
        <w:t>71</w:t>
      </w:r>
      <w:r w:rsidR="00E76991">
        <w:fldChar w:fldCharType="end"/>
      </w:r>
      <w:r w:rsidRPr="00872180">
        <w:t>), avec un volume érodé total d’environ 8 000 m</w:t>
      </w:r>
      <w:r w:rsidRPr="00872180">
        <w:rPr>
          <w:vertAlign w:val="superscript"/>
        </w:rPr>
        <w:t>3</w:t>
      </w:r>
      <w:r w:rsidRPr="00872180">
        <w:t>, soit environ 1 500 m</w:t>
      </w:r>
      <w:r w:rsidRPr="00872180">
        <w:rPr>
          <w:vertAlign w:val="superscript"/>
        </w:rPr>
        <w:t>3</w:t>
      </w:r>
      <w:r w:rsidRPr="00872180">
        <w:t xml:space="preserve">/an. </w:t>
      </w:r>
    </w:p>
    <w:p w14:paraId="466D45EF" w14:textId="544372B2" w:rsidR="005D268B" w:rsidRDefault="005D268B" w:rsidP="003C171E">
      <w:pPr>
        <w:pStyle w:val="Listepuces"/>
        <w:numPr>
          <w:ilvl w:val="0"/>
          <w:numId w:val="0"/>
        </w:numPr>
        <w:ind w:left="396" w:hanging="396"/>
      </w:pPr>
      <w:r>
        <w:br w:type="page"/>
      </w:r>
    </w:p>
    <w:p w14:paraId="3F57882E" w14:textId="20743F8E" w:rsidR="005D268B" w:rsidRDefault="005D268B" w:rsidP="003C171E">
      <w:pPr>
        <w:pStyle w:val="Listepuces"/>
        <w:numPr>
          <w:ilvl w:val="0"/>
          <w:numId w:val="0"/>
        </w:numPr>
        <w:ind w:left="396" w:hanging="396"/>
      </w:pPr>
      <w:r w:rsidRPr="00872180">
        <w:rPr>
          <w:noProof/>
        </w:rPr>
        <w:lastRenderedPageBreak/>
        <w:drawing>
          <wp:anchor distT="0" distB="0" distL="114300" distR="114300" simplePos="0" relativeHeight="251838464" behindDoc="0" locked="0" layoutInCell="1" allowOverlap="1" wp14:anchorId="046D21A0" wp14:editId="7EF36618">
            <wp:simplePos x="0" y="0"/>
            <wp:positionH relativeFrom="column">
              <wp:posOffset>450850</wp:posOffset>
            </wp:positionH>
            <wp:positionV relativeFrom="paragraph">
              <wp:posOffset>65405</wp:posOffset>
            </wp:positionV>
            <wp:extent cx="4427855" cy="7706995"/>
            <wp:effectExtent l="19050" t="19050" r="10795" b="27305"/>
            <wp:wrapNone/>
            <wp:docPr id="50205" name="Image 5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te_2016_moins_2010_grd1m_secteur_Agon_Sud_500m.png"/>
                    <pic:cNvPicPr/>
                  </pic:nvPicPr>
                  <pic:blipFill rotWithShape="1">
                    <a:blip r:embed="rId162" cstate="print">
                      <a:extLst>
                        <a:ext uri="{28A0092B-C50C-407E-A947-70E740481C1C}">
                          <a14:useLocalDpi xmlns:a14="http://schemas.microsoft.com/office/drawing/2010/main" val="0"/>
                        </a:ext>
                      </a:extLst>
                    </a:blip>
                    <a:srcRect l="4300" r="41125"/>
                    <a:stretch/>
                  </pic:blipFill>
                  <pic:spPr bwMode="auto">
                    <a:xfrm>
                      <a:off x="0" y="0"/>
                      <a:ext cx="4427855" cy="770699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anchor>
        </w:drawing>
      </w:r>
    </w:p>
    <w:p w14:paraId="3AB3E68C" w14:textId="7C34148C" w:rsidR="005D268B" w:rsidRDefault="005D268B" w:rsidP="003C171E">
      <w:pPr>
        <w:pStyle w:val="Listepuces"/>
        <w:numPr>
          <w:ilvl w:val="0"/>
          <w:numId w:val="0"/>
        </w:numPr>
        <w:ind w:left="396" w:hanging="396"/>
      </w:pPr>
    </w:p>
    <w:p w14:paraId="3B7529BF" w14:textId="77777777" w:rsidR="005D268B" w:rsidRDefault="005D268B" w:rsidP="003C171E">
      <w:pPr>
        <w:pStyle w:val="Listepuces"/>
        <w:numPr>
          <w:ilvl w:val="0"/>
          <w:numId w:val="0"/>
        </w:numPr>
        <w:ind w:left="396" w:hanging="396"/>
      </w:pPr>
    </w:p>
    <w:p w14:paraId="5345C612" w14:textId="5100BC93" w:rsidR="005D268B" w:rsidRDefault="005D268B" w:rsidP="003C171E">
      <w:pPr>
        <w:pStyle w:val="Listepuces"/>
        <w:numPr>
          <w:ilvl w:val="0"/>
          <w:numId w:val="0"/>
        </w:numPr>
        <w:ind w:left="396" w:hanging="396"/>
      </w:pPr>
    </w:p>
    <w:p w14:paraId="129F9E40" w14:textId="77777777" w:rsidR="005D268B" w:rsidRDefault="005D268B" w:rsidP="003C171E">
      <w:pPr>
        <w:pStyle w:val="Listepuces"/>
        <w:numPr>
          <w:ilvl w:val="0"/>
          <w:numId w:val="0"/>
        </w:numPr>
        <w:ind w:left="396" w:hanging="396"/>
      </w:pPr>
    </w:p>
    <w:p w14:paraId="75C6DD68" w14:textId="60A4AD48" w:rsidR="005D268B" w:rsidRDefault="005D268B" w:rsidP="003C171E">
      <w:pPr>
        <w:pStyle w:val="Listepuces"/>
        <w:numPr>
          <w:ilvl w:val="0"/>
          <w:numId w:val="0"/>
        </w:numPr>
        <w:ind w:left="396" w:hanging="396"/>
      </w:pPr>
    </w:p>
    <w:p w14:paraId="4390FB93" w14:textId="77777777" w:rsidR="005D268B" w:rsidRDefault="005D268B" w:rsidP="003C171E">
      <w:pPr>
        <w:pStyle w:val="Listepuces"/>
        <w:numPr>
          <w:ilvl w:val="0"/>
          <w:numId w:val="0"/>
        </w:numPr>
        <w:ind w:left="396" w:hanging="396"/>
      </w:pPr>
    </w:p>
    <w:p w14:paraId="5EE55D3A" w14:textId="77777777" w:rsidR="005D268B" w:rsidRDefault="005D268B" w:rsidP="003C171E">
      <w:pPr>
        <w:pStyle w:val="Listepuces"/>
        <w:numPr>
          <w:ilvl w:val="0"/>
          <w:numId w:val="0"/>
        </w:numPr>
        <w:ind w:left="396" w:hanging="396"/>
      </w:pPr>
    </w:p>
    <w:p w14:paraId="70EB9F52" w14:textId="57AA15EE" w:rsidR="005D268B" w:rsidRDefault="005D268B" w:rsidP="003C171E">
      <w:pPr>
        <w:pStyle w:val="Listepuces"/>
        <w:numPr>
          <w:ilvl w:val="0"/>
          <w:numId w:val="0"/>
        </w:numPr>
        <w:ind w:left="396" w:hanging="396"/>
      </w:pPr>
    </w:p>
    <w:p w14:paraId="3318332A" w14:textId="11E1637D" w:rsidR="005D268B" w:rsidRDefault="005D268B" w:rsidP="003C171E">
      <w:pPr>
        <w:pStyle w:val="Listepuces"/>
        <w:numPr>
          <w:ilvl w:val="0"/>
          <w:numId w:val="0"/>
        </w:numPr>
        <w:ind w:left="396" w:hanging="396"/>
      </w:pPr>
    </w:p>
    <w:p w14:paraId="0EB277DF" w14:textId="7770D16F" w:rsidR="005D268B" w:rsidRDefault="005D268B" w:rsidP="003C171E">
      <w:pPr>
        <w:pStyle w:val="Listepuces"/>
        <w:numPr>
          <w:ilvl w:val="0"/>
          <w:numId w:val="0"/>
        </w:numPr>
        <w:ind w:left="396" w:hanging="396"/>
      </w:pPr>
    </w:p>
    <w:p w14:paraId="3E1F78F9" w14:textId="17D07408" w:rsidR="005D268B" w:rsidRDefault="005D268B" w:rsidP="003C171E">
      <w:pPr>
        <w:pStyle w:val="Listepuces"/>
        <w:numPr>
          <w:ilvl w:val="0"/>
          <w:numId w:val="0"/>
        </w:numPr>
        <w:ind w:left="396" w:hanging="396"/>
      </w:pPr>
    </w:p>
    <w:p w14:paraId="33000DD4" w14:textId="30B3D3D0" w:rsidR="005D268B" w:rsidRDefault="005D268B" w:rsidP="003C171E">
      <w:pPr>
        <w:pStyle w:val="Listepuces"/>
        <w:numPr>
          <w:ilvl w:val="0"/>
          <w:numId w:val="0"/>
        </w:numPr>
        <w:ind w:left="396" w:hanging="396"/>
      </w:pPr>
    </w:p>
    <w:p w14:paraId="7DD1AE45" w14:textId="7B6C50E4" w:rsidR="005D268B" w:rsidRDefault="005D268B" w:rsidP="003C171E">
      <w:pPr>
        <w:pStyle w:val="Listepuces"/>
        <w:numPr>
          <w:ilvl w:val="0"/>
          <w:numId w:val="0"/>
        </w:numPr>
        <w:ind w:left="396" w:hanging="396"/>
      </w:pPr>
    </w:p>
    <w:p w14:paraId="0568454D" w14:textId="06614988" w:rsidR="005D268B" w:rsidRDefault="005D268B" w:rsidP="003C171E">
      <w:pPr>
        <w:pStyle w:val="Listepuces"/>
        <w:numPr>
          <w:ilvl w:val="0"/>
          <w:numId w:val="0"/>
        </w:numPr>
        <w:ind w:left="396" w:hanging="396"/>
      </w:pPr>
    </w:p>
    <w:p w14:paraId="5D4EA857" w14:textId="2D9D0BD1" w:rsidR="005D268B" w:rsidRDefault="005D268B" w:rsidP="003C171E">
      <w:pPr>
        <w:pStyle w:val="Listepuces"/>
        <w:numPr>
          <w:ilvl w:val="0"/>
          <w:numId w:val="0"/>
        </w:numPr>
        <w:ind w:left="396" w:hanging="396"/>
      </w:pPr>
    </w:p>
    <w:p w14:paraId="7CDB0E37" w14:textId="0D78D451" w:rsidR="005D268B" w:rsidRDefault="005D268B" w:rsidP="003C171E">
      <w:pPr>
        <w:pStyle w:val="Listepuces"/>
        <w:numPr>
          <w:ilvl w:val="0"/>
          <w:numId w:val="0"/>
        </w:numPr>
        <w:ind w:left="396" w:hanging="396"/>
      </w:pPr>
    </w:p>
    <w:p w14:paraId="6F75DF9F" w14:textId="09752268" w:rsidR="005D268B" w:rsidRDefault="005D268B" w:rsidP="003C171E">
      <w:pPr>
        <w:pStyle w:val="Listepuces"/>
        <w:numPr>
          <w:ilvl w:val="0"/>
          <w:numId w:val="0"/>
        </w:numPr>
        <w:ind w:left="396" w:hanging="396"/>
      </w:pPr>
    </w:p>
    <w:p w14:paraId="6DB5B324" w14:textId="6EA6513B" w:rsidR="005D268B" w:rsidRDefault="005D268B" w:rsidP="003C171E">
      <w:pPr>
        <w:pStyle w:val="Listepuces"/>
        <w:numPr>
          <w:ilvl w:val="0"/>
          <w:numId w:val="0"/>
        </w:numPr>
        <w:ind w:left="396" w:hanging="396"/>
      </w:pPr>
    </w:p>
    <w:p w14:paraId="7D8726A9" w14:textId="7C51AF31" w:rsidR="005D268B" w:rsidRDefault="005D268B" w:rsidP="003C171E">
      <w:pPr>
        <w:pStyle w:val="Listepuces"/>
        <w:numPr>
          <w:ilvl w:val="0"/>
          <w:numId w:val="0"/>
        </w:numPr>
        <w:ind w:left="396" w:hanging="396"/>
      </w:pPr>
    </w:p>
    <w:p w14:paraId="64BAE77B" w14:textId="02EA3F61" w:rsidR="005D268B" w:rsidRDefault="005D268B" w:rsidP="003C171E">
      <w:pPr>
        <w:pStyle w:val="Listepuces"/>
        <w:numPr>
          <w:ilvl w:val="0"/>
          <w:numId w:val="0"/>
        </w:numPr>
        <w:ind w:left="396" w:hanging="396"/>
      </w:pPr>
    </w:p>
    <w:p w14:paraId="6F8E0FFA" w14:textId="29ABD7DA" w:rsidR="005D268B" w:rsidRDefault="005D268B" w:rsidP="003C171E">
      <w:pPr>
        <w:pStyle w:val="Listepuces"/>
        <w:numPr>
          <w:ilvl w:val="0"/>
          <w:numId w:val="0"/>
        </w:numPr>
        <w:ind w:left="396" w:hanging="396"/>
      </w:pPr>
    </w:p>
    <w:p w14:paraId="40848EA7" w14:textId="754318A4" w:rsidR="005D268B" w:rsidRDefault="005D268B" w:rsidP="003C171E">
      <w:pPr>
        <w:pStyle w:val="Listepuces"/>
        <w:numPr>
          <w:ilvl w:val="0"/>
          <w:numId w:val="0"/>
        </w:numPr>
        <w:ind w:left="396" w:hanging="396"/>
      </w:pPr>
    </w:p>
    <w:p w14:paraId="2A1534DB" w14:textId="7D621558" w:rsidR="005D268B" w:rsidRDefault="005D268B" w:rsidP="003C171E">
      <w:pPr>
        <w:pStyle w:val="Listepuces"/>
        <w:numPr>
          <w:ilvl w:val="0"/>
          <w:numId w:val="0"/>
        </w:numPr>
        <w:ind w:left="396" w:hanging="396"/>
      </w:pPr>
    </w:p>
    <w:p w14:paraId="36D9BC7E" w14:textId="5A20FA6C" w:rsidR="005D268B" w:rsidRDefault="005D268B" w:rsidP="003C171E">
      <w:pPr>
        <w:pStyle w:val="Listepuces"/>
        <w:numPr>
          <w:ilvl w:val="0"/>
          <w:numId w:val="0"/>
        </w:numPr>
        <w:ind w:left="396" w:hanging="396"/>
      </w:pPr>
    </w:p>
    <w:p w14:paraId="3E33FA78" w14:textId="4EC8062D" w:rsidR="005D268B" w:rsidRDefault="005D268B" w:rsidP="003C171E">
      <w:pPr>
        <w:pStyle w:val="Listepuces"/>
        <w:numPr>
          <w:ilvl w:val="0"/>
          <w:numId w:val="0"/>
        </w:numPr>
        <w:ind w:left="396" w:hanging="396"/>
      </w:pPr>
    </w:p>
    <w:p w14:paraId="6AA1C2BD" w14:textId="443B293C" w:rsidR="005D268B" w:rsidRDefault="005D268B" w:rsidP="003C171E">
      <w:pPr>
        <w:pStyle w:val="Listepuces"/>
        <w:numPr>
          <w:ilvl w:val="0"/>
          <w:numId w:val="0"/>
        </w:numPr>
        <w:ind w:left="396" w:hanging="396"/>
      </w:pPr>
    </w:p>
    <w:p w14:paraId="2CA9BB4A" w14:textId="41AA8303" w:rsidR="005D268B" w:rsidRDefault="005D268B" w:rsidP="003C171E">
      <w:pPr>
        <w:pStyle w:val="Listepuces"/>
        <w:numPr>
          <w:ilvl w:val="0"/>
          <w:numId w:val="0"/>
        </w:numPr>
        <w:ind w:left="396" w:hanging="396"/>
      </w:pPr>
    </w:p>
    <w:p w14:paraId="4570E1D5" w14:textId="1D0BFF24" w:rsidR="005D268B" w:rsidRDefault="005D268B" w:rsidP="003C171E">
      <w:pPr>
        <w:pStyle w:val="Listepuces"/>
        <w:numPr>
          <w:ilvl w:val="0"/>
          <w:numId w:val="0"/>
        </w:numPr>
        <w:ind w:left="396" w:hanging="396"/>
      </w:pPr>
    </w:p>
    <w:p w14:paraId="7047B6AE" w14:textId="35DD83BE" w:rsidR="005D268B" w:rsidRDefault="005D268B" w:rsidP="003C171E">
      <w:pPr>
        <w:pStyle w:val="Listepuces"/>
        <w:numPr>
          <w:ilvl w:val="0"/>
          <w:numId w:val="0"/>
        </w:numPr>
        <w:ind w:left="396" w:hanging="396"/>
      </w:pPr>
    </w:p>
    <w:p w14:paraId="0E13F328" w14:textId="27052D98" w:rsidR="005D268B" w:rsidRDefault="005D268B" w:rsidP="003C171E">
      <w:pPr>
        <w:pStyle w:val="Listepuces"/>
        <w:numPr>
          <w:ilvl w:val="0"/>
          <w:numId w:val="0"/>
        </w:numPr>
        <w:ind w:left="396" w:hanging="396"/>
      </w:pPr>
    </w:p>
    <w:p w14:paraId="0CB2D68C" w14:textId="591867E9" w:rsidR="005D268B" w:rsidRDefault="005D268B" w:rsidP="003C171E">
      <w:pPr>
        <w:pStyle w:val="Listepuces"/>
        <w:numPr>
          <w:ilvl w:val="0"/>
          <w:numId w:val="0"/>
        </w:numPr>
        <w:ind w:left="396" w:hanging="396"/>
      </w:pPr>
    </w:p>
    <w:p w14:paraId="18572ED0" w14:textId="3A847412" w:rsidR="005D268B" w:rsidRDefault="005D268B" w:rsidP="003C171E">
      <w:pPr>
        <w:pStyle w:val="Listepuces"/>
        <w:numPr>
          <w:ilvl w:val="0"/>
          <w:numId w:val="0"/>
        </w:numPr>
        <w:ind w:left="396" w:hanging="396"/>
      </w:pPr>
    </w:p>
    <w:p w14:paraId="06659B7A" w14:textId="4B9B43C4" w:rsidR="005D268B" w:rsidRDefault="005D268B" w:rsidP="003C171E">
      <w:pPr>
        <w:pStyle w:val="Listepuces"/>
        <w:numPr>
          <w:ilvl w:val="0"/>
          <w:numId w:val="0"/>
        </w:numPr>
        <w:ind w:left="396" w:hanging="396"/>
      </w:pPr>
    </w:p>
    <w:p w14:paraId="1E83A433" w14:textId="4A8D209B" w:rsidR="005D268B" w:rsidRDefault="005D268B" w:rsidP="003C171E">
      <w:pPr>
        <w:pStyle w:val="Listepuces"/>
        <w:numPr>
          <w:ilvl w:val="0"/>
          <w:numId w:val="0"/>
        </w:numPr>
        <w:ind w:left="396" w:hanging="396"/>
      </w:pPr>
    </w:p>
    <w:p w14:paraId="2328A769" w14:textId="11D9422B" w:rsidR="005D268B" w:rsidRDefault="005D268B" w:rsidP="003C171E">
      <w:pPr>
        <w:pStyle w:val="Listepuces"/>
        <w:numPr>
          <w:ilvl w:val="0"/>
          <w:numId w:val="0"/>
        </w:numPr>
        <w:ind w:left="396" w:hanging="396"/>
      </w:pPr>
    </w:p>
    <w:p w14:paraId="56CC138F" w14:textId="4FBDBAC4" w:rsidR="005D268B" w:rsidRDefault="005D268B" w:rsidP="003C171E">
      <w:pPr>
        <w:pStyle w:val="Listepuces"/>
        <w:numPr>
          <w:ilvl w:val="0"/>
          <w:numId w:val="0"/>
        </w:numPr>
        <w:ind w:left="396" w:hanging="396"/>
      </w:pPr>
    </w:p>
    <w:p w14:paraId="3CB2C37A" w14:textId="77777777" w:rsidR="005D268B" w:rsidRDefault="005D268B" w:rsidP="003C171E">
      <w:pPr>
        <w:pStyle w:val="Listepuces"/>
        <w:numPr>
          <w:ilvl w:val="0"/>
          <w:numId w:val="0"/>
        </w:numPr>
        <w:ind w:left="396" w:hanging="396"/>
      </w:pPr>
    </w:p>
    <w:p w14:paraId="3EC3D557" w14:textId="09329A8A" w:rsidR="005D268B" w:rsidRPr="00872180" w:rsidRDefault="005D268B" w:rsidP="005D268B">
      <w:pPr>
        <w:pStyle w:val="Lgende"/>
        <w:jc w:val="center"/>
        <w:rPr>
          <w:highlight w:val="yellow"/>
        </w:rPr>
      </w:pPr>
      <w:bookmarkStart w:id="227" w:name="_Ref47016273"/>
      <w:bookmarkStart w:id="228" w:name="_Toc532424772"/>
      <w:bookmarkStart w:id="229" w:name="_Toc47019651"/>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65</w:t>
      </w:r>
      <w:r w:rsidRPr="00BA3502">
        <w:rPr>
          <w:color w:val="auto"/>
        </w:rPr>
        <w:fldChar w:fldCharType="end"/>
      </w:r>
      <w:bookmarkEnd w:id="227"/>
      <w:r w:rsidRPr="00872180">
        <w:t xml:space="preserve"> : </w:t>
      </w:r>
      <w:r w:rsidRPr="00872180">
        <w:rPr>
          <w:sz w:val="20"/>
          <w:szCs w:val="20"/>
        </w:rPr>
        <w:t>Carte des érosions et des accrétions entre 2010 et 2016.</w:t>
      </w:r>
      <w:bookmarkEnd w:id="228"/>
      <w:bookmarkEnd w:id="229"/>
    </w:p>
    <w:p w14:paraId="077E8E70" w14:textId="77777777" w:rsidR="005D268B" w:rsidRDefault="005D268B" w:rsidP="003C171E">
      <w:pPr>
        <w:pStyle w:val="Listepuces"/>
        <w:numPr>
          <w:ilvl w:val="0"/>
          <w:numId w:val="0"/>
        </w:numPr>
        <w:ind w:left="396" w:hanging="396"/>
      </w:pPr>
    </w:p>
    <w:p w14:paraId="2BA999A1" w14:textId="583FBE4C" w:rsidR="005D268B" w:rsidRDefault="005D268B" w:rsidP="003C171E">
      <w:pPr>
        <w:pStyle w:val="Listepuces"/>
        <w:numPr>
          <w:ilvl w:val="0"/>
          <w:numId w:val="0"/>
        </w:numPr>
        <w:ind w:left="396" w:hanging="396"/>
      </w:pPr>
      <w:r>
        <w:br w:type="page"/>
      </w:r>
    </w:p>
    <w:p w14:paraId="475BC68C" w14:textId="77777777" w:rsidR="003C171E" w:rsidRPr="00F40B44" w:rsidRDefault="003C171E" w:rsidP="003C171E">
      <w:pPr>
        <w:pStyle w:val="Listepuces"/>
        <w:numPr>
          <w:ilvl w:val="0"/>
          <w:numId w:val="0"/>
        </w:numPr>
        <w:ind w:left="396" w:hanging="396"/>
      </w:pPr>
    </w:p>
    <w:p w14:paraId="4DA1C124" w14:textId="77777777" w:rsidR="00F40B44" w:rsidRPr="00872180" w:rsidRDefault="00F40B44" w:rsidP="00F40B44">
      <w:pPr>
        <w:keepNext/>
        <w:jc w:val="center"/>
      </w:pPr>
      <w:r w:rsidRPr="00872180">
        <w:rPr>
          <w:noProof/>
        </w:rPr>
        <w:drawing>
          <wp:inline distT="0" distB="0" distL="0" distR="0" wp14:anchorId="1580CCFB" wp14:editId="09446745">
            <wp:extent cx="5759450" cy="5649595"/>
            <wp:effectExtent l="0" t="0" r="0" b="8255"/>
            <wp:docPr id="57346" name="Image 2">
              <a:extLst xmlns:a="http://schemas.openxmlformats.org/drawingml/2006/main">
                <a:ext uri="{FF2B5EF4-FFF2-40B4-BE49-F238E27FC236}">
                  <a16:creationId xmlns:a16="http://schemas.microsoft.com/office/drawing/2014/main" id="{4942D0BF-6992-4D2F-BDA2-86232AAE9A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Image 2">
                      <a:extLst>
                        <a:ext uri="{FF2B5EF4-FFF2-40B4-BE49-F238E27FC236}">
                          <a16:creationId xmlns:a16="http://schemas.microsoft.com/office/drawing/2014/main" id="{4942D0BF-6992-4D2F-BDA2-86232AAE9AE8}"/>
                        </a:ext>
                      </a:extLs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59450" cy="5649595"/>
                    </a:xfrm>
                    <a:prstGeom prst="rect">
                      <a:avLst/>
                    </a:prstGeom>
                    <a:noFill/>
                    <a:ln>
                      <a:noFill/>
                    </a:ln>
                  </pic:spPr>
                </pic:pic>
              </a:graphicData>
            </a:graphic>
          </wp:inline>
        </w:drawing>
      </w:r>
    </w:p>
    <w:p w14:paraId="517B59AB" w14:textId="458214B5" w:rsidR="00F40B44" w:rsidRPr="00872180" w:rsidRDefault="003C171E" w:rsidP="005D268B">
      <w:pPr>
        <w:pStyle w:val="Lgende"/>
        <w:jc w:val="center"/>
      </w:pPr>
      <w:bookmarkStart w:id="230" w:name="_Ref47016497"/>
      <w:bookmarkStart w:id="231" w:name="_Toc532424773"/>
      <w:bookmarkStart w:id="232" w:name="_Toc47019652"/>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66</w:t>
      </w:r>
      <w:r w:rsidRPr="00BA3502">
        <w:rPr>
          <w:color w:val="auto"/>
        </w:rPr>
        <w:fldChar w:fldCharType="end"/>
      </w:r>
      <w:bookmarkEnd w:id="230"/>
      <w:r w:rsidR="00F40B44" w:rsidRPr="00872180">
        <w:t> : Evolutions des lignes de niveau entre 2010 et 2016.</w:t>
      </w:r>
      <w:bookmarkEnd w:id="231"/>
      <w:bookmarkEnd w:id="232"/>
    </w:p>
    <w:p w14:paraId="042BDBED" w14:textId="77777777" w:rsidR="00F40B44" w:rsidRPr="00872180" w:rsidRDefault="00F40B44" w:rsidP="00F40B44"/>
    <w:p w14:paraId="0CCECA60" w14:textId="77777777" w:rsidR="00F40B44" w:rsidRPr="00872180" w:rsidRDefault="00F40B44" w:rsidP="00F40B44">
      <w:pPr>
        <w:keepNext/>
        <w:jc w:val="center"/>
      </w:pPr>
      <w:r w:rsidRPr="00872180">
        <w:rPr>
          <w:noProof/>
        </w:rPr>
        <w:lastRenderedPageBreak/>
        <w:drawing>
          <wp:inline distT="0" distB="0" distL="0" distR="0" wp14:anchorId="203A6A61" wp14:editId="7C0FDA6F">
            <wp:extent cx="6260400" cy="2170800"/>
            <wp:effectExtent l="0" t="0" r="7620" b="1270"/>
            <wp:docPr id="50207" name="Image 5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260400" cy="2170800"/>
                    </a:xfrm>
                    <a:prstGeom prst="rect">
                      <a:avLst/>
                    </a:prstGeom>
                    <a:noFill/>
                    <a:ln>
                      <a:noFill/>
                    </a:ln>
                  </pic:spPr>
                </pic:pic>
              </a:graphicData>
            </a:graphic>
          </wp:inline>
        </w:drawing>
      </w:r>
    </w:p>
    <w:p w14:paraId="74366D8F" w14:textId="4E9B93A8" w:rsidR="00F40B44" w:rsidRPr="00F40B44" w:rsidRDefault="005D268B" w:rsidP="00F40B44">
      <w:pPr>
        <w:pStyle w:val="Lgende"/>
      </w:pPr>
      <w:bookmarkStart w:id="233" w:name="_Ref47018435"/>
      <w:bookmarkStart w:id="234" w:name="_Toc532424774"/>
      <w:bookmarkStart w:id="235" w:name="_Toc47019653"/>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67</w:t>
      </w:r>
      <w:r w:rsidRPr="00BA3502">
        <w:rPr>
          <w:color w:val="auto"/>
        </w:rPr>
        <w:fldChar w:fldCharType="end"/>
      </w:r>
      <w:bookmarkEnd w:id="233"/>
      <w:r w:rsidR="00F40B44" w:rsidRPr="00F40B44">
        <w:t> : Quantités de sable, en 2010 et en 2016, au-dessus de la cote +8.5 m NGF.</w:t>
      </w:r>
      <w:bookmarkEnd w:id="234"/>
      <w:bookmarkEnd w:id="235"/>
    </w:p>
    <w:p w14:paraId="6715F8FD" w14:textId="77777777" w:rsidR="00F40B44" w:rsidRPr="00872180" w:rsidRDefault="00F40B44" w:rsidP="00F40B44">
      <w:pPr>
        <w:keepNext/>
        <w:jc w:val="center"/>
      </w:pPr>
      <w:r w:rsidRPr="00872180">
        <w:rPr>
          <w:noProof/>
        </w:rPr>
        <w:drawing>
          <wp:inline distT="0" distB="0" distL="0" distR="0" wp14:anchorId="073BD44E" wp14:editId="1D4C711B">
            <wp:extent cx="6249600" cy="2163600"/>
            <wp:effectExtent l="0" t="0" r="0" b="825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49600" cy="2163600"/>
                    </a:xfrm>
                    <a:prstGeom prst="rect">
                      <a:avLst/>
                    </a:prstGeom>
                    <a:noFill/>
                    <a:ln>
                      <a:noFill/>
                    </a:ln>
                  </pic:spPr>
                </pic:pic>
              </a:graphicData>
            </a:graphic>
          </wp:inline>
        </w:drawing>
      </w:r>
    </w:p>
    <w:p w14:paraId="50FDED6E" w14:textId="47A6A171" w:rsidR="00F40B44" w:rsidRPr="00F40B44" w:rsidRDefault="005D268B" w:rsidP="00F40B44">
      <w:pPr>
        <w:pStyle w:val="Lgende"/>
      </w:pPr>
      <w:bookmarkStart w:id="236" w:name="_Ref47018511"/>
      <w:bookmarkStart w:id="237" w:name="_Toc532424775"/>
      <w:bookmarkStart w:id="238" w:name="_Toc47019654"/>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68</w:t>
      </w:r>
      <w:r w:rsidRPr="00BA3502">
        <w:rPr>
          <w:color w:val="auto"/>
        </w:rPr>
        <w:fldChar w:fldCharType="end"/>
      </w:r>
      <w:bookmarkEnd w:id="236"/>
      <w:r w:rsidR="00F40B44" w:rsidRPr="00F40B44">
        <w:t> : Variations des quantités de sable, de 2010 à 2016, au-dessus de la cote +8.5 m NGF.</w:t>
      </w:r>
      <w:bookmarkEnd w:id="237"/>
      <w:bookmarkEnd w:id="238"/>
      <w:r w:rsidR="00F40B44" w:rsidRPr="00F40B44">
        <w:t xml:space="preserve"> </w:t>
      </w:r>
    </w:p>
    <w:p w14:paraId="388A87E7" w14:textId="77777777" w:rsidR="00F40B44" w:rsidRPr="00872180" w:rsidRDefault="00F40B44" w:rsidP="00F40B44">
      <w:pPr>
        <w:keepNext/>
        <w:jc w:val="center"/>
      </w:pPr>
      <w:r w:rsidRPr="00872180">
        <w:rPr>
          <w:noProof/>
        </w:rPr>
        <w:drawing>
          <wp:inline distT="0" distB="0" distL="0" distR="0" wp14:anchorId="189BD833" wp14:editId="2DC1E9A1">
            <wp:extent cx="6260400" cy="2170800"/>
            <wp:effectExtent l="0" t="0" r="7620" b="127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60400" cy="2170800"/>
                    </a:xfrm>
                    <a:prstGeom prst="rect">
                      <a:avLst/>
                    </a:prstGeom>
                    <a:noFill/>
                    <a:ln>
                      <a:noFill/>
                    </a:ln>
                  </pic:spPr>
                </pic:pic>
              </a:graphicData>
            </a:graphic>
          </wp:inline>
        </w:drawing>
      </w:r>
    </w:p>
    <w:p w14:paraId="358C74D2" w14:textId="5C01E47D" w:rsidR="00F40B44" w:rsidRPr="00F40B44" w:rsidRDefault="005D268B" w:rsidP="00F40B44">
      <w:pPr>
        <w:pStyle w:val="Lgende"/>
      </w:pPr>
      <w:bookmarkStart w:id="239" w:name="_Ref47018538"/>
      <w:bookmarkStart w:id="240" w:name="_Toc532424776"/>
      <w:bookmarkStart w:id="241" w:name="_Toc47019655"/>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69</w:t>
      </w:r>
      <w:r w:rsidRPr="00BA3502">
        <w:rPr>
          <w:color w:val="auto"/>
        </w:rPr>
        <w:fldChar w:fldCharType="end"/>
      </w:r>
      <w:bookmarkEnd w:id="239"/>
      <w:r w:rsidR="00F40B44" w:rsidRPr="00F40B44">
        <w:t> : Quantités de sable, en 2010 et en 2016, au-dessus de la cote +3 m NGF.</w:t>
      </w:r>
      <w:bookmarkEnd w:id="240"/>
      <w:bookmarkEnd w:id="241"/>
    </w:p>
    <w:p w14:paraId="686A7633" w14:textId="77777777" w:rsidR="00F40B44" w:rsidRPr="00872180" w:rsidRDefault="00F40B44" w:rsidP="00F40B44">
      <w:pPr>
        <w:keepNext/>
        <w:jc w:val="center"/>
      </w:pPr>
      <w:r w:rsidRPr="00872180">
        <w:rPr>
          <w:noProof/>
        </w:rPr>
        <w:lastRenderedPageBreak/>
        <w:drawing>
          <wp:inline distT="0" distB="0" distL="0" distR="0" wp14:anchorId="032C9BCF" wp14:editId="61621144">
            <wp:extent cx="6249600" cy="2163600"/>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49600" cy="2163600"/>
                    </a:xfrm>
                    <a:prstGeom prst="rect">
                      <a:avLst/>
                    </a:prstGeom>
                    <a:noFill/>
                    <a:ln>
                      <a:noFill/>
                    </a:ln>
                  </pic:spPr>
                </pic:pic>
              </a:graphicData>
            </a:graphic>
          </wp:inline>
        </w:drawing>
      </w:r>
    </w:p>
    <w:p w14:paraId="57458188" w14:textId="307FA095" w:rsidR="00F40B44" w:rsidRPr="00F40B44" w:rsidRDefault="005D268B" w:rsidP="00F40B44">
      <w:pPr>
        <w:pStyle w:val="Lgende"/>
      </w:pPr>
      <w:bookmarkStart w:id="242" w:name="_Ref47018559"/>
      <w:bookmarkStart w:id="243" w:name="_Toc532424777"/>
      <w:bookmarkStart w:id="244" w:name="_Toc47019656"/>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70</w:t>
      </w:r>
      <w:r w:rsidRPr="00BA3502">
        <w:rPr>
          <w:color w:val="auto"/>
        </w:rPr>
        <w:fldChar w:fldCharType="end"/>
      </w:r>
      <w:bookmarkEnd w:id="242"/>
      <w:r>
        <w:rPr>
          <w:color w:val="auto"/>
        </w:rPr>
        <w:t xml:space="preserve"> : </w:t>
      </w:r>
      <w:r w:rsidR="00F40B44" w:rsidRPr="00F40B44">
        <w:t>Variations des quantités de sable, de 2010 à 2016, au-dessus de la cote +3 m NGF.</w:t>
      </w:r>
      <w:bookmarkEnd w:id="243"/>
      <w:bookmarkEnd w:id="244"/>
    </w:p>
    <w:p w14:paraId="208713AD" w14:textId="77777777" w:rsidR="00F40B44" w:rsidRPr="00872180" w:rsidRDefault="00F40B44" w:rsidP="00F40B44">
      <w:pPr>
        <w:keepNext/>
        <w:jc w:val="center"/>
      </w:pPr>
      <w:r w:rsidRPr="00872180">
        <w:rPr>
          <w:noProof/>
        </w:rPr>
        <w:drawing>
          <wp:inline distT="0" distB="0" distL="0" distR="0" wp14:anchorId="0A3D38F9" wp14:editId="69BF55B6">
            <wp:extent cx="5464800" cy="2710800"/>
            <wp:effectExtent l="0" t="0" r="317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64800" cy="2710800"/>
                    </a:xfrm>
                    <a:prstGeom prst="rect">
                      <a:avLst/>
                    </a:prstGeom>
                    <a:noFill/>
                    <a:ln>
                      <a:noFill/>
                    </a:ln>
                  </pic:spPr>
                </pic:pic>
              </a:graphicData>
            </a:graphic>
          </wp:inline>
        </w:drawing>
      </w:r>
    </w:p>
    <w:p w14:paraId="790AA272" w14:textId="42CF86B8" w:rsidR="00F40B44" w:rsidRPr="00F40B44" w:rsidRDefault="005D268B" w:rsidP="00F40B44">
      <w:pPr>
        <w:pStyle w:val="Lgende"/>
      </w:pPr>
      <w:bookmarkStart w:id="245" w:name="_Ref47018573"/>
      <w:bookmarkStart w:id="246" w:name="_Toc532424778"/>
      <w:bookmarkStart w:id="247" w:name="_Toc47019657"/>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71</w:t>
      </w:r>
      <w:r w:rsidRPr="00BA3502">
        <w:rPr>
          <w:color w:val="auto"/>
        </w:rPr>
        <w:fldChar w:fldCharType="end"/>
      </w:r>
      <w:bookmarkEnd w:id="245"/>
      <w:r w:rsidR="00F40B44" w:rsidRPr="00F40B44">
        <w:t>: Variations des quantités de sable, de 2010 à 2016, au-dessus de la cote +3 m NGF. Loupe sur les 300 premiers mètres.</w:t>
      </w:r>
      <w:bookmarkEnd w:id="246"/>
      <w:bookmarkEnd w:id="247"/>
    </w:p>
    <w:p w14:paraId="2806DE03" w14:textId="77777777" w:rsidR="00F40B44" w:rsidRPr="00872180" w:rsidRDefault="00F40B44" w:rsidP="00F40B44">
      <w:pPr>
        <w:keepNext/>
        <w:jc w:val="center"/>
      </w:pPr>
      <w:r w:rsidRPr="00872180">
        <w:rPr>
          <w:noProof/>
        </w:rPr>
        <w:lastRenderedPageBreak/>
        <w:drawing>
          <wp:inline distT="0" distB="0" distL="0" distR="0" wp14:anchorId="6C481C3A" wp14:editId="256FD99A">
            <wp:extent cx="3571200" cy="46692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5876" t="11760" r="48402" b="5331"/>
                    <a:stretch/>
                  </pic:blipFill>
                  <pic:spPr bwMode="auto">
                    <a:xfrm>
                      <a:off x="0" y="0"/>
                      <a:ext cx="3571200" cy="4669200"/>
                    </a:xfrm>
                    <a:prstGeom prst="rect">
                      <a:avLst/>
                    </a:prstGeom>
                    <a:ln>
                      <a:noFill/>
                    </a:ln>
                    <a:extLst>
                      <a:ext uri="{53640926-AAD7-44D8-BBD7-CCE9431645EC}">
                        <a14:shadowObscured xmlns:a14="http://schemas.microsoft.com/office/drawing/2010/main"/>
                      </a:ext>
                    </a:extLst>
                  </pic:spPr>
                </pic:pic>
              </a:graphicData>
            </a:graphic>
          </wp:inline>
        </w:drawing>
      </w:r>
    </w:p>
    <w:p w14:paraId="08636EDB" w14:textId="7BD977CF" w:rsidR="00880437" w:rsidRDefault="005D268B" w:rsidP="00F40B44">
      <w:pPr>
        <w:pStyle w:val="Lgende"/>
      </w:pPr>
      <w:bookmarkStart w:id="248" w:name="_Ref47018394"/>
      <w:bookmarkStart w:id="249" w:name="_Toc532424779"/>
      <w:bookmarkStart w:id="250" w:name="_Toc47019658"/>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72</w:t>
      </w:r>
      <w:r w:rsidRPr="00BA3502">
        <w:rPr>
          <w:color w:val="auto"/>
        </w:rPr>
        <w:fldChar w:fldCharType="end"/>
      </w:r>
      <w:bookmarkEnd w:id="248"/>
      <w:r w:rsidR="00F40B44" w:rsidRPr="00872180">
        <w:t> : Visualisation des profils transverses sur les 500 premiers mètres au Sud de la cale de l’école de voile.</w:t>
      </w:r>
      <w:bookmarkEnd w:id="249"/>
      <w:bookmarkEnd w:id="250"/>
    </w:p>
    <w:p w14:paraId="3278FE32" w14:textId="77777777" w:rsidR="005D68F8" w:rsidRDefault="005D68F8" w:rsidP="005D68F8">
      <w:pPr>
        <w:pStyle w:val="Titre2"/>
      </w:pPr>
      <w:bookmarkStart w:id="251" w:name="_Toc47089714"/>
      <w:r>
        <w:t>Les solutions étudiées</w:t>
      </w:r>
      <w:bookmarkEnd w:id="251"/>
    </w:p>
    <w:p w14:paraId="6CC720E1" w14:textId="3F9E92B0" w:rsidR="005D68F8" w:rsidRDefault="00E76991" w:rsidP="00321806">
      <w:pPr>
        <w:pStyle w:val="Titre3"/>
        <w:rPr>
          <w:lang w:eastAsia="fr-FR"/>
        </w:rPr>
      </w:pPr>
      <w:bookmarkStart w:id="252" w:name="_Toc47089715"/>
      <w:r>
        <w:rPr>
          <w:lang w:eastAsia="fr-FR"/>
        </w:rPr>
        <w:t>Préconisations pour la mise en place de pieux hydrauliques sur le secteur sud d’Agon</w:t>
      </w:r>
      <w:bookmarkEnd w:id="252"/>
      <w:r>
        <w:rPr>
          <w:lang w:eastAsia="fr-FR"/>
        </w:rPr>
        <w:t xml:space="preserve"> </w:t>
      </w:r>
    </w:p>
    <w:p w14:paraId="425ADD0C" w14:textId="183BFC82" w:rsidR="00E510C3" w:rsidRPr="00E510C3" w:rsidRDefault="00E510C3" w:rsidP="00E76991">
      <w:pPr>
        <w:pStyle w:val="Corpsdetexte"/>
        <w:rPr>
          <w:lang w:eastAsia="fr-FR"/>
        </w:rPr>
      </w:pPr>
      <w:r w:rsidRPr="00E510C3">
        <w:rPr>
          <w:lang w:eastAsia="fr-FR"/>
        </w:rPr>
        <w:t>Ces préconisations résulte</w:t>
      </w:r>
      <w:r>
        <w:rPr>
          <w:lang w:eastAsia="fr-FR"/>
        </w:rPr>
        <w:t>nt</w:t>
      </w:r>
      <w:r w:rsidRPr="00E510C3">
        <w:rPr>
          <w:lang w:eastAsia="fr-FR"/>
        </w:rPr>
        <w:t xml:space="preserve"> de la note technique élaborée par Benoit Waeles Consultant </w:t>
      </w:r>
      <w:r>
        <w:rPr>
          <w:lang w:eastAsia="fr-FR"/>
        </w:rPr>
        <w:t>G</w:t>
      </w:r>
      <w:r w:rsidRPr="00E510C3">
        <w:rPr>
          <w:lang w:eastAsia="fr-FR"/>
        </w:rPr>
        <w:t>énie Côtier (10/07/2018)</w:t>
      </w:r>
      <w:r>
        <w:rPr>
          <w:lang w:eastAsia="fr-FR"/>
        </w:rPr>
        <w:t>.</w:t>
      </w:r>
    </w:p>
    <w:p w14:paraId="5871A1A3" w14:textId="1A441EB6" w:rsidR="00E76991" w:rsidRPr="00E76991" w:rsidRDefault="00E76991" w:rsidP="00E76991">
      <w:pPr>
        <w:pStyle w:val="Corpsdetexte"/>
        <w:rPr>
          <w:b/>
          <w:u w:val="single"/>
          <w:lang w:eastAsia="fr-FR"/>
        </w:rPr>
      </w:pPr>
      <w:r w:rsidRPr="00E76991">
        <w:rPr>
          <w:b/>
          <w:u w:val="single"/>
          <w:lang w:eastAsia="fr-FR"/>
        </w:rPr>
        <w:t>Linéaire à conforter</w:t>
      </w:r>
    </w:p>
    <w:p w14:paraId="1A52C34F" w14:textId="77043E38" w:rsidR="00E76991" w:rsidRDefault="00E76991" w:rsidP="00E76991">
      <w:pPr>
        <w:pStyle w:val="Corpsdetexte"/>
        <w:rPr>
          <w:lang w:eastAsia="fr-FR"/>
        </w:rPr>
      </w:pPr>
      <w:r>
        <w:rPr>
          <w:lang w:eastAsia="fr-FR"/>
        </w:rPr>
        <w:t>D’après les évolutions de 2010 à 2016 et les quantités de sable constituant le cordon dunaire en 2016, le linéaire à conforter au Sud de la cale de l’école de voile serait de 300 mètres. Mais la situation a certainement évolué entre 2016 et 2018.</w:t>
      </w:r>
    </w:p>
    <w:p w14:paraId="741B600C" w14:textId="1C8CE3B6" w:rsidR="00E76991" w:rsidRPr="00E76991" w:rsidRDefault="00E76991" w:rsidP="00E76991">
      <w:pPr>
        <w:pStyle w:val="Corpsdetexte"/>
        <w:rPr>
          <w:b/>
          <w:u w:val="single"/>
          <w:lang w:eastAsia="fr-FR"/>
        </w:rPr>
      </w:pPr>
      <w:r w:rsidRPr="00E76991">
        <w:rPr>
          <w:b/>
          <w:u w:val="single"/>
          <w:lang w:eastAsia="fr-FR"/>
        </w:rPr>
        <w:t>Distance au cordon dunaire</w:t>
      </w:r>
    </w:p>
    <w:p w14:paraId="5940AEF5" w14:textId="77777777" w:rsidR="00E76991" w:rsidRDefault="00E76991" w:rsidP="00E76991">
      <w:pPr>
        <w:pStyle w:val="Corpsdetexte"/>
        <w:rPr>
          <w:lang w:eastAsia="fr-FR"/>
        </w:rPr>
      </w:pPr>
      <w:r>
        <w:rPr>
          <w:lang w:eastAsia="fr-FR"/>
        </w:rPr>
        <w:t>Les retours d’expérience (peu nombreux) et les analyses tendent à montrer que la position a priori la plus intéressante est en pied de cordon dunaire.</w:t>
      </w:r>
    </w:p>
    <w:p w14:paraId="2184DDEC" w14:textId="77777777" w:rsidR="00E76991" w:rsidRDefault="00E76991" w:rsidP="00E76991">
      <w:pPr>
        <w:pStyle w:val="Corpsdetexte"/>
        <w:rPr>
          <w:lang w:eastAsia="fr-FR"/>
        </w:rPr>
      </w:pPr>
      <w:r>
        <w:rPr>
          <w:lang w:eastAsia="fr-FR"/>
        </w:rPr>
        <w:t>Dans la mesure où la commune d’Agon-Coutainville envisage d’associer des rechargements à cet aménagement du littoral Sud, la question posée est finalement la suivante : à quelle distance du pied de cordon dunaire actuel pourrait se retrouver le pied de cordon après un rechargement avec des volumes techniquement et économiquement envisageables ?</w:t>
      </w:r>
    </w:p>
    <w:p w14:paraId="01427650" w14:textId="77777777" w:rsidR="00E76991" w:rsidRDefault="00E76991" w:rsidP="00E76991">
      <w:pPr>
        <w:pStyle w:val="Corpsdetexte"/>
        <w:rPr>
          <w:lang w:eastAsia="fr-FR"/>
        </w:rPr>
      </w:pPr>
      <w:r>
        <w:rPr>
          <w:lang w:eastAsia="fr-FR"/>
        </w:rPr>
        <w:t xml:space="preserve">Une première hypothèse de travail peut être une quantité de sable de 20 m3/m linéaire de cordon dunaire, à l’image du dernier rechargement devant la digue d’Hauteville. Soit un total de 6 000 à </w:t>
      </w:r>
      <w:r>
        <w:rPr>
          <w:lang w:eastAsia="fr-FR"/>
        </w:rPr>
        <w:lastRenderedPageBreak/>
        <w:t>10 000 m3, pour 300 à 500 m de linéaire, qui peut être envisagé sur un ou plusieurs rechargements.</w:t>
      </w:r>
    </w:p>
    <w:p w14:paraId="6DC18ACA" w14:textId="77777777" w:rsidR="00E76991" w:rsidRPr="00E76991" w:rsidRDefault="00E76991" w:rsidP="00E76991">
      <w:pPr>
        <w:pStyle w:val="Corpsdetexte"/>
        <w:rPr>
          <w:b/>
          <w:lang w:eastAsia="fr-FR"/>
        </w:rPr>
      </w:pPr>
      <w:r w:rsidRPr="00E76991">
        <w:rPr>
          <w:b/>
          <w:lang w:eastAsia="fr-FR"/>
        </w:rPr>
        <w:t>Les pieux se trouveraient à une distance de 10 à 15 mètres du pied du cordon dunaire avant rechargement en contre-haut des pieux.</w:t>
      </w:r>
    </w:p>
    <w:p w14:paraId="15E72958" w14:textId="473882BC" w:rsidR="00E76991" w:rsidRDefault="00E76991" w:rsidP="00E76991">
      <w:pPr>
        <w:pStyle w:val="Corpsdetexte"/>
        <w:rPr>
          <w:lang w:eastAsia="fr-FR"/>
        </w:rPr>
      </w:pPr>
      <w:r>
        <w:rPr>
          <w:lang w:eastAsia="fr-FR"/>
        </w:rPr>
        <w:t>Remarque : le rechargement préconisé en contre-haut des pieux hydrauliques n’est qu’une partie du rechargement qui pourra être réalisé sur ce secteur. Des volumes plus conséquents pourront être envisagés en contre-bas des pieux.</w:t>
      </w:r>
    </w:p>
    <w:p w14:paraId="5DFC515E" w14:textId="3EF5CD2D" w:rsidR="00E76991" w:rsidRDefault="00E76991" w:rsidP="00E76991">
      <w:pPr>
        <w:pStyle w:val="Corpsdetexte"/>
        <w:rPr>
          <w:lang w:eastAsia="fr-FR"/>
        </w:rPr>
      </w:pPr>
      <w:r w:rsidRPr="00E76991">
        <w:rPr>
          <w:noProof/>
        </w:rPr>
        <w:drawing>
          <wp:inline distT="0" distB="0" distL="0" distR="0" wp14:anchorId="76CCFE9A" wp14:editId="3F751226">
            <wp:extent cx="5400675" cy="1193165"/>
            <wp:effectExtent l="0" t="0" r="9525" b="6985"/>
            <wp:docPr id="10262" name="Image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00675" cy="1193165"/>
                    </a:xfrm>
                    <a:prstGeom prst="rect">
                      <a:avLst/>
                    </a:prstGeom>
                  </pic:spPr>
                </pic:pic>
              </a:graphicData>
            </a:graphic>
          </wp:inline>
        </w:drawing>
      </w:r>
    </w:p>
    <w:p w14:paraId="50A77E2E" w14:textId="4990A70E" w:rsidR="00E76991" w:rsidRDefault="00E76991" w:rsidP="00E76991">
      <w:pPr>
        <w:pStyle w:val="Lgende"/>
      </w:pPr>
      <w:bookmarkStart w:id="253" w:name="_Toc47019659"/>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73</w:t>
      </w:r>
      <w:r w:rsidRPr="00BA3502">
        <w:rPr>
          <w:color w:val="auto"/>
        </w:rPr>
        <w:fldChar w:fldCharType="end"/>
      </w:r>
      <w:r w:rsidRPr="00872180">
        <w:t xml:space="preserve"> : </w:t>
      </w:r>
      <w:r>
        <w:t>Exemple de coupe type d’un amén</w:t>
      </w:r>
      <w:r w:rsidR="00E510C3">
        <w:t>a</w:t>
      </w:r>
      <w:r>
        <w:t>gement de pieux hydrauliques, avec un rechargement de 20 m3/m en contre-haut</w:t>
      </w:r>
      <w:r w:rsidR="00E510C3">
        <w:t xml:space="preserve"> (Bleu : topo 2010. Orange : topo 2016)</w:t>
      </w:r>
      <w:bookmarkEnd w:id="253"/>
    </w:p>
    <w:p w14:paraId="6CFCFF00" w14:textId="19C44F3A" w:rsidR="00E76991" w:rsidRDefault="00E510C3" w:rsidP="00E76991">
      <w:pPr>
        <w:pStyle w:val="Corpsdetexte"/>
        <w:rPr>
          <w:lang w:eastAsia="fr-FR"/>
        </w:rPr>
      </w:pPr>
      <w:r w:rsidRPr="00E510C3">
        <w:rPr>
          <w:noProof/>
        </w:rPr>
        <w:drawing>
          <wp:inline distT="0" distB="0" distL="0" distR="0" wp14:anchorId="160FF113" wp14:editId="6E270A74">
            <wp:extent cx="5400675" cy="5240020"/>
            <wp:effectExtent l="0" t="0" r="9525" b="0"/>
            <wp:docPr id="10263" name="Imag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0675" cy="5240020"/>
                    </a:xfrm>
                    <a:prstGeom prst="rect">
                      <a:avLst/>
                    </a:prstGeom>
                  </pic:spPr>
                </pic:pic>
              </a:graphicData>
            </a:graphic>
          </wp:inline>
        </w:drawing>
      </w:r>
    </w:p>
    <w:p w14:paraId="4E4AD0D6" w14:textId="1032E60D" w:rsidR="00E510C3" w:rsidRDefault="00E510C3" w:rsidP="00E510C3">
      <w:pPr>
        <w:pStyle w:val="Lgende"/>
      </w:pPr>
      <w:bookmarkStart w:id="254" w:name="_Toc47019660"/>
      <w:r w:rsidRPr="00BA3502">
        <w:rPr>
          <w:color w:val="auto"/>
        </w:rPr>
        <w:t xml:space="preserve">Figure </w:t>
      </w:r>
      <w:r w:rsidRPr="00BA3502">
        <w:rPr>
          <w:color w:val="auto"/>
        </w:rPr>
        <w:fldChar w:fldCharType="begin"/>
      </w:r>
      <w:r w:rsidRPr="00BA3502">
        <w:rPr>
          <w:color w:val="auto"/>
        </w:rPr>
        <w:instrText xml:space="preserve">SEQ Figure \* ARABIC </w:instrText>
      </w:r>
      <w:r w:rsidRPr="00BA3502">
        <w:rPr>
          <w:color w:val="auto"/>
        </w:rPr>
        <w:fldChar w:fldCharType="separate"/>
      </w:r>
      <w:r w:rsidR="00DD3B0B">
        <w:rPr>
          <w:noProof/>
          <w:color w:val="auto"/>
        </w:rPr>
        <w:t>74</w:t>
      </w:r>
      <w:r w:rsidRPr="00BA3502">
        <w:rPr>
          <w:color w:val="auto"/>
        </w:rPr>
        <w:fldChar w:fldCharType="end"/>
      </w:r>
      <w:r w:rsidRPr="00872180">
        <w:t xml:space="preserve"> : </w:t>
      </w:r>
      <w:r>
        <w:t>Exemple de positionnement de pieux (point marrons) et d’un rechargement préalable en contre-haut.</w:t>
      </w:r>
      <w:bookmarkEnd w:id="254"/>
    </w:p>
    <w:p w14:paraId="1B201513" w14:textId="618A801C" w:rsidR="00E510C3" w:rsidRDefault="00E510C3" w:rsidP="00E76991">
      <w:pPr>
        <w:pStyle w:val="Corpsdetexte"/>
        <w:rPr>
          <w:lang w:eastAsia="fr-FR"/>
        </w:rPr>
      </w:pPr>
    </w:p>
    <w:p w14:paraId="19618B90" w14:textId="66117940" w:rsidR="00E510C3" w:rsidRDefault="00E510C3" w:rsidP="00E76991">
      <w:pPr>
        <w:pStyle w:val="Corpsdetexte"/>
        <w:rPr>
          <w:lang w:eastAsia="fr-FR"/>
        </w:rPr>
      </w:pPr>
    </w:p>
    <w:p w14:paraId="47657EF8" w14:textId="747BA8BD" w:rsidR="00E510C3" w:rsidRDefault="00E510C3" w:rsidP="00E76991">
      <w:pPr>
        <w:pStyle w:val="Corpsdetexte"/>
        <w:rPr>
          <w:lang w:eastAsia="fr-FR"/>
        </w:rPr>
      </w:pPr>
    </w:p>
    <w:p w14:paraId="67FA71C4" w14:textId="2ABE128C" w:rsidR="00E510C3" w:rsidRPr="00E510C3" w:rsidRDefault="00E510C3" w:rsidP="00E510C3">
      <w:pPr>
        <w:pStyle w:val="Corpsdetexte"/>
        <w:rPr>
          <w:b/>
          <w:u w:val="single"/>
          <w:lang w:eastAsia="fr-FR"/>
        </w:rPr>
      </w:pPr>
      <w:r w:rsidRPr="00E510C3">
        <w:rPr>
          <w:b/>
          <w:u w:val="single"/>
          <w:lang w:eastAsia="fr-FR"/>
        </w:rPr>
        <w:t xml:space="preserve">Agencement des pieux </w:t>
      </w:r>
    </w:p>
    <w:p w14:paraId="0DEB4ED0" w14:textId="77777777" w:rsidR="00E510C3" w:rsidRDefault="00E510C3" w:rsidP="00E510C3">
      <w:pPr>
        <w:pStyle w:val="Default"/>
        <w:jc w:val="both"/>
        <w:rPr>
          <w:sz w:val="20"/>
          <w:szCs w:val="20"/>
        </w:rPr>
      </w:pPr>
      <w:r>
        <w:rPr>
          <w:sz w:val="20"/>
          <w:szCs w:val="20"/>
        </w:rPr>
        <w:t xml:space="preserve">Le critère de base pour l’agencement des pieux est une porosité de l’ouvrage, vis-à-vis des vagues incidentes, de 0.5 : </w:t>
      </w:r>
    </w:p>
    <w:p w14:paraId="173B368A" w14:textId="775F73A4" w:rsidR="00E510C3" w:rsidRDefault="00E510C3" w:rsidP="00E510C3">
      <w:pPr>
        <w:pStyle w:val="Listepuces"/>
      </w:pPr>
      <w:r>
        <w:t xml:space="preserve">qui permet de limiter efficacement l’érosion du sable en arrière des pieux </w:t>
      </w:r>
    </w:p>
    <w:p w14:paraId="55A80FB8" w14:textId="4DE0125A" w:rsidR="00E510C3" w:rsidRDefault="00E510C3" w:rsidP="00E510C3">
      <w:pPr>
        <w:pStyle w:val="Listepuces"/>
      </w:pPr>
      <w:r>
        <w:t xml:space="preserve">qui convient également vis-à-vis de la dynamique éolienne des sables, dans la mesure où les pieux sont positionnés en pied de dune (Coastal Engineering Manual, 2002, in Quan and Kobayashi, 2015). </w:t>
      </w:r>
    </w:p>
    <w:p w14:paraId="2B6FD98A" w14:textId="77777777" w:rsidR="00E510C3" w:rsidRDefault="00E510C3" w:rsidP="00E510C3">
      <w:pPr>
        <w:pStyle w:val="Default"/>
        <w:jc w:val="both"/>
        <w:rPr>
          <w:sz w:val="20"/>
          <w:szCs w:val="20"/>
        </w:rPr>
      </w:pPr>
    </w:p>
    <w:p w14:paraId="47055EC2" w14:textId="74AC73F9" w:rsidR="00E510C3" w:rsidRDefault="00E510C3" w:rsidP="00E510C3">
      <w:pPr>
        <w:pStyle w:val="Corpsdetexte"/>
        <w:rPr>
          <w:b/>
          <w:bCs/>
          <w:szCs w:val="20"/>
        </w:rPr>
      </w:pPr>
      <w:r>
        <w:rPr>
          <w:b/>
          <w:bCs/>
          <w:szCs w:val="20"/>
        </w:rPr>
        <w:t>Deux rangées de pieux sont préconisées de telle sorte que, pour une porosité totale équivalente de 0.5, une circulation des piétons au travers des pieux soit possible. L’espacement à prévoir entre les pieux serait de (hyp. 2 rangées) : 0.8 m pour des pieux de diamètre 20 cm et 1.2 m pour des pieux de diamètre 30 cm. Un espacement équivalent peut être envisagé entre les deux lignes de pieux.</w:t>
      </w:r>
    </w:p>
    <w:p w14:paraId="16EA0E39" w14:textId="77777777" w:rsidR="00E510C3" w:rsidRDefault="00E510C3" w:rsidP="00E510C3">
      <w:pPr>
        <w:pStyle w:val="Corpsdetexte"/>
        <w:rPr>
          <w:lang w:eastAsia="fr-FR"/>
        </w:rPr>
      </w:pPr>
    </w:p>
    <w:p w14:paraId="704DE3A2" w14:textId="2A9F8197" w:rsidR="00E510C3" w:rsidRPr="00E510C3" w:rsidRDefault="00E510C3" w:rsidP="00E510C3">
      <w:pPr>
        <w:pStyle w:val="Corpsdetexte"/>
        <w:rPr>
          <w:b/>
          <w:u w:val="single"/>
          <w:lang w:eastAsia="fr-FR"/>
        </w:rPr>
      </w:pPr>
      <w:r w:rsidRPr="00E510C3">
        <w:rPr>
          <w:b/>
          <w:u w:val="single"/>
          <w:lang w:eastAsia="fr-FR"/>
        </w:rPr>
        <w:t>Hauteur des pieux au-dessus du niveau du sable</w:t>
      </w:r>
    </w:p>
    <w:p w14:paraId="7722C46B" w14:textId="77777777" w:rsidR="00E510C3" w:rsidRDefault="00E510C3" w:rsidP="00E510C3">
      <w:pPr>
        <w:pStyle w:val="Corpsdetexte"/>
        <w:rPr>
          <w:lang w:eastAsia="fr-FR"/>
        </w:rPr>
      </w:pPr>
      <w:r>
        <w:rPr>
          <w:lang w:eastAsia="fr-FR"/>
        </w:rPr>
        <w:t>D’après des simulations numériques qui ont complété les essais en bassin de Quan et Kobayashi (2014), la lame d’eau associée à une vague incidente sur l’ouvrage peut monter jusqu’à 1.3 fois sa hauteur.</w:t>
      </w:r>
    </w:p>
    <w:p w14:paraId="0BD645C5" w14:textId="77777777" w:rsidR="00E510C3" w:rsidRDefault="00E510C3" w:rsidP="00E510C3">
      <w:pPr>
        <w:pStyle w:val="Corpsdetexte"/>
        <w:rPr>
          <w:lang w:eastAsia="fr-FR"/>
        </w:rPr>
      </w:pPr>
      <w:r>
        <w:rPr>
          <w:lang w:eastAsia="fr-FR"/>
        </w:rPr>
        <w:t>Pour des pieux positionnés en haut de plage/pied de cordon dunaire à +6 m NGF, les hauteurs de vagues à considérer pour un niveau T10ans de +7.5 m NGF sont de 1.2 m (limitation des vagues, par déferlement, à 0.78 fois la hauteur d’eau). La lame d’eau peut donc monter à environ 1.5 m au-dessus du niveau d’eau, soit 3 m au-dessus du niveau du sable.</w:t>
      </w:r>
    </w:p>
    <w:p w14:paraId="6663A560" w14:textId="363F44A6" w:rsidR="00E510C3" w:rsidRPr="00E510C3" w:rsidRDefault="00E510C3" w:rsidP="00E510C3">
      <w:pPr>
        <w:pStyle w:val="Corpsdetexte"/>
        <w:rPr>
          <w:b/>
          <w:lang w:eastAsia="fr-FR"/>
        </w:rPr>
      </w:pPr>
      <w:r w:rsidRPr="00E510C3">
        <w:rPr>
          <w:b/>
          <w:lang w:eastAsia="fr-FR"/>
        </w:rPr>
        <w:t>En première approche, la préconisation de la hauteur des pieux au-dessus du niveau du sable est de 3 m.</w:t>
      </w:r>
    </w:p>
    <w:p w14:paraId="3191353C" w14:textId="6D356CA5" w:rsidR="005D68F8" w:rsidRDefault="00E510C3" w:rsidP="005D68F8">
      <w:pPr>
        <w:pStyle w:val="Titre3"/>
        <w:rPr>
          <w:lang w:eastAsia="fr-FR"/>
        </w:rPr>
      </w:pPr>
      <w:bookmarkStart w:id="255" w:name="_Toc47089716"/>
      <w:r>
        <w:rPr>
          <w:lang w:eastAsia="fr-FR"/>
        </w:rPr>
        <w:t>Aménagement des épis</w:t>
      </w:r>
      <w:bookmarkEnd w:id="255"/>
    </w:p>
    <w:p w14:paraId="7E39131B" w14:textId="13BB3E79" w:rsidR="005D68F8" w:rsidRPr="00321806" w:rsidRDefault="00E510C3" w:rsidP="005D68F8">
      <w:pPr>
        <w:pStyle w:val="Corpsdetexte"/>
        <w:rPr>
          <w:color w:val="FF0000"/>
          <w:lang w:eastAsia="fr-FR"/>
        </w:rPr>
      </w:pPr>
      <w:r w:rsidRPr="00321806">
        <w:rPr>
          <w:color w:val="FF0000"/>
          <w:lang w:eastAsia="fr-FR"/>
        </w:rPr>
        <w:t xml:space="preserve"> En attente des résultats des simulations complémentaires proposées </w:t>
      </w:r>
      <w:r w:rsidR="003D456D">
        <w:rPr>
          <w:color w:val="FF0000"/>
          <w:lang w:eastAsia="fr-FR"/>
        </w:rPr>
        <w:t xml:space="preserve">au bordereau des peix unitaires </w:t>
      </w:r>
    </w:p>
    <w:p w14:paraId="6E9EF52E" w14:textId="77777777" w:rsidR="005D68F8" w:rsidRDefault="005D68F8" w:rsidP="005D68F8">
      <w:pPr>
        <w:pStyle w:val="Titre2"/>
      </w:pPr>
      <w:bookmarkStart w:id="256" w:name="_Toc47089717"/>
      <w:r>
        <w:t>La solution proposée</w:t>
      </w:r>
      <w:bookmarkEnd w:id="256"/>
    </w:p>
    <w:p w14:paraId="6330E802" w14:textId="77777777" w:rsidR="005D68F8" w:rsidRDefault="005D68F8" w:rsidP="005D68F8">
      <w:pPr>
        <w:pStyle w:val="Corpsdetexte"/>
        <w:rPr>
          <w:lang w:eastAsia="fr-FR"/>
        </w:rPr>
      </w:pPr>
      <w:r>
        <w:rPr>
          <w:lang w:eastAsia="fr-FR"/>
        </w:rPr>
        <w:t xml:space="preserve">Justificatif de la solution proposée, </w:t>
      </w:r>
    </w:p>
    <w:p w14:paraId="66419022" w14:textId="77777777" w:rsidR="005D68F8" w:rsidRDefault="005D68F8" w:rsidP="005D68F8">
      <w:pPr>
        <w:pStyle w:val="Corpsdetexte"/>
        <w:rPr>
          <w:lang w:eastAsia="fr-FR"/>
        </w:rPr>
      </w:pPr>
      <w:r>
        <w:rPr>
          <w:lang w:eastAsia="fr-FR"/>
        </w:rPr>
        <w:t>Moyens de suivi et de surveillance,</w:t>
      </w:r>
    </w:p>
    <w:p w14:paraId="7C434868" w14:textId="77777777" w:rsidR="005D68F8" w:rsidRDefault="005D68F8" w:rsidP="005D68F8">
      <w:pPr>
        <w:pStyle w:val="Corpsdetexte"/>
        <w:rPr>
          <w:lang w:eastAsia="fr-FR"/>
        </w:rPr>
      </w:pPr>
      <w:r>
        <w:rPr>
          <w:lang w:eastAsia="fr-FR"/>
        </w:rPr>
        <w:t>Procédure réglementaire : type de dossier – données nécessaires – délais de réalisation</w:t>
      </w:r>
    </w:p>
    <w:p w14:paraId="3C3DB8BD" w14:textId="77777777" w:rsidR="005D68F8" w:rsidRDefault="005D68F8" w:rsidP="005D68F8">
      <w:pPr>
        <w:pStyle w:val="Corpsdetexte"/>
        <w:rPr>
          <w:lang w:eastAsia="fr-FR"/>
        </w:rPr>
      </w:pPr>
      <w:r>
        <w:rPr>
          <w:lang w:eastAsia="fr-FR"/>
        </w:rPr>
        <w:t>Délais des procédures et des travaux</w:t>
      </w:r>
    </w:p>
    <w:p w14:paraId="26E50759" w14:textId="77777777" w:rsidR="005D68F8" w:rsidRPr="00742992" w:rsidRDefault="005D68F8" w:rsidP="005D68F8">
      <w:pPr>
        <w:pStyle w:val="Corpsdetexte"/>
        <w:rPr>
          <w:lang w:eastAsia="fr-FR"/>
        </w:rPr>
      </w:pPr>
      <w:r>
        <w:rPr>
          <w:lang w:eastAsia="fr-FR"/>
        </w:rPr>
        <w:t>Coût investissement et d’exploitation</w:t>
      </w:r>
    </w:p>
    <w:p w14:paraId="3B57AF42" w14:textId="77777777" w:rsidR="005D68F8" w:rsidRDefault="005D68F8" w:rsidP="005D68F8">
      <w:pPr>
        <w:pStyle w:val="Corpsdetexte"/>
        <w:rPr>
          <w:lang w:eastAsia="fr-FR"/>
        </w:rPr>
      </w:pPr>
    </w:p>
    <w:p w14:paraId="2DEB4D38" w14:textId="77777777" w:rsidR="005D68F8" w:rsidRPr="005D68F8" w:rsidRDefault="005D68F8" w:rsidP="005D68F8">
      <w:pPr>
        <w:pStyle w:val="Corpsdetexte"/>
        <w:rPr>
          <w:lang w:eastAsia="fr-FR"/>
        </w:rPr>
      </w:pPr>
    </w:p>
    <w:p w14:paraId="36FE39CE" w14:textId="4FCE6D00" w:rsidR="00322E19" w:rsidRDefault="00322E19" w:rsidP="00744A20">
      <w:pPr>
        <w:pStyle w:val="Corpsdetexte"/>
        <w:rPr>
          <w:lang w:eastAsia="fr-FR"/>
        </w:rPr>
      </w:pPr>
      <w:r>
        <w:rPr>
          <w:lang w:eastAsia="fr-FR"/>
        </w:rPr>
        <w:br w:type="page"/>
      </w:r>
    </w:p>
    <w:p w14:paraId="3D3879E2" w14:textId="0ADB680B" w:rsidR="003742A2" w:rsidRDefault="00322E19" w:rsidP="00322E19">
      <w:pPr>
        <w:pStyle w:val="Titre1"/>
      </w:pPr>
      <w:bookmarkStart w:id="257" w:name="_Toc47089718"/>
      <w:r>
        <w:lastRenderedPageBreak/>
        <w:t>Synthèse</w:t>
      </w:r>
      <w:bookmarkEnd w:id="257"/>
    </w:p>
    <w:p w14:paraId="3DAA4C04" w14:textId="36B6F803" w:rsidR="000D3178" w:rsidRDefault="000D3178" w:rsidP="000D3178">
      <w:pPr>
        <w:pStyle w:val="Corpsdetexte"/>
        <w:rPr>
          <w:lang w:eastAsia="fr-FR"/>
        </w:rPr>
      </w:pPr>
      <w:r>
        <w:rPr>
          <w:lang w:eastAsia="fr-FR"/>
        </w:rPr>
        <w:t xml:space="preserve">Au regard de l’ensemble des éléments d’analyse précédent une programmation des interventions peut être proposée en intégrant les contraintes d’ordre technique et réglementaires et en </w:t>
      </w:r>
      <w:r w:rsidR="009E7178">
        <w:rPr>
          <w:lang w:eastAsia="fr-FR"/>
        </w:rPr>
        <w:t>prenant en compte l</w:t>
      </w:r>
      <w:r>
        <w:rPr>
          <w:lang w:eastAsia="fr-FR"/>
        </w:rPr>
        <w:t>es priorités en matière de sécurité :</w:t>
      </w:r>
    </w:p>
    <w:p w14:paraId="50E5A172" w14:textId="77777777" w:rsidR="000D3178" w:rsidRDefault="000D3178" w:rsidP="000D3178">
      <w:pPr>
        <w:pStyle w:val="Corpsdetexte"/>
        <w:rPr>
          <w:lang w:eastAsia="fr-FR"/>
        </w:rPr>
      </w:pPr>
    </w:p>
    <w:p w14:paraId="3A6F7097" w14:textId="1BC86563" w:rsidR="000D3178" w:rsidRDefault="000D3178" w:rsidP="000D3178">
      <w:pPr>
        <w:pStyle w:val="Corpsdetexte"/>
        <w:rPr>
          <w:lang w:eastAsia="fr-FR"/>
        </w:rPr>
      </w:pPr>
      <w:r>
        <w:rPr>
          <w:lang w:eastAsia="fr-FR"/>
        </w:rPr>
        <w:t>Ainsi, il parait nécessaire d’engager au plus vite le suivi de l’évolution de l’encoche d’érosion sur la digue basse de Montmartin-sur-Mer.</w:t>
      </w:r>
      <w:r w:rsidR="00DB5922">
        <w:rPr>
          <w:lang w:eastAsia="fr-FR"/>
        </w:rPr>
        <w:t xml:space="preserve"> Ce suivi mis en place sur une durée de 2 à 3 ans, permettra en parallèle de mener les investigations préalables (étude topographie, géotechnique) nécessaire à la définition du programme de travaux (AVP).</w:t>
      </w:r>
    </w:p>
    <w:p w14:paraId="40657ADB" w14:textId="77777777" w:rsidR="000D3178" w:rsidRDefault="000D3178" w:rsidP="000D3178">
      <w:pPr>
        <w:pStyle w:val="Corpsdetexte"/>
        <w:rPr>
          <w:lang w:eastAsia="fr-FR"/>
        </w:rPr>
      </w:pPr>
    </w:p>
    <w:p w14:paraId="6997DC51" w14:textId="05E76B37" w:rsidR="000D3178" w:rsidRDefault="00DB5922" w:rsidP="000D3178">
      <w:pPr>
        <w:pStyle w:val="Corpsdetexte"/>
        <w:rPr>
          <w:lang w:eastAsia="fr-FR"/>
        </w:rPr>
      </w:pPr>
      <w:r>
        <w:rPr>
          <w:lang w:eastAsia="fr-FR"/>
        </w:rPr>
        <w:t>L’analyse du contexte environnemental a montré que l’ensemble du secteur d’étude présente une grande sensibilité et que les travaux affecteront des habitats naturels protégés (zone Natura 2000) ou présentant une valeur patrimoniale importante (ZNIEFF I et II). Aussi, une étude générale couvrant l’ensemble du secteur d’étude avec des prospections sur la faune, la flore et les habitats naturels sur un cycle annuel pourrait être engagé</w:t>
      </w:r>
      <w:r w:rsidR="00AC6782">
        <w:rPr>
          <w:lang w:eastAsia="fr-FR"/>
        </w:rPr>
        <w:t>e d’une manière globale aux différents projets d’aménagements.</w:t>
      </w:r>
    </w:p>
    <w:p w14:paraId="7E6DE545" w14:textId="11FDD76B" w:rsidR="00AC6782" w:rsidRDefault="00AC6782" w:rsidP="000D3178">
      <w:pPr>
        <w:pStyle w:val="Corpsdetexte"/>
        <w:rPr>
          <w:lang w:eastAsia="fr-FR"/>
        </w:rPr>
      </w:pPr>
      <w:r>
        <w:rPr>
          <w:lang w:eastAsia="fr-FR"/>
        </w:rPr>
        <w:t>Les travaux vont également avoi</w:t>
      </w:r>
      <w:r w:rsidR="009E7178">
        <w:rPr>
          <w:lang w:eastAsia="fr-FR"/>
        </w:rPr>
        <w:t>r</w:t>
      </w:r>
      <w:r>
        <w:rPr>
          <w:lang w:eastAsia="fr-FR"/>
        </w:rPr>
        <w:t xml:space="preserve"> un impact significatif sur le paysage, dans un secteur faisant l’objet d’un classement (site classé et inscrit du havre de Regnéville-sur-Mer). Dans ce contexte une étude paysagère globale pourrait également être engagé</w:t>
      </w:r>
      <w:r w:rsidR="009E7178">
        <w:rPr>
          <w:lang w:eastAsia="fr-FR"/>
        </w:rPr>
        <w:t>e</w:t>
      </w:r>
      <w:r>
        <w:rPr>
          <w:lang w:eastAsia="fr-FR"/>
        </w:rPr>
        <w:t xml:space="preserve"> pour intégrer au mieux les projets d’aménagement envisagés dans un souci également d’homogénéité des solutions proposées. </w:t>
      </w:r>
    </w:p>
    <w:p w14:paraId="337F2B2E" w14:textId="15D8B7C8" w:rsidR="00AC6782" w:rsidRDefault="00AC6782" w:rsidP="000D3178">
      <w:pPr>
        <w:pStyle w:val="Corpsdetexte"/>
        <w:rPr>
          <w:lang w:eastAsia="fr-FR"/>
        </w:rPr>
      </w:pPr>
    </w:p>
    <w:p w14:paraId="360F22A3" w14:textId="73E2DB05" w:rsidR="00AC6782" w:rsidRDefault="00AC6782" w:rsidP="000D3178">
      <w:pPr>
        <w:pStyle w:val="Corpsdetexte"/>
        <w:rPr>
          <w:lang w:eastAsia="fr-FR"/>
        </w:rPr>
      </w:pPr>
      <w:r>
        <w:rPr>
          <w:lang w:eastAsia="fr-FR"/>
        </w:rPr>
        <w:t>Parallèlement, certain</w:t>
      </w:r>
      <w:r w:rsidR="0025567F">
        <w:rPr>
          <w:lang w:eastAsia="fr-FR"/>
        </w:rPr>
        <w:t>s</w:t>
      </w:r>
      <w:r>
        <w:rPr>
          <w:lang w:eastAsia="fr-FR"/>
        </w:rPr>
        <w:t xml:space="preserve"> ouvrage</w:t>
      </w:r>
      <w:r w:rsidR="0025567F">
        <w:rPr>
          <w:lang w:eastAsia="fr-FR"/>
        </w:rPr>
        <w:t>s</w:t>
      </w:r>
      <w:r>
        <w:rPr>
          <w:lang w:eastAsia="fr-FR"/>
        </w:rPr>
        <w:t xml:space="preserve"> </w:t>
      </w:r>
      <w:r w:rsidR="0025567F">
        <w:rPr>
          <w:lang w:eastAsia="fr-FR"/>
        </w:rPr>
        <w:t>(digue d’Hauteville-sur-Mer, épi-</w:t>
      </w:r>
      <w:r w:rsidR="004A7805">
        <w:rPr>
          <w:lang w:eastAsia="fr-FR"/>
        </w:rPr>
        <w:t>cale</w:t>
      </w:r>
      <w:r w:rsidR="0025567F">
        <w:rPr>
          <w:lang w:eastAsia="fr-FR"/>
        </w:rPr>
        <w:t xml:space="preserve"> d’Agon Coutainville) ont fait l’objet de concession d’endiguement qui aujourd’hui sont à renouveler. Afin de régulariser la situation administrative de ces ouvrages au plus vite, </w:t>
      </w:r>
      <w:r w:rsidR="00CC5F9B">
        <w:rPr>
          <w:lang w:eastAsia="fr-FR"/>
        </w:rPr>
        <w:t>les investigations nécessaires</w:t>
      </w:r>
      <w:r w:rsidR="0025567F">
        <w:rPr>
          <w:lang w:eastAsia="fr-FR"/>
        </w:rPr>
        <w:t xml:space="preserve"> à ces ouvrages sont à engager</w:t>
      </w:r>
      <w:r w:rsidR="00CC5F9B">
        <w:rPr>
          <w:lang w:eastAsia="fr-FR"/>
        </w:rPr>
        <w:t xml:space="preserve"> rapidement.</w:t>
      </w:r>
    </w:p>
    <w:p w14:paraId="5E838BEE" w14:textId="34E096D1" w:rsidR="0025567F" w:rsidRDefault="0025567F" w:rsidP="000D3178">
      <w:pPr>
        <w:pStyle w:val="Corpsdetexte"/>
        <w:rPr>
          <w:lang w:eastAsia="fr-FR"/>
        </w:rPr>
      </w:pPr>
    </w:p>
    <w:p w14:paraId="270696E3" w14:textId="1593497B" w:rsidR="009F4ABE" w:rsidRDefault="009F4ABE" w:rsidP="000D3178">
      <w:pPr>
        <w:pStyle w:val="Corpsdetexte"/>
        <w:rPr>
          <w:lang w:eastAsia="fr-FR"/>
        </w:rPr>
      </w:pPr>
      <w:r>
        <w:rPr>
          <w:lang w:eastAsia="fr-FR"/>
        </w:rPr>
        <w:t>La digue des Garennes et la digue de la Porte à Flot</w:t>
      </w:r>
      <w:r w:rsidR="002F7F8F">
        <w:rPr>
          <w:lang w:eastAsia="fr-FR"/>
        </w:rPr>
        <w:t xml:space="preserve"> </w:t>
      </w:r>
      <w:r w:rsidR="00AF5310">
        <w:rPr>
          <w:lang w:eastAsia="fr-FR"/>
        </w:rPr>
        <w:t xml:space="preserve">sont </w:t>
      </w:r>
      <w:r w:rsidR="009E7178">
        <w:rPr>
          <w:lang w:eastAsia="fr-FR"/>
        </w:rPr>
        <w:t>à</w:t>
      </w:r>
      <w:r w:rsidR="00AF5310">
        <w:rPr>
          <w:lang w:eastAsia="fr-FR"/>
        </w:rPr>
        <w:t xml:space="preserve"> considérer comme des ouvrages qui visent à protéger les populations de Hauteville-sur-Mer et de Montmartin-sur-Mer</w:t>
      </w:r>
      <w:r w:rsidR="00A4669E">
        <w:rPr>
          <w:lang w:eastAsia="fr-FR"/>
        </w:rPr>
        <w:t>, soit directement des actions de la mer (érosion littorale) pour le confortement de la digue des Garennes, soit indirectement par risque de submersion marine pour la surélévation de la digue de la Porte à Flot.</w:t>
      </w:r>
    </w:p>
    <w:p w14:paraId="2814A3C6" w14:textId="7AB06F51" w:rsidR="00A4669E" w:rsidRDefault="00A4669E" w:rsidP="000D3178">
      <w:pPr>
        <w:pStyle w:val="Corpsdetexte"/>
        <w:rPr>
          <w:lang w:eastAsia="fr-FR"/>
        </w:rPr>
      </w:pPr>
      <w:r>
        <w:rPr>
          <w:lang w:eastAsia="fr-FR"/>
        </w:rPr>
        <w:t>Ces deux ouvrages sont donc nécessaires à terme, mais demandent au préalable des investigations géotechniques et topographiques</w:t>
      </w:r>
      <w:r w:rsidR="00396AE5">
        <w:rPr>
          <w:lang w:eastAsia="fr-FR"/>
        </w:rPr>
        <w:t>. De même ces projets devront prendre en considération les contraintes environnementales et paysagères des sites de travaux.</w:t>
      </w:r>
    </w:p>
    <w:p w14:paraId="2FA035E6" w14:textId="39D158EB" w:rsidR="009E7178" w:rsidRDefault="009E7178" w:rsidP="000D3178">
      <w:pPr>
        <w:pStyle w:val="Corpsdetexte"/>
        <w:rPr>
          <w:lang w:eastAsia="fr-FR"/>
        </w:rPr>
      </w:pPr>
      <w:r>
        <w:rPr>
          <w:lang w:eastAsia="fr-FR"/>
        </w:rPr>
        <w:t>Pour les ouvrages retro littoraux, avant de définir les aménagements éventuels à réaliser, une définition précise de la topographie des sites et de la population réellement exposée est à engager. Au vu des enjeux identifiés, la mise en œuvre de solutions préventives (mesures de sauvegarde) ou de travaux préventifs (mise en place de digue en terre) sera alors définie.</w:t>
      </w:r>
    </w:p>
    <w:p w14:paraId="5DAB6F35" w14:textId="7EA56221" w:rsidR="009E7178" w:rsidRDefault="009E7178" w:rsidP="000D3178">
      <w:pPr>
        <w:pStyle w:val="Corpsdetexte"/>
        <w:rPr>
          <w:lang w:eastAsia="fr-FR"/>
        </w:rPr>
      </w:pPr>
    </w:p>
    <w:p w14:paraId="29B27ACF" w14:textId="7611A086" w:rsidR="009E7178" w:rsidRDefault="009E7178" w:rsidP="000D3178">
      <w:pPr>
        <w:pStyle w:val="Corpsdetexte"/>
        <w:rPr>
          <w:lang w:eastAsia="fr-FR"/>
        </w:rPr>
      </w:pPr>
      <w:r>
        <w:rPr>
          <w:lang w:eastAsia="fr-FR"/>
        </w:rPr>
        <w:t xml:space="preserve">Sur la base de ces données, nous avons établi à titre provisoire et informatif une programmation de ces interventions, qui demandera </w:t>
      </w:r>
      <w:r w:rsidR="004A7805">
        <w:rPr>
          <w:lang w:eastAsia="fr-FR"/>
        </w:rPr>
        <w:t>une planification intégrant</w:t>
      </w:r>
      <w:r w:rsidR="000D7ED1">
        <w:rPr>
          <w:lang w:eastAsia="fr-FR"/>
        </w:rPr>
        <w:t xml:space="preserve"> </w:t>
      </w:r>
      <w:r w:rsidR="004A7805">
        <w:rPr>
          <w:lang w:eastAsia="fr-FR"/>
        </w:rPr>
        <w:t>à la fois</w:t>
      </w:r>
      <w:r>
        <w:rPr>
          <w:lang w:eastAsia="fr-FR"/>
        </w:rPr>
        <w:t xml:space="preserve"> les aspects financiers</w:t>
      </w:r>
      <w:r w:rsidR="000D7ED1">
        <w:rPr>
          <w:lang w:eastAsia="fr-FR"/>
        </w:rPr>
        <w:t xml:space="preserve"> et les choix des </w:t>
      </w:r>
      <w:r w:rsidR="004A7805">
        <w:rPr>
          <w:lang w:eastAsia="fr-FR"/>
        </w:rPr>
        <w:t>élus.</w:t>
      </w:r>
    </w:p>
    <w:p w14:paraId="364FA473" w14:textId="540B0FD0" w:rsidR="009E7178" w:rsidRDefault="009E7178" w:rsidP="000D3178">
      <w:pPr>
        <w:pStyle w:val="Corpsdetexte"/>
        <w:rPr>
          <w:lang w:eastAsia="fr-FR"/>
        </w:rPr>
      </w:pPr>
      <w:r>
        <w:rPr>
          <w:lang w:eastAsia="fr-FR"/>
        </w:rPr>
        <w:br w:type="page"/>
      </w:r>
    </w:p>
    <w:p w14:paraId="476A8417" w14:textId="77777777" w:rsidR="000D3178" w:rsidRPr="000D3178" w:rsidRDefault="000D3178" w:rsidP="000D3178">
      <w:pPr>
        <w:pStyle w:val="Corpsdetexte"/>
        <w:rPr>
          <w:lang w:eastAsia="fr-FR"/>
        </w:rPr>
      </w:pPr>
    </w:p>
    <w:tbl>
      <w:tblPr>
        <w:tblStyle w:val="Standard1"/>
        <w:tblW w:w="8931" w:type="dxa"/>
        <w:tblLook w:val="04A0" w:firstRow="1" w:lastRow="0" w:firstColumn="1" w:lastColumn="0" w:noHBand="0" w:noVBand="1"/>
      </w:tblPr>
      <w:tblGrid>
        <w:gridCol w:w="1595"/>
        <w:gridCol w:w="1417"/>
        <w:gridCol w:w="1584"/>
        <w:gridCol w:w="1595"/>
        <w:gridCol w:w="1328"/>
        <w:gridCol w:w="1412"/>
      </w:tblGrid>
      <w:tr w:rsidR="009E7178" w14:paraId="0D2005E3" w14:textId="4AA46886" w:rsidTr="000D7E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7C0566FF" w14:textId="77777777" w:rsidR="009E7178" w:rsidRDefault="009E7178" w:rsidP="00322E19">
            <w:pPr>
              <w:pStyle w:val="Corpsdetexte"/>
              <w:rPr>
                <w:lang w:eastAsia="fr-FR"/>
              </w:rPr>
            </w:pPr>
          </w:p>
        </w:tc>
        <w:tc>
          <w:tcPr>
            <w:tcW w:w="1417" w:type="dxa"/>
          </w:tcPr>
          <w:p w14:paraId="764D357A" w14:textId="05EF684D" w:rsidR="009E7178" w:rsidRPr="00A25091" w:rsidRDefault="009E7178" w:rsidP="00A25091">
            <w:pPr>
              <w:pStyle w:val="Corpsdetexte"/>
              <w:jc w:val="right"/>
              <w:cnfStyle w:val="100000000000" w:firstRow="1" w:lastRow="0" w:firstColumn="0" w:lastColumn="0" w:oddVBand="0" w:evenVBand="0" w:oddHBand="0" w:evenHBand="0" w:firstRowFirstColumn="0" w:firstRowLastColumn="0" w:lastRowFirstColumn="0" w:lastRowLastColumn="0"/>
              <w:rPr>
                <w:b/>
                <w:lang w:eastAsia="fr-FR"/>
              </w:rPr>
            </w:pPr>
            <w:r w:rsidRPr="00A25091">
              <w:rPr>
                <w:b/>
                <w:lang w:eastAsia="fr-FR"/>
              </w:rPr>
              <w:t>Année 1</w:t>
            </w:r>
          </w:p>
        </w:tc>
        <w:tc>
          <w:tcPr>
            <w:tcW w:w="1584" w:type="dxa"/>
          </w:tcPr>
          <w:p w14:paraId="0B097871" w14:textId="2A407181" w:rsidR="009E7178" w:rsidRPr="00A25091" w:rsidRDefault="009E7178" w:rsidP="00A25091">
            <w:pPr>
              <w:pStyle w:val="Corpsdetexte"/>
              <w:jc w:val="right"/>
              <w:cnfStyle w:val="100000000000" w:firstRow="1" w:lastRow="0" w:firstColumn="0" w:lastColumn="0" w:oddVBand="0" w:evenVBand="0" w:oddHBand="0" w:evenHBand="0" w:firstRowFirstColumn="0" w:firstRowLastColumn="0" w:lastRowFirstColumn="0" w:lastRowLastColumn="0"/>
              <w:rPr>
                <w:b/>
                <w:lang w:eastAsia="fr-FR"/>
              </w:rPr>
            </w:pPr>
            <w:r w:rsidRPr="00A25091">
              <w:rPr>
                <w:b/>
                <w:lang w:eastAsia="fr-FR"/>
              </w:rPr>
              <w:t>Année 2</w:t>
            </w:r>
          </w:p>
        </w:tc>
        <w:tc>
          <w:tcPr>
            <w:tcW w:w="1595" w:type="dxa"/>
          </w:tcPr>
          <w:p w14:paraId="055E48EB" w14:textId="6C0A21E8" w:rsidR="009E7178" w:rsidRPr="00A25091" w:rsidRDefault="009E7178" w:rsidP="00A25091">
            <w:pPr>
              <w:pStyle w:val="Corpsdetexte"/>
              <w:jc w:val="right"/>
              <w:cnfStyle w:val="100000000000" w:firstRow="1" w:lastRow="0" w:firstColumn="0" w:lastColumn="0" w:oddVBand="0" w:evenVBand="0" w:oddHBand="0" w:evenHBand="0" w:firstRowFirstColumn="0" w:firstRowLastColumn="0" w:lastRowFirstColumn="0" w:lastRowLastColumn="0"/>
              <w:rPr>
                <w:b/>
                <w:lang w:eastAsia="fr-FR"/>
              </w:rPr>
            </w:pPr>
            <w:r w:rsidRPr="00A25091">
              <w:rPr>
                <w:b/>
                <w:lang w:eastAsia="fr-FR"/>
              </w:rPr>
              <w:t>Année 3</w:t>
            </w:r>
          </w:p>
        </w:tc>
        <w:tc>
          <w:tcPr>
            <w:tcW w:w="1328" w:type="dxa"/>
          </w:tcPr>
          <w:p w14:paraId="23E7C2A6" w14:textId="10EE7ADF" w:rsidR="009E7178" w:rsidRPr="00A25091" w:rsidRDefault="009E7178" w:rsidP="00A25091">
            <w:pPr>
              <w:pStyle w:val="Corpsdetexte"/>
              <w:jc w:val="right"/>
              <w:cnfStyle w:val="100000000000" w:firstRow="1" w:lastRow="0" w:firstColumn="0" w:lastColumn="0" w:oddVBand="0" w:evenVBand="0" w:oddHBand="0" w:evenHBand="0" w:firstRowFirstColumn="0" w:firstRowLastColumn="0" w:lastRowFirstColumn="0" w:lastRowLastColumn="0"/>
              <w:rPr>
                <w:b/>
                <w:lang w:eastAsia="fr-FR"/>
              </w:rPr>
            </w:pPr>
            <w:r w:rsidRPr="00A25091">
              <w:rPr>
                <w:b/>
                <w:lang w:eastAsia="fr-FR"/>
              </w:rPr>
              <w:t>Année 4</w:t>
            </w:r>
          </w:p>
        </w:tc>
        <w:tc>
          <w:tcPr>
            <w:tcW w:w="1412" w:type="dxa"/>
          </w:tcPr>
          <w:p w14:paraId="0D23290F" w14:textId="211733A9" w:rsidR="009E7178" w:rsidRPr="00A25091" w:rsidRDefault="009E7178" w:rsidP="00A25091">
            <w:pPr>
              <w:pStyle w:val="Corpsdetexte"/>
              <w:jc w:val="right"/>
              <w:cnfStyle w:val="100000000000" w:firstRow="1" w:lastRow="0" w:firstColumn="0" w:lastColumn="0" w:oddVBand="0" w:evenVBand="0" w:oddHBand="0" w:evenHBand="0" w:firstRowFirstColumn="0" w:firstRowLastColumn="0" w:lastRowFirstColumn="0" w:lastRowLastColumn="0"/>
              <w:rPr>
                <w:b/>
                <w:lang w:eastAsia="fr-FR"/>
              </w:rPr>
            </w:pPr>
            <w:r w:rsidRPr="00A25091">
              <w:rPr>
                <w:b/>
                <w:lang w:eastAsia="fr-FR"/>
              </w:rPr>
              <w:t>Année 5</w:t>
            </w:r>
          </w:p>
        </w:tc>
      </w:tr>
      <w:tr w:rsidR="009E7178" w14:paraId="0D478D17" w14:textId="0C16CC58" w:rsidTr="000D7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208E96E1" w14:textId="28096E58" w:rsidR="009E7178" w:rsidRPr="00A3090F" w:rsidRDefault="009E7178" w:rsidP="000D7ED1">
            <w:pPr>
              <w:pStyle w:val="Corpsdetexte"/>
              <w:jc w:val="center"/>
              <w:rPr>
                <w:b/>
                <w:lang w:eastAsia="fr-FR"/>
              </w:rPr>
            </w:pPr>
            <w:r w:rsidRPr="00A3090F">
              <w:rPr>
                <w:b/>
                <w:lang w:eastAsia="fr-FR"/>
              </w:rPr>
              <w:t>Aménagement de l’embouchure</w:t>
            </w:r>
          </w:p>
        </w:tc>
        <w:tc>
          <w:tcPr>
            <w:tcW w:w="4596" w:type="dxa"/>
            <w:gridSpan w:val="3"/>
          </w:tcPr>
          <w:p w14:paraId="64077605" w14:textId="4CBEF379" w:rsidR="009E7178" w:rsidRDefault="009E7178" w:rsidP="00322E1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Mise en place d’un suivi de l’évolution de l’encoche d’érosion </w:t>
            </w:r>
          </w:p>
        </w:tc>
        <w:tc>
          <w:tcPr>
            <w:tcW w:w="1328" w:type="dxa"/>
          </w:tcPr>
          <w:p w14:paraId="03DD971C" w14:textId="77777777" w:rsidR="009E7178" w:rsidRDefault="009E7178" w:rsidP="00322E19">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412" w:type="dxa"/>
          </w:tcPr>
          <w:p w14:paraId="66FACA50" w14:textId="77777777" w:rsidR="009E7178" w:rsidRDefault="009E7178" w:rsidP="00322E19">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r>
      <w:tr w:rsidR="009E7178" w14:paraId="02D3DAC8" w14:textId="4A0D7A92" w:rsidTr="000D7ED1">
        <w:tc>
          <w:tcPr>
            <w:cnfStyle w:val="001000000000" w:firstRow="0" w:lastRow="0" w:firstColumn="1" w:lastColumn="0" w:oddVBand="0" w:evenVBand="0" w:oddHBand="0" w:evenHBand="0" w:firstRowFirstColumn="0" w:firstRowLastColumn="0" w:lastRowFirstColumn="0" w:lastRowLastColumn="0"/>
            <w:tcW w:w="1595" w:type="dxa"/>
          </w:tcPr>
          <w:p w14:paraId="0CFC54B8" w14:textId="0A749F82" w:rsidR="009E7178" w:rsidRPr="00DB5922" w:rsidRDefault="009E7178" w:rsidP="000D7ED1">
            <w:pPr>
              <w:pStyle w:val="Corpsdetexte"/>
              <w:jc w:val="center"/>
              <w:rPr>
                <w:b/>
                <w:lang w:eastAsia="fr-FR"/>
              </w:rPr>
            </w:pPr>
            <w:r w:rsidRPr="00DB5922">
              <w:rPr>
                <w:b/>
                <w:lang w:eastAsia="fr-FR"/>
              </w:rPr>
              <w:t>Etude</w:t>
            </w:r>
            <w:r w:rsidR="000D7ED1">
              <w:rPr>
                <w:b/>
                <w:lang w:eastAsia="fr-FR"/>
              </w:rPr>
              <w:t>s</w:t>
            </w:r>
            <w:r w:rsidRPr="00DB5922">
              <w:rPr>
                <w:b/>
                <w:lang w:eastAsia="fr-FR"/>
              </w:rPr>
              <w:t xml:space="preserve"> général</w:t>
            </w:r>
            <w:r w:rsidR="000D7ED1">
              <w:rPr>
                <w:b/>
                <w:lang w:eastAsia="fr-FR"/>
              </w:rPr>
              <w:t>es</w:t>
            </w:r>
            <w:r w:rsidRPr="00DB5922">
              <w:rPr>
                <w:b/>
                <w:lang w:eastAsia="fr-FR"/>
              </w:rPr>
              <w:t xml:space="preserve"> à l’échelle de la zone d’étude</w:t>
            </w:r>
          </w:p>
        </w:tc>
        <w:tc>
          <w:tcPr>
            <w:tcW w:w="1417" w:type="dxa"/>
          </w:tcPr>
          <w:p w14:paraId="428FC0F6" w14:textId="6E3CFDA8"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Prospections du milieu naturel sur l’ensemble du secteur d’étude sur un cycle annuel</w:t>
            </w:r>
            <w:r w:rsidR="004A7805">
              <w:rPr>
                <w:lang w:eastAsia="fr-FR"/>
              </w:rPr>
              <w:t>.</w:t>
            </w:r>
          </w:p>
          <w:p w14:paraId="474AD482" w14:textId="0C776C40"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Etude paysagère</w:t>
            </w:r>
          </w:p>
        </w:tc>
        <w:tc>
          <w:tcPr>
            <w:tcW w:w="1584" w:type="dxa"/>
          </w:tcPr>
          <w:p w14:paraId="1CC76BE0" w14:textId="77777777"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595" w:type="dxa"/>
          </w:tcPr>
          <w:p w14:paraId="29823263" w14:textId="77777777"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328" w:type="dxa"/>
          </w:tcPr>
          <w:p w14:paraId="5C45B91B" w14:textId="77777777"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412" w:type="dxa"/>
          </w:tcPr>
          <w:p w14:paraId="79DB18FF" w14:textId="77777777" w:rsidR="009E7178" w:rsidRDefault="009E7178" w:rsidP="00322E19">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r>
      <w:tr w:rsidR="009E7178" w14:paraId="531642EF" w14:textId="2264A96E" w:rsidTr="000D7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147CE3D4" w14:textId="79B306D1" w:rsidR="009E7178" w:rsidRDefault="009E7178" w:rsidP="000D7ED1">
            <w:pPr>
              <w:pStyle w:val="Corpsdetexte"/>
              <w:jc w:val="center"/>
              <w:rPr>
                <w:lang w:eastAsia="fr-FR"/>
              </w:rPr>
            </w:pPr>
            <w:r w:rsidRPr="00A3090F">
              <w:rPr>
                <w:b/>
                <w:lang w:eastAsia="fr-FR"/>
              </w:rPr>
              <w:t>Aménagement de l’embouchure</w:t>
            </w:r>
          </w:p>
        </w:tc>
        <w:tc>
          <w:tcPr>
            <w:tcW w:w="1417" w:type="dxa"/>
          </w:tcPr>
          <w:p w14:paraId="163D0633" w14:textId="4DAC2DAE"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84" w:type="dxa"/>
          </w:tcPr>
          <w:p w14:paraId="3E239643" w14:textId="06EEE2BE" w:rsidR="009E7178" w:rsidRDefault="000D7ED1"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Réalisation</w:t>
            </w:r>
            <w:r w:rsidR="009E7178">
              <w:rPr>
                <w:lang w:eastAsia="fr-FR"/>
              </w:rPr>
              <w:t xml:space="preserve"> </w:t>
            </w:r>
            <w:r>
              <w:rPr>
                <w:lang w:eastAsia="fr-FR"/>
              </w:rPr>
              <w:t>d</w:t>
            </w:r>
            <w:r w:rsidR="009E7178">
              <w:rPr>
                <w:lang w:eastAsia="fr-FR"/>
              </w:rPr>
              <w:t xml:space="preserve">es études techniques préalables (topographie, </w:t>
            </w:r>
            <w:r>
              <w:rPr>
                <w:lang w:eastAsia="fr-FR"/>
              </w:rPr>
              <w:t>géotechniques</w:t>
            </w:r>
            <w:r w:rsidR="009E7178">
              <w:rPr>
                <w:lang w:eastAsia="fr-FR"/>
              </w:rPr>
              <w:t>) et AVP</w:t>
            </w:r>
          </w:p>
        </w:tc>
        <w:tc>
          <w:tcPr>
            <w:tcW w:w="1595" w:type="dxa"/>
          </w:tcPr>
          <w:p w14:paraId="764869F8" w14:textId="5BA9EFB5" w:rsidR="009E7178" w:rsidRDefault="000D7ED1"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Montage</w:t>
            </w:r>
            <w:r w:rsidR="009E7178">
              <w:rPr>
                <w:lang w:eastAsia="fr-FR"/>
              </w:rPr>
              <w:t xml:space="preserve"> </w:t>
            </w:r>
            <w:r>
              <w:rPr>
                <w:lang w:eastAsia="fr-FR"/>
              </w:rPr>
              <w:t>d</w:t>
            </w:r>
            <w:r w:rsidR="009E7178">
              <w:rPr>
                <w:lang w:eastAsia="fr-FR"/>
              </w:rPr>
              <w:t>es dossiers réglementaires et engage</w:t>
            </w:r>
            <w:r>
              <w:rPr>
                <w:lang w:eastAsia="fr-FR"/>
              </w:rPr>
              <w:t>ment de</w:t>
            </w:r>
            <w:r w:rsidR="009E7178">
              <w:rPr>
                <w:lang w:eastAsia="fr-FR"/>
              </w:rPr>
              <w:t xml:space="preserve"> la procédure</w:t>
            </w:r>
          </w:p>
        </w:tc>
        <w:tc>
          <w:tcPr>
            <w:tcW w:w="1328" w:type="dxa"/>
          </w:tcPr>
          <w:p w14:paraId="6B55ED9D" w14:textId="25A009C0"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Réalisation des travaux</w:t>
            </w:r>
          </w:p>
        </w:tc>
        <w:tc>
          <w:tcPr>
            <w:tcW w:w="1412" w:type="dxa"/>
          </w:tcPr>
          <w:p w14:paraId="5A898C61" w14:textId="77777777"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r>
      <w:tr w:rsidR="009E7178" w14:paraId="0B17A432" w14:textId="479B0A9D" w:rsidTr="000D7ED1">
        <w:tc>
          <w:tcPr>
            <w:cnfStyle w:val="001000000000" w:firstRow="0" w:lastRow="0" w:firstColumn="1" w:lastColumn="0" w:oddVBand="0" w:evenVBand="0" w:oddHBand="0" w:evenHBand="0" w:firstRowFirstColumn="0" w:firstRowLastColumn="0" w:lastRowFirstColumn="0" w:lastRowLastColumn="0"/>
            <w:tcW w:w="1595" w:type="dxa"/>
            <w:vMerge w:val="restart"/>
          </w:tcPr>
          <w:p w14:paraId="201E68FC" w14:textId="77777777" w:rsidR="009E7178" w:rsidRDefault="009E7178" w:rsidP="000D7ED1">
            <w:pPr>
              <w:pStyle w:val="Corpsdetexte"/>
              <w:jc w:val="center"/>
              <w:rPr>
                <w:b/>
                <w:lang w:eastAsia="fr-FR"/>
              </w:rPr>
            </w:pPr>
            <w:r w:rsidRPr="00A3090F">
              <w:rPr>
                <w:b/>
                <w:lang w:eastAsia="fr-FR"/>
              </w:rPr>
              <w:t>Digue d’Hauteville-sur-Mer</w:t>
            </w:r>
          </w:p>
          <w:p w14:paraId="21251F22" w14:textId="1D10A7D0" w:rsidR="009E7178" w:rsidRDefault="009E7178" w:rsidP="000D7ED1">
            <w:pPr>
              <w:pStyle w:val="Corpsdetexte"/>
              <w:jc w:val="center"/>
              <w:rPr>
                <w:lang w:eastAsia="fr-FR"/>
              </w:rPr>
            </w:pPr>
            <w:r>
              <w:rPr>
                <w:b/>
                <w:lang w:eastAsia="fr-FR"/>
              </w:rPr>
              <w:t>Epi-</w:t>
            </w:r>
            <w:r w:rsidR="004A7805">
              <w:rPr>
                <w:b/>
                <w:lang w:eastAsia="fr-FR"/>
              </w:rPr>
              <w:t xml:space="preserve">cale </w:t>
            </w:r>
            <w:r>
              <w:rPr>
                <w:b/>
                <w:lang w:eastAsia="fr-FR"/>
              </w:rPr>
              <w:t>d’Agon Coutainville</w:t>
            </w:r>
          </w:p>
        </w:tc>
        <w:tc>
          <w:tcPr>
            <w:tcW w:w="1417" w:type="dxa"/>
          </w:tcPr>
          <w:p w14:paraId="282825E8" w14:textId="16D45AD4" w:rsidR="009E7178" w:rsidRDefault="009E7178"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Défini</w:t>
            </w:r>
            <w:r w:rsidR="000D7ED1">
              <w:rPr>
                <w:lang w:eastAsia="fr-FR"/>
              </w:rPr>
              <w:t>tion</w:t>
            </w:r>
            <w:r>
              <w:rPr>
                <w:lang w:eastAsia="fr-FR"/>
              </w:rPr>
              <w:t xml:space="preserve"> </w:t>
            </w:r>
            <w:r w:rsidR="000D7ED1">
              <w:rPr>
                <w:lang w:eastAsia="fr-FR"/>
              </w:rPr>
              <w:t>d</w:t>
            </w:r>
            <w:r>
              <w:rPr>
                <w:lang w:eastAsia="fr-FR"/>
              </w:rPr>
              <w:t>es modalités d’exécution des travaux</w:t>
            </w:r>
          </w:p>
        </w:tc>
        <w:tc>
          <w:tcPr>
            <w:tcW w:w="1584" w:type="dxa"/>
          </w:tcPr>
          <w:p w14:paraId="274304DB" w14:textId="7E471F74" w:rsidR="009E7178" w:rsidRDefault="009E7178"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595" w:type="dxa"/>
          </w:tcPr>
          <w:p w14:paraId="511E1BA7" w14:textId="77777777" w:rsidR="009E7178" w:rsidRDefault="009E7178"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328" w:type="dxa"/>
          </w:tcPr>
          <w:p w14:paraId="6D9F7A99" w14:textId="77777777" w:rsidR="009E7178" w:rsidRDefault="009E7178"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412" w:type="dxa"/>
          </w:tcPr>
          <w:p w14:paraId="1A2F3FC9" w14:textId="77777777" w:rsidR="009E7178" w:rsidRDefault="009E7178"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r>
      <w:tr w:rsidR="009E7178" w14:paraId="36016A3D" w14:textId="524DCE2B" w:rsidTr="000D7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vMerge/>
          </w:tcPr>
          <w:p w14:paraId="3810B658" w14:textId="77777777" w:rsidR="009E7178" w:rsidRDefault="009E7178" w:rsidP="000D7ED1">
            <w:pPr>
              <w:pStyle w:val="Corpsdetexte"/>
              <w:jc w:val="center"/>
              <w:rPr>
                <w:lang w:eastAsia="fr-FR"/>
              </w:rPr>
            </w:pPr>
          </w:p>
        </w:tc>
        <w:tc>
          <w:tcPr>
            <w:tcW w:w="1417" w:type="dxa"/>
          </w:tcPr>
          <w:p w14:paraId="743021D0" w14:textId="6C5EEF43" w:rsidR="009E7178" w:rsidRDefault="00A25091"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r w:rsidR="009E7178">
              <w:rPr>
                <w:lang w:eastAsia="fr-FR"/>
              </w:rPr>
              <w:t>tude</w:t>
            </w:r>
            <w:r w:rsidR="000D7ED1">
              <w:rPr>
                <w:lang w:eastAsia="fr-FR"/>
              </w:rPr>
              <w:t>s</w:t>
            </w:r>
            <w:r w:rsidR="009E7178">
              <w:rPr>
                <w:lang w:eastAsia="fr-FR"/>
              </w:rPr>
              <w:t xml:space="preserve"> de régularisation de l’ouvrage</w:t>
            </w:r>
          </w:p>
        </w:tc>
        <w:tc>
          <w:tcPr>
            <w:tcW w:w="1584" w:type="dxa"/>
          </w:tcPr>
          <w:p w14:paraId="758E0C37" w14:textId="5985942C"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Procédure</w:t>
            </w:r>
            <w:r w:rsidR="000D7ED1">
              <w:rPr>
                <w:lang w:eastAsia="fr-FR"/>
              </w:rPr>
              <w:t>s</w:t>
            </w:r>
            <w:r>
              <w:rPr>
                <w:lang w:eastAsia="fr-FR"/>
              </w:rPr>
              <w:t xml:space="preserve"> réglementaires</w:t>
            </w:r>
          </w:p>
        </w:tc>
        <w:tc>
          <w:tcPr>
            <w:tcW w:w="1595" w:type="dxa"/>
          </w:tcPr>
          <w:p w14:paraId="65778A4C" w14:textId="3A1B4D4E"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Travaux de confortement</w:t>
            </w:r>
          </w:p>
        </w:tc>
        <w:tc>
          <w:tcPr>
            <w:tcW w:w="1328" w:type="dxa"/>
          </w:tcPr>
          <w:p w14:paraId="4AFEE690" w14:textId="77777777"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412" w:type="dxa"/>
          </w:tcPr>
          <w:p w14:paraId="2FDFEC6B" w14:textId="77777777" w:rsidR="009E7178" w:rsidRDefault="009E7178" w:rsidP="00AC6782">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r>
      <w:tr w:rsidR="000D7ED1" w14:paraId="4197B817" w14:textId="6BF330E4" w:rsidTr="000D7ED1">
        <w:tc>
          <w:tcPr>
            <w:cnfStyle w:val="001000000000" w:firstRow="0" w:lastRow="0" w:firstColumn="1" w:lastColumn="0" w:oddVBand="0" w:evenVBand="0" w:oddHBand="0" w:evenHBand="0" w:firstRowFirstColumn="0" w:firstRowLastColumn="0" w:lastRowFirstColumn="0" w:lastRowLastColumn="0"/>
            <w:tcW w:w="1595" w:type="dxa"/>
          </w:tcPr>
          <w:p w14:paraId="06F46C57" w14:textId="5C0874F1" w:rsidR="000D7ED1" w:rsidRPr="00A4669E" w:rsidRDefault="000D7ED1" w:rsidP="000D7ED1">
            <w:pPr>
              <w:pStyle w:val="Corpsdetexte"/>
              <w:jc w:val="center"/>
              <w:rPr>
                <w:b/>
                <w:lang w:eastAsia="fr-FR"/>
              </w:rPr>
            </w:pPr>
            <w:r w:rsidRPr="00A4669E">
              <w:rPr>
                <w:b/>
                <w:lang w:eastAsia="fr-FR"/>
              </w:rPr>
              <w:t>Digues des Garennes et digue de la Porte à flot</w:t>
            </w:r>
          </w:p>
        </w:tc>
        <w:tc>
          <w:tcPr>
            <w:tcW w:w="1417" w:type="dxa"/>
          </w:tcPr>
          <w:p w14:paraId="69ECF5C8" w14:textId="37E8B893" w:rsidR="000D7ED1" w:rsidRDefault="000D7ED1"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p>
        </w:tc>
        <w:tc>
          <w:tcPr>
            <w:tcW w:w="1584" w:type="dxa"/>
          </w:tcPr>
          <w:p w14:paraId="429DF1FE" w14:textId="34183E8B" w:rsidR="000D7ED1" w:rsidRDefault="000D7ED1"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Réalisation des études techniques préalables (topographie, géotechniques) et AVP</w:t>
            </w:r>
          </w:p>
        </w:tc>
        <w:tc>
          <w:tcPr>
            <w:tcW w:w="1595" w:type="dxa"/>
          </w:tcPr>
          <w:p w14:paraId="40596C2C" w14:textId="44EA74D9" w:rsidR="000D7ED1" w:rsidRDefault="000D7ED1"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Montage des dossiers réglementaires</w:t>
            </w:r>
          </w:p>
        </w:tc>
        <w:tc>
          <w:tcPr>
            <w:tcW w:w="1328" w:type="dxa"/>
          </w:tcPr>
          <w:p w14:paraId="38307575" w14:textId="7BE567CB" w:rsidR="000D7ED1" w:rsidRDefault="000D7ED1"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Procédure</w:t>
            </w:r>
          </w:p>
        </w:tc>
        <w:tc>
          <w:tcPr>
            <w:tcW w:w="1412" w:type="dxa"/>
          </w:tcPr>
          <w:p w14:paraId="3616D5C8" w14:textId="70F27BAD" w:rsidR="000D7ED1" w:rsidRDefault="000D7ED1" w:rsidP="00AC6782">
            <w:pPr>
              <w:pStyle w:val="Corpsdetexte"/>
              <w:cnfStyle w:val="000000000000" w:firstRow="0" w:lastRow="0" w:firstColumn="0" w:lastColumn="0" w:oddVBand="0" w:evenVBand="0" w:oddHBand="0" w:evenHBand="0" w:firstRowFirstColumn="0" w:firstRowLastColumn="0" w:lastRowFirstColumn="0" w:lastRowLastColumn="0"/>
              <w:rPr>
                <w:lang w:eastAsia="fr-FR"/>
              </w:rPr>
            </w:pPr>
            <w:r>
              <w:rPr>
                <w:lang w:eastAsia="fr-FR"/>
              </w:rPr>
              <w:t>Réalisation des Travaux</w:t>
            </w:r>
          </w:p>
        </w:tc>
      </w:tr>
      <w:tr w:rsidR="000D7ED1" w14:paraId="3245D80A" w14:textId="56DC0391" w:rsidTr="000D7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023C899C" w14:textId="3B1215AD" w:rsidR="000D7ED1" w:rsidRPr="00396AE5" w:rsidRDefault="000D7ED1" w:rsidP="000D7ED1">
            <w:pPr>
              <w:pStyle w:val="Corpsdetexte"/>
              <w:jc w:val="center"/>
              <w:rPr>
                <w:b/>
                <w:lang w:eastAsia="fr-FR"/>
              </w:rPr>
            </w:pPr>
            <w:r w:rsidRPr="00396AE5">
              <w:rPr>
                <w:b/>
                <w:lang w:eastAsia="fr-FR"/>
              </w:rPr>
              <w:t>Ouvrages rétro littoraux (secteur de Regnéville-sur-Mer)</w:t>
            </w:r>
          </w:p>
        </w:tc>
        <w:tc>
          <w:tcPr>
            <w:tcW w:w="1417" w:type="dxa"/>
          </w:tcPr>
          <w:p w14:paraId="6777E74F" w14:textId="77777777"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84" w:type="dxa"/>
          </w:tcPr>
          <w:p w14:paraId="7DF1A008" w14:textId="77777777"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595" w:type="dxa"/>
          </w:tcPr>
          <w:p w14:paraId="39955E0C" w14:textId="6EDEBB2E"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Investigations topographiques Définition précise de la population exposée</w:t>
            </w:r>
          </w:p>
        </w:tc>
        <w:tc>
          <w:tcPr>
            <w:tcW w:w="1328" w:type="dxa"/>
          </w:tcPr>
          <w:p w14:paraId="0A5B40A6" w14:textId="77777777"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Analyse des solutions préventives (plan de sauvegarde)</w:t>
            </w:r>
          </w:p>
          <w:p w14:paraId="6D03BF8E" w14:textId="7DEE9B7E"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p>
        </w:tc>
        <w:tc>
          <w:tcPr>
            <w:tcW w:w="1412" w:type="dxa"/>
          </w:tcPr>
          <w:p w14:paraId="43D89FA0" w14:textId="06661C9A" w:rsidR="000D7ED1" w:rsidRDefault="000D7ED1" w:rsidP="000D7ED1">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Définition d’un programme d’intervention</w:t>
            </w:r>
          </w:p>
        </w:tc>
      </w:tr>
    </w:tbl>
    <w:p w14:paraId="24224394" w14:textId="77777777" w:rsidR="00322E19" w:rsidRPr="00322E19" w:rsidRDefault="00322E19" w:rsidP="00322E19">
      <w:pPr>
        <w:pStyle w:val="Corpsdetexte"/>
        <w:rPr>
          <w:lang w:eastAsia="fr-FR"/>
        </w:rPr>
      </w:pPr>
    </w:p>
    <w:sectPr w:rsidR="00322E19" w:rsidRPr="00322E19" w:rsidSect="00224E75">
      <w:pgSz w:w="11907" w:h="16840" w:code="9"/>
      <w:pgMar w:top="1701" w:right="1701" w:bottom="1418" w:left="1134" w:header="737" w:footer="737"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6EAC3B" w14:textId="77777777" w:rsidR="006D5AF5" w:rsidRPr="00544CA0" w:rsidRDefault="006D5AF5" w:rsidP="00544CA0">
      <w:r>
        <w:separator/>
      </w:r>
    </w:p>
    <w:p w14:paraId="1DD24015" w14:textId="77777777" w:rsidR="006D5AF5" w:rsidRDefault="006D5AF5"/>
  </w:endnote>
  <w:endnote w:type="continuationSeparator" w:id="0">
    <w:p w14:paraId="2F8A9964" w14:textId="77777777" w:rsidR="006D5AF5" w:rsidRPr="00544CA0" w:rsidRDefault="006D5AF5" w:rsidP="00544CA0">
      <w:r>
        <w:continuationSeparator/>
      </w:r>
    </w:p>
    <w:p w14:paraId="732B70DC" w14:textId="77777777" w:rsidR="006D5AF5" w:rsidRDefault="006D5A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4D"/>
    <w:family w:val="decorative"/>
    <w:pitch w:val="variable"/>
    <w:sig w:usb0="00000003" w:usb1="00000000" w:usb2="00000000" w:usb3="00000000" w:csb0="80000001" w:csb1="00000000"/>
  </w:font>
  <w:font w:name="Arial Narrow">
    <w:altName w:val="Arial Narrow"/>
    <w:panose1 w:val="020B0606020202030204"/>
    <w:charset w:val="00"/>
    <w:family w:val="swiss"/>
    <w:pitch w:val="variable"/>
    <w:sig w:usb0="00000287" w:usb1="00000800" w:usb2="00000000" w:usb3="00000000" w:csb0="0000009F" w:csb1="00000000"/>
  </w:font>
  <w:font w:name="MS P????">
    <w:altName w:val="Arial Unicode MS"/>
    <w:panose1 w:val="020B0604020202020204"/>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20B0604020202020204"/>
    <w:charset w:val="00"/>
    <w:family w:val="swiss"/>
    <w:notTrueType/>
    <w:pitch w:val="variable"/>
    <w:sig w:usb0="00000001" w:usb1="0000004B" w:usb2="00000000" w:usb3="00000000" w:csb0="00000093" w:csb1="00000000"/>
  </w:font>
  <w:font w:name="Angsana New">
    <w:panose1 w:val="020B0604020202020204"/>
    <w:charset w:val="DE"/>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mn-ea">
    <w:panose1 w:val="020B0604020202020204"/>
    <w:charset w:val="00"/>
    <w:family w:val="roman"/>
    <w:notTrueType/>
    <w:pitch w:val="default"/>
  </w:font>
  <w:font w:name="+mn-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84679" w14:textId="77777777" w:rsidR="009E7178" w:rsidRDefault="009E7178" w:rsidP="00720F9F">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17C47DCE" w14:textId="77777777" w:rsidR="009E7178" w:rsidRDefault="009E7178" w:rsidP="00720F9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BAADA" w14:textId="77777777" w:rsidR="009E7178" w:rsidRDefault="009E7178" w:rsidP="00720F9F">
    <w:pPr>
      <w:pStyle w:val="Pieddepage"/>
    </w:pPr>
    <w:r>
      <w:drawing>
        <wp:anchor distT="0" distB="0" distL="114300" distR="114300" simplePos="0" relativeHeight="251789824" behindDoc="0" locked="0" layoutInCell="1" allowOverlap="1" wp14:anchorId="00356A58" wp14:editId="1C3D6E97">
          <wp:simplePos x="0" y="0"/>
          <wp:positionH relativeFrom="column">
            <wp:posOffset>4572000</wp:posOffset>
          </wp:positionH>
          <wp:positionV relativeFrom="paragraph">
            <wp:posOffset>103505</wp:posOffset>
          </wp:positionV>
          <wp:extent cx="729615" cy="287655"/>
          <wp:effectExtent l="0" t="0" r="0" b="0"/>
          <wp:wrapNone/>
          <wp:docPr id="3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615" cy="2876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EE3B4" w14:textId="77777777" w:rsidR="009E7178" w:rsidRDefault="009E7178">
    <w:pPr>
      <w:pStyle w:val="Pieddepage"/>
    </w:pPr>
    <w:r>
      <w:rPr>
        <w:b/>
        <w:color w:val="002060"/>
        <w:sz w:val="40"/>
      </w:rPr>
      <mc:AlternateContent>
        <mc:Choice Requires="wps">
          <w:drawing>
            <wp:anchor distT="0" distB="0" distL="114300" distR="114300" simplePos="0" relativeHeight="251792896" behindDoc="0" locked="0" layoutInCell="1" allowOverlap="1" wp14:anchorId="356BBF9E" wp14:editId="01A2F1A9">
              <wp:simplePos x="0" y="0"/>
              <wp:positionH relativeFrom="margin">
                <wp:align>right</wp:align>
              </wp:positionH>
              <wp:positionV relativeFrom="page">
                <wp:posOffset>6758041</wp:posOffset>
              </wp:positionV>
              <wp:extent cx="2185894" cy="691515"/>
              <wp:effectExtent l="0" t="0" r="5080" b="13335"/>
              <wp:wrapNone/>
              <wp:docPr id="373" name="Zone de texte 373"/>
              <wp:cNvGraphicFramePr/>
              <a:graphic xmlns:a="http://schemas.openxmlformats.org/drawingml/2006/main">
                <a:graphicData uri="http://schemas.microsoft.com/office/word/2010/wordprocessingShape">
                  <wps:wsp>
                    <wps:cNvSpPr txBox="1"/>
                    <wps:spPr>
                      <a:xfrm>
                        <a:off x="0" y="0"/>
                        <a:ext cx="2185894"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D758F9" w14:textId="77777777" w:rsidR="009E7178" w:rsidRPr="008D17B2" w:rsidRDefault="009E7178" w:rsidP="008D17B2">
                          <w:pPr>
                            <w:pStyle w:val="CoverEntitAdresse"/>
                          </w:pPr>
                          <w:r w:rsidRPr="008D17B2">
                            <w:t>SAFEGE SAS - SIÈGE SOCIAL</w:t>
                          </w:r>
                        </w:p>
                        <w:p w14:paraId="0F7D3BA0" w14:textId="77777777" w:rsidR="009E7178" w:rsidRPr="008D17B2" w:rsidRDefault="009E7178" w:rsidP="008D17B2">
                          <w:pPr>
                            <w:pStyle w:val="CoverEntitAdresse"/>
                          </w:pPr>
                          <w:r w:rsidRPr="008D17B2">
                            <w:t>Parc de l’Ile - 15/27 rue du Port</w:t>
                          </w:r>
                        </w:p>
                        <w:p w14:paraId="526523A5" w14:textId="77777777" w:rsidR="009E7178" w:rsidRPr="008D17B2" w:rsidRDefault="009E7178" w:rsidP="008D17B2">
                          <w:pPr>
                            <w:pStyle w:val="CoverEntitAdresse"/>
                          </w:pPr>
                          <w:r w:rsidRPr="008D17B2">
                            <w:t>92022 NANTERRE CEDEX</w:t>
                          </w:r>
                        </w:p>
                        <w:p w14:paraId="0D154577" w14:textId="77777777" w:rsidR="009E7178" w:rsidRPr="008D17B2" w:rsidRDefault="009E7178" w:rsidP="008D17B2">
                          <w:pPr>
                            <w:pStyle w:val="CoverEntitAdresse"/>
                          </w:pPr>
                          <w:r w:rsidRPr="008D17B2">
                            <w:t>www.safege.com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BBF9E" id="_x0000_t202" coordsize="21600,21600" o:spt="202" path="m,l,21600r21600,l21600,xe">
              <v:stroke joinstyle="miter"/>
              <v:path gradientshapeok="t" o:connecttype="rect"/>
            </v:shapetype>
            <v:shape id="Zone de texte 373" o:spid="_x0000_s1047" type="#_x0000_t202" style="position:absolute;left:0;text-align:left;margin-left:120.9pt;margin-top:532.15pt;width:172.1pt;height:54.45pt;z-index:251792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" filled="f" stroked="f" strokeweight=".5pt">
              <v:textbox inset="0,0,0,0">
                <w:txbxContent>
                  <w:p w14:paraId="7BD758F9" w14:textId="77777777" w:rsidR="009E7178" w:rsidRPr="008D17B2" w:rsidRDefault="009E7178" w:rsidP="008D17B2">
                    <w:pPr>
                      <w:pStyle w:val="CoverEntitAdresse"/>
                    </w:pPr>
                    <w:r w:rsidRPr="008D17B2">
                      <w:t>SAFEGE SAS - SIÈGE SOCIAL</w:t>
                    </w:r>
                  </w:p>
                  <w:p w14:paraId="0F7D3BA0" w14:textId="77777777" w:rsidR="009E7178" w:rsidRPr="008D17B2" w:rsidRDefault="009E7178" w:rsidP="008D17B2">
                    <w:pPr>
                      <w:pStyle w:val="CoverEntitAdresse"/>
                    </w:pPr>
                    <w:r w:rsidRPr="008D17B2">
                      <w:t>Parc de l’Ile - 15/27 rue du Port</w:t>
                    </w:r>
                  </w:p>
                  <w:p w14:paraId="526523A5" w14:textId="77777777" w:rsidR="009E7178" w:rsidRPr="008D17B2" w:rsidRDefault="009E7178" w:rsidP="008D17B2">
                    <w:pPr>
                      <w:pStyle w:val="CoverEntitAdresse"/>
                    </w:pPr>
                    <w:r w:rsidRPr="008D17B2">
                      <w:t>92022 NANTERRE CEDEX</w:t>
                    </w:r>
                  </w:p>
                  <w:p w14:paraId="0D154577" w14:textId="77777777" w:rsidR="009E7178" w:rsidRPr="008D17B2" w:rsidRDefault="009E7178" w:rsidP="008D17B2">
                    <w:pPr>
                      <w:pStyle w:val="CoverEntitAdresse"/>
                    </w:pPr>
                    <w:r w:rsidRPr="008D17B2">
                      <w:t>www.safege.com</w:t>
                    </w:r>
                  </w:p>
                </w:txbxContent>
              </v:textbox>
              <w10:wrap anchorx="margin" anchory="page"/>
            </v:shape>
          </w:pict>
        </mc:Fallback>
      </mc:AlternateContent>
    </w:r>
    <w:r>
      <w:drawing>
        <wp:anchor distT="0" distB="0" distL="114300" distR="114300" simplePos="0" relativeHeight="251790848" behindDoc="1" locked="0" layoutInCell="1" allowOverlap="1" wp14:anchorId="631D8B07" wp14:editId="7F6B72F1">
          <wp:simplePos x="0" y="0"/>
          <wp:positionH relativeFrom="margin">
            <wp:align>right</wp:align>
          </wp:positionH>
          <wp:positionV relativeFrom="paragraph">
            <wp:posOffset>-988695</wp:posOffset>
          </wp:positionV>
          <wp:extent cx="1980506" cy="493986"/>
          <wp:effectExtent l="0" t="0" r="1270" b="1905"/>
          <wp:wrapSquare wrapText="bothSides"/>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506" cy="493986"/>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2E7EC6" w14:textId="77777777" w:rsidR="009E7178" w:rsidRPr="00BB4749" w:rsidRDefault="009E7178" w:rsidP="00BB4749">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F315E" w14:textId="77777777" w:rsidR="009E7178" w:rsidRDefault="009E7178" w:rsidP="008F145D">
    <w:pPr>
      <w:pStyle w:val="Pieddepage1"/>
    </w:pPr>
    <w:r>
      <w:drawing>
        <wp:anchor distT="0" distB="0" distL="114300" distR="114300" simplePos="0" relativeHeight="251823616" behindDoc="0" locked="0" layoutInCell="1" allowOverlap="1" wp14:anchorId="1F4AC47D" wp14:editId="1260B685">
          <wp:simplePos x="0" y="0"/>
          <wp:positionH relativeFrom="column">
            <wp:posOffset>2729865</wp:posOffset>
          </wp:positionH>
          <wp:positionV relativeFrom="paragraph">
            <wp:posOffset>94615</wp:posOffset>
          </wp:positionV>
          <wp:extent cx="1539240" cy="437515"/>
          <wp:effectExtent l="0" t="0" r="3810" b="63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9240" cy="437515"/>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824640" behindDoc="0" locked="0" layoutInCell="1" allowOverlap="1" wp14:anchorId="2346CE41" wp14:editId="6E636775">
          <wp:simplePos x="0" y="0"/>
          <wp:positionH relativeFrom="column">
            <wp:posOffset>1152525</wp:posOffset>
          </wp:positionH>
          <wp:positionV relativeFrom="paragraph">
            <wp:posOffset>67945</wp:posOffset>
          </wp:positionV>
          <wp:extent cx="1203960" cy="46228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03960" cy="462280"/>
                  </a:xfrm>
                  <a:prstGeom prst="rect">
                    <a:avLst/>
                  </a:prstGeom>
                  <a:noFill/>
                </pic:spPr>
              </pic:pic>
            </a:graphicData>
          </a:graphic>
          <wp14:sizeRelH relativeFrom="margin">
            <wp14:pctWidth>0</wp14:pctWidth>
          </wp14:sizeRelH>
          <wp14:sizeRelV relativeFrom="margin">
            <wp14:pctHeight>0</wp14:pctHeight>
          </wp14:sizeRelV>
        </wp:anchor>
      </w:drawing>
    </w:r>
    <w:r w:rsidRPr="008F145D">
      <w:drawing>
        <wp:anchor distT="0" distB="0" distL="114300" distR="114300" simplePos="0" relativeHeight="251779584" behindDoc="0" locked="0" layoutInCell="1" allowOverlap="1" wp14:anchorId="7684D728" wp14:editId="613F09D9">
          <wp:simplePos x="0" y="0"/>
          <wp:positionH relativeFrom="margin">
            <wp:align>right</wp:align>
          </wp:positionH>
          <wp:positionV relativeFrom="paragraph">
            <wp:posOffset>7537</wp:posOffset>
          </wp:positionV>
          <wp:extent cx="523071" cy="381000"/>
          <wp:effectExtent l="0" t="0" r="0" b="0"/>
          <wp:wrapNone/>
          <wp:docPr id="252" name="Image 252" descr="W:\Clients\UR Formation\projets\SUEZEnv\2015\Nouvelle charte Suez\Logo\Logo SUEZ environnement Co-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UR Formation\projets\SUEZEnv\2015\Nouvelle charte Suez\Logo\Logo SUEZ environnement Co-branding.jpg"/>
                  <pic:cNvPicPr>
                    <a:picLocks noChangeAspect="1" noChangeArrowheads="1"/>
                  </pic:cNvPicPr>
                </pic:nvPicPr>
                <pic:blipFill rotWithShape="1">
                  <a:blip r:embed="rId3" cstate="print">
                    <a:extLst>
                      <a:ext uri="{28A0092B-C50C-407E-A947-70E740481C1C}">
                        <a14:useLocalDpi xmlns:a14="http://schemas.microsoft.com/office/drawing/2010/main" val="0"/>
                      </a:ext>
                    </a:extLst>
                  </a:blip>
                  <a:srcRect/>
                  <a:stretch/>
                </pic:blipFill>
                <pic:spPr bwMode="auto">
                  <a:xfrm>
                    <a:off x="0" y="0"/>
                    <a:ext cx="523071"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45D">
      <mc:AlternateContent>
        <mc:Choice Requires="wps">
          <w:drawing>
            <wp:anchor distT="0" distB="0" distL="114300" distR="114300" simplePos="0" relativeHeight="251778560" behindDoc="1" locked="0" layoutInCell="1" allowOverlap="1" wp14:anchorId="4A69AE76" wp14:editId="5356BC88">
              <wp:simplePos x="0" y="0"/>
              <wp:positionH relativeFrom="margin">
                <wp:posOffset>-29169</wp:posOffset>
              </wp:positionH>
              <wp:positionV relativeFrom="paragraph">
                <wp:posOffset>3184</wp:posOffset>
              </wp:positionV>
              <wp:extent cx="944089" cy="160276"/>
              <wp:effectExtent l="0" t="0" r="8890" b="0"/>
              <wp:wrapNone/>
              <wp:docPr id="249" name="Rectangle 249"/>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E81EE" id="Rectangle 249" o:spid="_x0000_s1026" style="position:absolute;margin-left:-2.3pt;margin-top:.25pt;width:74.35pt;height:12.6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" fillcolor="#aadc14 [3215]" stroked="f" strokeweight="2pt">
              <w10:wrap anchorx="margin"/>
            </v:rect>
          </w:pict>
        </mc:Fallback>
      </mc:AlternateContent>
    </w:r>
    <w:r w:rsidRPr="008F145D">
      <w:t>13NMO001</w:t>
    </w:r>
    <w:r w:rsidRPr="008F2B74">
      <w:t>-v1</w:t>
    </w:r>
  </w:p>
  <w:p w14:paraId="4BA5DFE7" w14:textId="77777777" w:rsidR="009E7178" w:rsidRDefault="009E7178" w:rsidP="00F04BEF">
    <w:pPr>
      <w:pStyle w:val="Pieddepage"/>
      <w:tabs>
        <w:tab w:val="clear" w:pos="4536"/>
        <w:tab w:val="clear" w:pos="8505"/>
        <w:tab w:val="center" w:pos="4962"/>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6F5970" w14:textId="77777777" w:rsidR="009E7178" w:rsidRDefault="009E7178" w:rsidP="00EC59F2">
    <w:pPr>
      <w:pStyle w:val="Pieddepage1"/>
    </w:pPr>
    <w:r>
      <w:drawing>
        <wp:anchor distT="0" distB="0" distL="114300" distR="114300" simplePos="0" relativeHeight="251821568" behindDoc="0" locked="0" layoutInCell="1" allowOverlap="1" wp14:anchorId="418B9B2D" wp14:editId="23CCEB29">
          <wp:simplePos x="0" y="0"/>
          <wp:positionH relativeFrom="column">
            <wp:posOffset>1205865</wp:posOffset>
          </wp:positionH>
          <wp:positionV relativeFrom="paragraph">
            <wp:posOffset>-134620</wp:posOffset>
          </wp:positionV>
          <wp:extent cx="1287780" cy="494665"/>
          <wp:effectExtent l="0" t="0" r="7620" b="63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7780" cy="494665"/>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822592" behindDoc="0" locked="0" layoutInCell="1" allowOverlap="1" wp14:anchorId="07664742" wp14:editId="79C86DC3">
          <wp:simplePos x="0" y="0"/>
          <wp:positionH relativeFrom="column">
            <wp:posOffset>2867025</wp:posOffset>
          </wp:positionH>
          <wp:positionV relativeFrom="paragraph">
            <wp:posOffset>-90805</wp:posOffset>
          </wp:positionV>
          <wp:extent cx="1577340" cy="448310"/>
          <wp:effectExtent l="0" t="0" r="3810" b="889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7340" cy="448310"/>
                  </a:xfrm>
                  <a:prstGeom prst="rect">
                    <a:avLst/>
                  </a:prstGeom>
                  <a:noFill/>
                </pic:spPr>
              </pic:pic>
            </a:graphicData>
          </a:graphic>
          <wp14:sizeRelH relativeFrom="margin">
            <wp14:pctWidth>0</wp14:pctWidth>
          </wp14:sizeRelH>
          <wp14:sizeRelV relativeFrom="margin">
            <wp14:pctHeight>0</wp14:pctHeight>
          </wp14:sizeRelV>
        </wp:anchor>
      </w:drawing>
    </w:r>
    <w:r w:rsidRPr="008F145D">
      <w:drawing>
        <wp:anchor distT="0" distB="0" distL="114300" distR="114300" simplePos="0" relativeHeight="251787776" behindDoc="0" locked="0" layoutInCell="1" allowOverlap="1" wp14:anchorId="1927DA49" wp14:editId="28EDF385">
          <wp:simplePos x="0" y="0"/>
          <wp:positionH relativeFrom="margin">
            <wp:posOffset>4869444</wp:posOffset>
          </wp:positionH>
          <wp:positionV relativeFrom="paragraph">
            <wp:posOffset>-59055</wp:posOffset>
          </wp:positionV>
          <wp:extent cx="523071" cy="381000"/>
          <wp:effectExtent l="0" t="0" r="0" b="0"/>
          <wp:wrapNone/>
          <wp:docPr id="253" name="Image 253" descr="W:\Clients\UR Formation\projets\SUEZEnv\2015\Nouvelle charte Suez\Logo\Logo SUEZ environnement Co-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UR Formation\projets\SUEZEnv\2015\Nouvelle charte Suez\Logo\Logo SUEZ environnement Co-branding.jpg"/>
                  <pic:cNvPicPr>
                    <a:picLocks noChangeAspect="1" noChangeArrowheads="1"/>
                  </pic:cNvPicPr>
                </pic:nvPicPr>
                <pic:blipFill rotWithShape="1">
                  <a:blip r:embed="rId3" cstate="print">
                    <a:extLst>
                      <a:ext uri="{28A0092B-C50C-407E-A947-70E740481C1C}">
                        <a14:useLocalDpi xmlns:a14="http://schemas.microsoft.com/office/drawing/2010/main" val="0"/>
                      </a:ext>
                    </a:extLst>
                  </a:blip>
                  <a:srcRect/>
                  <a:stretch/>
                </pic:blipFill>
                <pic:spPr bwMode="auto">
                  <a:xfrm>
                    <a:off x="0" y="0"/>
                    <a:ext cx="523071"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45D">
      <mc:AlternateContent>
        <mc:Choice Requires="wps">
          <w:drawing>
            <wp:anchor distT="0" distB="0" distL="114300" distR="114300" simplePos="0" relativeHeight="251786752" behindDoc="1" locked="0" layoutInCell="1" allowOverlap="1" wp14:anchorId="4BA3F65B" wp14:editId="6C2ECE02">
              <wp:simplePos x="0" y="0"/>
              <wp:positionH relativeFrom="margin">
                <wp:posOffset>-29169</wp:posOffset>
              </wp:positionH>
              <wp:positionV relativeFrom="paragraph">
                <wp:posOffset>3184</wp:posOffset>
              </wp:positionV>
              <wp:extent cx="944089" cy="160276"/>
              <wp:effectExtent l="0" t="0" r="8890" b="0"/>
              <wp:wrapNone/>
              <wp:docPr id="7" name="Rectangle 7"/>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62DFE" id="Rectangle 7" o:spid="_x0000_s1026" style="position:absolute;margin-left:-2.3pt;margin-top:.25pt;width:74.35pt;height:12.6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" fillcolor="#aadc14 [3215]" stroked="f" strokeweight="2pt">
              <w10:wrap anchorx="margin"/>
            </v:rect>
          </w:pict>
        </mc:Fallback>
      </mc:AlternateContent>
    </w:r>
    <w:r w:rsidRPr="008F145D">
      <w:t>13NMO001</w:t>
    </w:r>
    <w:r w:rsidRPr="008F2B74">
      <w:t>-v1</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E9E50" w14:textId="7A9873EA" w:rsidR="009E7178" w:rsidRPr="00F52DC1" w:rsidRDefault="009E7178" w:rsidP="00720F9F">
    <w:pPr>
      <w:pStyle w:val="Pieddepage1"/>
    </w:pPr>
    <w:r>
      <w:drawing>
        <wp:anchor distT="0" distB="0" distL="114300" distR="114300" simplePos="0" relativeHeight="251819520" behindDoc="0" locked="0" layoutInCell="1" allowOverlap="1" wp14:anchorId="0A6D0EF6" wp14:editId="14E3AECA">
          <wp:simplePos x="0" y="0"/>
          <wp:positionH relativeFrom="column">
            <wp:posOffset>2707005</wp:posOffset>
          </wp:positionH>
          <wp:positionV relativeFrom="paragraph">
            <wp:posOffset>-66040</wp:posOffset>
          </wp:positionV>
          <wp:extent cx="1737360" cy="495935"/>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7360" cy="495935"/>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820544" behindDoc="0" locked="0" layoutInCell="1" allowOverlap="1" wp14:anchorId="7DB5306E" wp14:editId="2B0FDCE1">
          <wp:simplePos x="0" y="0"/>
          <wp:positionH relativeFrom="column">
            <wp:posOffset>1236345</wp:posOffset>
          </wp:positionH>
          <wp:positionV relativeFrom="paragraph">
            <wp:posOffset>-66040</wp:posOffset>
          </wp:positionV>
          <wp:extent cx="1165860" cy="447675"/>
          <wp:effectExtent l="0" t="0" r="0" b="9525"/>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5860" cy="447675"/>
                  </a:xfrm>
                  <a:prstGeom prst="rect">
                    <a:avLst/>
                  </a:prstGeom>
                  <a:noFill/>
                </pic:spPr>
              </pic:pic>
            </a:graphicData>
          </a:graphic>
          <wp14:sizeRelH relativeFrom="margin">
            <wp14:pctWidth>0</wp14:pctWidth>
          </wp14:sizeRelH>
          <wp14:sizeRelV relativeFrom="margin">
            <wp14:pctHeight>0</wp14:pctHeight>
          </wp14:sizeRelV>
        </wp:anchor>
      </w:drawing>
    </w:r>
    <w:r w:rsidRPr="00EA3AC1">
      <w:drawing>
        <wp:anchor distT="0" distB="0" distL="114300" distR="114300" simplePos="0" relativeHeight="251816448" behindDoc="0" locked="0" layoutInCell="1" allowOverlap="1" wp14:anchorId="1A997364" wp14:editId="0BEC7A07">
          <wp:simplePos x="0" y="0"/>
          <wp:positionH relativeFrom="margin">
            <wp:posOffset>4878705</wp:posOffset>
          </wp:positionH>
          <wp:positionV relativeFrom="paragraph">
            <wp:posOffset>9850</wp:posOffset>
          </wp:positionV>
          <wp:extent cx="523071" cy="381000"/>
          <wp:effectExtent l="0" t="0" r="0" b="0"/>
          <wp:wrapNone/>
          <wp:docPr id="32" name="Image 32" descr="W:\Clients\UR Formation\projets\SUEZEnv\2015\Nouvelle charte Suez\Logo\Logo SUEZ environnement Co-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UR Formation\projets\SUEZEnv\2015\Nouvelle charte Suez\Logo\Logo SUEZ environnement Co-branding.jpg"/>
                  <pic:cNvPicPr>
                    <a:picLocks noChangeAspect="1" noChangeArrowheads="1"/>
                  </pic:cNvPicPr>
                </pic:nvPicPr>
                <pic:blipFill rotWithShape="1">
                  <a:blip r:embed="rId3" cstate="print">
                    <a:extLst>
                      <a:ext uri="{28A0092B-C50C-407E-A947-70E740481C1C}">
                        <a14:useLocalDpi xmlns:a14="http://schemas.microsoft.com/office/drawing/2010/main" val="0"/>
                      </a:ext>
                    </a:extLst>
                  </a:blip>
                  <a:srcRect/>
                  <a:stretch/>
                </pic:blipFill>
                <pic:spPr bwMode="auto">
                  <a:xfrm>
                    <a:off x="0" y="0"/>
                    <a:ext cx="523071"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32A">
      <w:drawing>
        <wp:anchor distT="0" distB="0" distL="114300" distR="114300" simplePos="0" relativeHeight="251815424" behindDoc="0" locked="0" layoutInCell="1" allowOverlap="1" wp14:anchorId="0A1228F3" wp14:editId="75B9B3E9">
          <wp:simplePos x="0" y="0"/>
          <wp:positionH relativeFrom="margin">
            <wp:posOffset>11706860</wp:posOffset>
          </wp:positionH>
          <wp:positionV relativeFrom="paragraph">
            <wp:posOffset>7464</wp:posOffset>
          </wp:positionV>
          <wp:extent cx="523071" cy="381000"/>
          <wp:effectExtent l="0" t="0" r="0" b="0"/>
          <wp:wrapNone/>
          <wp:docPr id="33" name="Image 33" descr="W:\Clients\UR Formation\projets\SUEZEnv\2015\Nouvelle charte Suez\Logo\Logo SUEZ environnement Co-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UR Formation\projets\SUEZEnv\2015\Nouvelle charte Suez\Logo\Logo SUEZ environnement Co-branding.jpg"/>
                  <pic:cNvPicPr>
                    <a:picLocks noChangeAspect="1" noChangeArrowheads="1"/>
                  </pic:cNvPicPr>
                </pic:nvPicPr>
                <pic:blipFill rotWithShape="1">
                  <a:blip r:embed="rId3" cstate="print">
                    <a:extLst>
                      <a:ext uri="{28A0092B-C50C-407E-A947-70E740481C1C}">
                        <a14:useLocalDpi xmlns:a14="http://schemas.microsoft.com/office/drawing/2010/main" val="0"/>
                      </a:ext>
                    </a:extLst>
                  </a:blip>
                  <a:srcRect/>
                  <a:stretch/>
                </pic:blipFill>
                <pic:spPr bwMode="auto">
                  <a:xfrm>
                    <a:off x="0" y="0"/>
                    <a:ext cx="523071"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32A">
      <mc:AlternateContent>
        <mc:Choice Requires="wps">
          <w:drawing>
            <wp:anchor distT="0" distB="0" distL="114300" distR="114300" simplePos="0" relativeHeight="251814400" behindDoc="1" locked="0" layoutInCell="1" allowOverlap="1" wp14:anchorId="7037F657" wp14:editId="2DF25BD2">
              <wp:simplePos x="0" y="0"/>
              <wp:positionH relativeFrom="margin">
                <wp:posOffset>-29169</wp:posOffset>
              </wp:positionH>
              <wp:positionV relativeFrom="paragraph">
                <wp:posOffset>3184</wp:posOffset>
              </wp:positionV>
              <wp:extent cx="944089" cy="160276"/>
              <wp:effectExtent l="0" t="0" r="8890" b="0"/>
              <wp:wrapNone/>
              <wp:docPr id="254" name="Rectangle 254"/>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75C6D" id="Rectangle 254" o:spid="_x0000_s1026" style="position:absolute;margin-left:-2.3pt;margin-top:.25pt;width:74.35pt;height:12.6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96</w:t>
    </w:r>
    <w:r w:rsidRPr="00584255">
      <w:fldChar w:fldCharType="end"/>
    </w:r>
    <w:r>
      <w:t xml:space="preserve"> / 11</w:t>
    </w:r>
    <w:r w:rsidR="00A25091">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894F82" w14:textId="77777777" w:rsidR="006D5AF5" w:rsidRPr="00544CA0" w:rsidRDefault="006D5AF5" w:rsidP="00544CA0">
      <w:r>
        <w:separator/>
      </w:r>
    </w:p>
  </w:footnote>
  <w:footnote w:type="continuationSeparator" w:id="0">
    <w:p w14:paraId="2918C22C" w14:textId="77777777" w:rsidR="006D5AF5" w:rsidRPr="00544CA0" w:rsidRDefault="006D5AF5" w:rsidP="00544CA0">
      <w:r>
        <w:continuationSeparator/>
      </w:r>
    </w:p>
  </w:footnote>
  <w:footnote w:type="continuationNotice" w:id="1">
    <w:p w14:paraId="1AE10F87" w14:textId="77777777" w:rsidR="006D5AF5" w:rsidRDefault="006D5AF5" w:rsidP="00544CA0"/>
  </w:footnote>
  <w:footnote w:id="2">
    <w:p w14:paraId="1705D1AB" w14:textId="77777777" w:rsidR="009E7178" w:rsidRPr="00E333C0" w:rsidRDefault="009E7178" w:rsidP="000537B8">
      <w:pPr>
        <w:pStyle w:val="Notedebasdepage"/>
        <w:rPr>
          <w:lang w:val="en-US"/>
        </w:rPr>
      </w:pPr>
      <w:r>
        <w:rPr>
          <w:rStyle w:val="Appelnotedebasdep"/>
        </w:rPr>
        <w:footnoteRef/>
      </w:r>
      <w:r w:rsidRPr="00E333C0">
        <w:rPr>
          <w:lang w:val="en-US"/>
        </w:rPr>
        <w:t xml:space="preserve"> http://www.opentelemac.org/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D5E2F7" w14:textId="12F6BC68" w:rsidR="009E7178" w:rsidRPr="004825A1" w:rsidRDefault="009E7178" w:rsidP="00720F9F">
    <w:pPr>
      <w:pStyle w:val="EnTeteTitre"/>
      <w:ind w:left="-2268"/>
    </w:pPr>
    <w:r w:rsidRPr="004825A1">
      <w:drawing>
        <wp:anchor distT="0" distB="0" distL="114300" distR="114300" simplePos="0" relativeHeight="251793920" behindDoc="0" locked="0" layoutInCell="1" allowOverlap="1" wp14:anchorId="28DCAB93" wp14:editId="34AEF381">
          <wp:simplePos x="0" y="0"/>
          <wp:positionH relativeFrom="page">
            <wp:posOffset>6298946</wp:posOffset>
          </wp:positionH>
          <wp:positionV relativeFrom="page">
            <wp:posOffset>257632</wp:posOffset>
          </wp:positionV>
          <wp:extent cx="630000" cy="630000"/>
          <wp:effectExtent l="0" t="0" r="0" b="0"/>
          <wp:wrapNone/>
          <wp:docPr id="377" name="Image 377"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25A1">
      <w:drawing>
        <wp:anchor distT="0" distB="0" distL="114300" distR="114300" simplePos="0" relativeHeight="251791872" behindDoc="0" locked="0" layoutInCell="1" allowOverlap="1" wp14:anchorId="36C0722E" wp14:editId="0FE93225">
          <wp:simplePos x="0" y="0"/>
          <wp:positionH relativeFrom="page">
            <wp:posOffset>9438259</wp:posOffset>
          </wp:positionH>
          <wp:positionV relativeFrom="page">
            <wp:posOffset>339521</wp:posOffset>
          </wp:positionV>
          <wp:extent cx="630000" cy="630000"/>
          <wp:effectExtent l="0" t="0" r="0" b="0"/>
          <wp:wrapNone/>
          <wp:docPr id="378" name="Image 378"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5AF5">
      <w:fldChar w:fldCharType="begin"/>
    </w:r>
    <w:r w:rsidR="006D5AF5">
      <w:instrText xml:space="preserve"> STYLEREF  "Cover Titre"  \* MERGEFORMAT </w:instrText>
    </w:r>
    <w:r w:rsidR="006D5AF5">
      <w:fldChar w:fldCharType="separate"/>
    </w:r>
    <w:r>
      <w:t>Schéma de Gestion</w:t>
    </w:r>
    <w:r w:rsidR="006D5AF5">
      <w:fldChar w:fldCharType="end"/>
    </w:r>
  </w:p>
  <w:p w14:paraId="4470F639" w14:textId="7751724E" w:rsidR="009E7178" w:rsidRPr="00041556" w:rsidRDefault="006D5AF5" w:rsidP="00720F9F">
    <w:pPr>
      <w:ind w:left="-2268"/>
    </w:pPr>
    <w:r>
      <w:fldChar w:fldCharType="begin"/>
    </w:r>
    <w:r>
      <w:instrText xml:space="preserve"> STYLEREF  "Cover Intitule Mission"  \* MERGEFORMAT </w:instrText>
    </w:r>
    <w:r>
      <w:fldChar w:fldCharType="separate"/>
    </w:r>
    <w:r w:rsidR="009E7178">
      <w:rPr>
        <w:noProof/>
      </w:rPr>
      <w:t>Etude hydro-sédimentaire, hydraulique et environnementale sur la sous-cellule de Coutainville</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8061D8" w14:textId="77777777" w:rsidR="009E7178" w:rsidRPr="003C61C6" w:rsidRDefault="009E7178" w:rsidP="008D17B2">
    <w:pPr>
      <w:pStyle w:val="Neutral"/>
      <w:rPr>
        <w:vanish/>
      </w:rPr>
    </w:pPr>
    <w:r w:rsidRPr="003C61C6">
      <w:rPr>
        <w:vanish/>
      </w:rPr>
      <w:t>Changement de l’image de la page de garde</w:t>
    </w:r>
    <w:r>
      <w:rPr>
        <w:vanish/>
      </w:rPr>
      <w:t xml:space="preserve"> ; En-tête &gt; clic droit sur l’image &gt; Remplacer l’image &gt; </w:t>
    </w:r>
    <w:r w:rsidRPr="00A352E8">
      <w:rPr>
        <w:vanish/>
      </w:rPr>
      <w:t>C:\SAFEGE\MODELES\Images</w:t>
    </w:r>
  </w:p>
  <w:p w14:paraId="53365ED4" w14:textId="77777777" w:rsidR="009E7178" w:rsidRDefault="009E7178">
    <w:pPr>
      <w:pStyle w:val="En-tte"/>
    </w:pPr>
    <w:r>
      <w:rPr>
        <w:b/>
        <w:noProof/>
        <w:color w:val="002060"/>
        <w:sz w:val="40"/>
        <w:lang w:eastAsia="fr-FR"/>
      </w:rPr>
      <mc:AlternateContent>
        <mc:Choice Requires="wps">
          <w:drawing>
            <wp:anchor distT="0" distB="0" distL="0" distR="0" simplePos="0" relativeHeight="251794944" behindDoc="0" locked="0" layoutInCell="1" allowOverlap="1" wp14:anchorId="7BC8484E" wp14:editId="4D8AE26E">
              <wp:simplePos x="0" y="0"/>
              <wp:positionH relativeFrom="margin">
                <wp:posOffset>3914511</wp:posOffset>
              </wp:positionH>
              <wp:positionV relativeFrom="page">
                <wp:posOffset>4546600</wp:posOffset>
              </wp:positionV>
              <wp:extent cx="2203200" cy="1591200"/>
              <wp:effectExtent l="0" t="0" r="6985" b="9525"/>
              <wp:wrapNone/>
              <wp:docPr id="371" name="Zone de texte 371"/>
              <wp:cNvGraphicFramePr/>
              <a:graphic xmlns:a="http://schemas.openxmlformats.org/drawingml/2006/main">
                <a:graphicData uri="http://schemas.microsoft.com/office/word/2010/wordprocessingShape">
                  <wps:wsp>
                    <wps:cNvSpPr txBox="1"/>
                    <wps:spPr>
                      <a:xfrm>
                        <a:off x="0" y="0"/>
                        <a:ext cx="2203200" cy="1591200"/>
                      </a:xfrm>
                      <a:prstGeom prst="rect">
                        <a:avLst/>
                      </a:prstGeom>
                      <a:solidFill>
                        <a:schemeClr val="bg1">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E8E5E9" w14:textId="77777777" w:rsidR="009E7178" w:rsidRPr="008B3673" w:rsidRDefault="009E7178" w:rsidP="00720F9F">
                          <w:pPr>
                            <w:pStyle w:val="CoverEntitNom"/>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C8484E" id="_x0000_t202" coordsize="21600,21600" o:spt="202" path="m,l,21600r21600,l21600,xe">
              <v:stroke joinstyle="miter"/>
              <v:path gradientshapeok="t" o:connecttype="rect"/>
            </v:shapetype>
            <v:shape id="Zone de texte 371" o:spid="_x0000_s1045" type="#_x0000_t202" style="position:absolute;margin-left:308.25pt;margin-top:358pt;width:173.5pt;height:125.3pt;z-index:25179494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" fillcolor="white [3212]" stroked="f" strokeweight=".5pt">
              <v:fill opacity="32896f"/>
              <v:textbox inset="0,0,0,0">
                <w:txbxContent>
                  <w:p w14:paraId="58E8E5E9" w14:textId="77777777" w:rsidR="009E7178" w:rsidRPr="008B3673" w:rsidRDefault="009E7178" w:rsidP="00720F9F">
                    <w:pPr>
                      <w:pStyle w:val="CoverEntitNom"/>
                    </w:pPr>
                  </w:p>
                </w:txbxContent>
              </v:textbox>
              <w10:wrap anchorx="margin" anchory="page"/>
            </v:shape>
          </w:pict>
        </mc:Fallback>
      </mc:AlternateContent>
    </w:r>
    <w:r>
      <w:rPr>
        <w:noProof/>
        <w:lang w:eastAsia="fr-FR"/>
      </w:rPr>
      <mc:AlternateContent>
        <mc:Choice Requires="wps">
          <w:drawing>
            <wp:anchor distT="45720" distB="45720" distL="0" distR="0" simplePos="0" relativeHeight="251798016" behindDoc="0" locked="0" layoutInCell="1" allowOverlap="1" wp14:anchorId="641D66CF" wp14:editId="56FDECAA">
              <wp:simplePos x="0" y="0"/>
              <wp:positionH relativeFrom="margin">
                <wp:posOffset>3914140</wp:posOffset>
              </wp:positionH>
              <wp:positionV relativeFrom="page">
                <wp:posOffset>4248785</wp:posOffset>
              </wp:positionV>
              <wp:extent cx="2204720" cy="324485"/>
              <wp:effectExtent l="0" t="0" r="5080" b="0"/>
              <wp:wrapSquare wrapText="bothSides"/>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324485"/>
                      </a:xfrm>
                      <a:prstGeom prst="rect">
                        <a:avLst/>
                      </a:prstGeom>
                      <a:noFill/>
                      <a:ln w="9525">
                        <a:noFill/>
                        <a:miter lim="800000"/>
                        <a:headEnd/>
                        <a:tailEnd/>
                      </a:ln>
                    </wps:spPr>
                    <wps:txbx>
                      <w:txbxContent>
                        <w:p w14:paraId="2CBAF084" w14:textId="77777777" w:rsidR="009E7178" w:rsidRPr="007C5D87" w:rsidRDefault="009E7178" w:rsidP="00720F9F">
                          <w:pPr>
                            <w:pStyle w:val="CoverConsulting"/>
                          </w:pPr>
                          <w:r w:rsidRPr="007C5D87">
                            <w:t>CONSULTING</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1D66CF" id="_x0000_s1046" type="#_x0000_t202" style="position:absolute;margin-left:308.2pt;margin-top:334.55pt;width:173.6pt;height:25.55pt;z-index:251798016;visibility:visible;mso-wrap-style:square;mso-width-percent:0;mso-height-percent:0;mso-wrap-distance-left:0;mso-wrap-distance-top:3.6pt;mso-wrap-distance-right:0;mso-wrap-distance-bottom:3.6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" filled="f" stroked="f">
              <v:textbox inset="0,0,0,0">
                <w:txbxContent>
                  <w:p w14:paraId="2CBAF084" w14:textId="77777777" w:rsidR="009E7178" w:rsidRPr="007C5D87" w:rsidRDefault="009E7178" w:rsidP="00720F9F">
                    <w:pPr>
                      <w:pStyle w:val="CoverConsulting"/>
                    </w:pPr>
                    <w:r w:rsidRPr="007C5D87">
                      <w:t>CONSULTING</w:t>
                    </w:r>
                  </w:p>
                </w:txbxContent>
              </v:textbox>
              <w10:wrap type="square" anchorx="margin" anchory="page"/>
            </v:shape>
          </w:pict>
        </mc:Fallback>
      </mc:AlternateContent>
    </w:r>
    <w:r>
      <w:rPr>
        <w:noProof/>
        <w:lang w:eastAsia="fr-FR"/>
      </w:rPr>
      <w:drawing>
        <wp:anchor distT="0" distB="0" distL="114300" distR="114300" simplePos="0" relativeHeight="251799040" behindDoc="1" locked="0" layoutInCell="1" allowOverlap="1" wp14:anchorId="666D0AF3" wp14:editId="0049FA47">
          <wp:simplePos x="0" y="0"/>
          <mc:AlternateContent>
            <mc:Choice Requires="wp14">
              <wp:positionH relativeFrom="margin">
                <wp14:pctPosHOffset>0</wp14:pctPosHOffset>
              </wp:positionH>
            </mc:Choice>
            <mc:Fallback>
              <wp:positionH relativeFrom="page">
                <wp:posOffset>540385</wp:posOffset>
              </wp:positionH>
            </mc:Fallback>
          </mc:AlternateContent>
          <wp:positionV relativeFrom="paragraph">
            <wp:posOffset>3867150</wp:posOffset>
          </wp:positionV>
          <wp:extent cx="6120000" cy="3330000"/>
          <wp:effectExtent l="0" t="0" r="0" b="3810"/>
          <wp:wrapNone/>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au-2.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120000" cy="333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0" distR="0" simplePos="0" relativeHeight="251796992" behindDoc="0" locked="0" layoutInCell="1" allowOverlap="1" wp14:anchorId="31131BC8" wp14:editId="451DA505">
              <wp:simplePos x="0" y="0"/>
              <wp:positionH relativeFrom="margin">
                <wp:posOffset>3913505</wp:posOffset>
              </wp:positionH>
              <wp:positionV relativeFrom="page">
                <wp:posOffset>4235450</wp:posOffset>
              </wp:positionV>
              <wp:extent cx="2202815" cy="334645"/>
              <wp:effectExtent l="0" t="0" r="6985" b="8255"/>
              <wp:wrapNone/>
              <wp:docPr id="370" name="Rectangle 370"/>
              <wp:cNvGraphicFramePr/>
              <a:graphic xmlns:a="http://schemas.openxmlformats.org/drawingml/2006/main">
                <a:graphicData uri="http://schemas.microsoft.com/office/word/2010/wordprocessingShape">
                  <wps:wsp>
                    <wps:cNvSpPr/>
                    <wps:spPr>
                      <a:xfrm>
                        <a:off x="0" y="0"/>
                        <a:ext cx="2202815" cy="334645"/>
                      </a:xfrm>
                      <a:prstGeom prst="rect">
                        <a:avLst/>
                      </a:prstGeom>
                      <a:solidFill>
                        <a:srgbClr val="AADC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6A90B" id="Rectangle 370" o:spid="_x0000_s1026" style="position:absolute;margin-left:308.15pt;margin-top:333.5pt;width:173.45pt;height:26.35pt;z-index:25179699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" fillcolor="#aadc14" stroked="f" strokeweight="2pt">
              <w10:wrap anchorx="margin" anchory="page"/>
            </v:rect>
          </w:pict>
        </mc:Fallback>
      </mc:AlternateContent>
    </w:r>
    <w:r>
      <w:rPr>
        <w:noProof/>
        <w:lang w:eastAsia="fr-FR"/>
      </w:rPr>
      <mc:AlternateContent>
        <mc:Choice Requires="wps">
          <w:drawing>
            <wp:anchor distT="0" distB="0" distL="0" distR="0" simplePos="0" relativeHeight="251795968" behindDoc="0" locked="0" layoutInCell="1" allowOverlap="1" wp14:anchorId="1D507F1E" wp14:editId="3429749F">
              <wp:simplePos x="0" y="0"/>
              <wp:positionH relativeFrom="margin">
                <wp:align>left</wp:align>
              </wp:positionH>
              <wp:positionV relativeFrom="paragraph">
                <wp:posOffset>1985590</wp:posOffset>
              </wp:positionV>
              <wp:extent cx="6116400" cy="1891113"/>
              <wp:effectExtent l="0" t="0" r="0" b="0"/>
              <wp:wrapNone/>
              <wp:docPr id="372" name="Rectangle 372"/>
              <wp:cNvGraphicFramePr/>
              <a:graphic xmlns:a="http://schemas.openxmlformats.org/drawingml/2006/main">
                <a:graphicData uri="http://schemas.microsoft.com/office/word/2010/wordprocessingShape">
                  <wps:wsp>
                    <wps:cNvSpPr/>
                    <wps:spPr>
                      <a:xfrm>
                        <a:off x="0" y="0"/>
                        <a:ext cx="6116400" cy="1891113"/>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44756" id="Rectangle 372" o:spid="_x0000_s1026" style="position:absolute;margin-left:0;margin-top:156.35pt;width:481.6pt;height:148.9pt;z-index:25179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" fillcolor="#002060" stroked="f" strokeweight="2pt">
              <w10:wrap anchorx="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07A7E" w14:textId="77777777" w:rsidR="009E7178" w:rsidRPr="009B3CBE" w:rsidRDefault="009E7178" w:rsidP="009B3CBE">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6BBB8A" w14:textId="77777777" w:rsidR="009E7178" w:rsidRDefault="009E717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0C622" w14:textId="7BF12F15" w:rsidR="009E7178" w:rsidRPr="00041556" w:rsidRDefault="009E7178" w:rsidP="00041556">
    <w:pPr>
      <w:pStyle w:val="EnTeteTitre"/>
    </w:pPr>
    <w:r>
      <w:rPr>
        <w:b w:val="0"/>
        <w:bCs w:val="0"/>
      </w:rPr>
      <w:drawing>
        <wp:anchor distT="0" distB="0" distL="114300" distR="114300" simplePos="0" relativeHeight="251817472" behindDoc="0" locked="0" layoutInCell="1" allowOverlap="1" wp14:anchorId="58258654" wp14:editId="329F2B3E">
          <wp:simplePos x="0" y="0"/>
          <wp:positionH relativeFrom="column">
            <wp:posOffset>5252085</wp:posOffset>
          </wp:positionH>
          <wp:positionV relativeFrom="paragraph">
            <wp:posOffset>36195</wp:posOffset>
          </wp:positionV>
          <wp:extent cx="449580" cy="600710"/>
          <wp:effectExtent l="0" t="0" r="7620" b="889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580" cy="600710"/>
                  </a:xfrm>
                  <a:prstGeom prst="rect">
                    <a:avLst/>
                  </a:prstGeom>
                  <a:noFill/>
                </pic:spPr>
              </pic:pic>
            </a:graphicData>
          </a:graphic>
          <wp14:sizeRelH relativeFrom="margin">
            <wp14:pctWidth>0</wp14:pctWidth>
          </wp14:sizeRelH>
          <wp14:sizeRelV relativeFrom="margin">
            <wp14:pctHeight>0</wp14:pctHeight>
          </wp14:sizeRelV>
        </wp:anchor>
      </w:drawing>
    </w:r>
    <w:r w:rsidR="006D5AF5">
      <w:fldChar w:fldCharType="begin"/>
    </w:r>
    <w:r w:rsidR="006D5AF5">
      <w:instrText xml:space="preserve"> STYLEREF  "Cover Titre"  \* MERGEFORMAT </w:instrText>
    </w:r>
    <w:r w:rsidR="006D5AF5">
      <w:fldChar w:fldCharType="separate"/>
    </w:r>
    <w:r w:rsidR="00E47E7D" w:rsidRPr="00E47E7D">
      <w:rPr>
        <w:b w:val="0"/>
        <w:bCs w:val="0"/>
      </w:rPr>
      <w:t>Schéma de Gestion</w:t>
    </w:r>
    <w:r w:rsidR="006D5AF5">
      <w:rPr>
        <w:b w:val="0"/>
        <w:bCs w:val="0"/>
      </w:rPr>
      <w:fldChar w:fldCharType="end"/>
    </w:r>
  </w:p>
  <w:p w14:paraId="71CDEF66" w14:textId="4534A529" w:rsidR="009E7178" w:rsidRDefault="006D5AF5" w:rsidP="00047810">
    <w:pPr>
      <w:pStyle w:val="EnTeteIntitul"/>
      <w:rPr>
        <w:noProof/>
      </w:rPr>
    </w:pPr>
    <w:r>
      <w:fldChar w:fldCharType="begin"/>
    </w:r>
    <w:r>
      <w:instrText xml:space="preserve"> STYLEREF  "Cover Intitule Mission"  \* MERGEFORMAT </w:instrText>
    </w:r>
    <w:r>
      <w:fldChar w:fldCharType="separate"/>
    </w:r>
    <w:r w:rsidR="00E47E7D" w:rsidRPr="00E47E7D">
      <w:rPr>
        <w:b/>
        <w:bCs/>
        <w:noProof/>
      </w:rPr>
      <w:t>Etude</w:t>
    </w:r>
    <w:r w:rsidR="00E47E7D">
      <w:rPr>
        <w:noProof/>
      </w:rPr>
      <w:t xml:space="preserve"> hydro-sédimentaire, hydraulique et environnementale sur la sous-cellule de Coutainville</w:t>
    </w:r>
    <w:r>
      <w:rPr>
        <w:noProof/>
      </w:rPr>
      <w:fldChar w:fldCharType="end"/>
    </w:r>
  </w:p>
  <w:p w14:paraId="04660F60" w14:textId="77777777" w:rsidR="009E7178" w:rsidRPr="004D4932" w:rsidRDefault="009E7178" w:rsidP="00FD3032">
    <w:pPr>
      <w:pStyle w:val="EnTeteTitreParti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1BE66" w14:textId="77777777" w:rsidR="009E7178" w:rsidRDefault="009E7178"/>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D17E9" w14:textId="2E35793D" w:rsidR="009E7178" w:rsidRPr="00740BD4" w:rsidRDefault="009E7178" w:rsidP="00720F9F">
    <w:pPr>
      <w:pStyle w:val="EnTeteTitre"/>
    </w:pPr>
    <w:r>
      <w:rPr>
        <w:b w:val="0"/>
        <w:bCs w:val="0"/>
      </w:rPr>
      <w:drawing>
        <wp:anchor distT="0" distB="0" distL="114300" distR="114300" simplePos="0" relativeHeight="251818496" behindDoc="0" locked="0" layoutInCell="1" allowOverlap="1" wp14:anchorId="5AA21178" wp14:editId="1685146B">
          <wp:simplePos x="0" y="0"/>
          <wp:positionH relativeFrom="column">
            <wp:posOffset>5342890</wp:posOffset>
          </wp:positionH>
          <wp:positionV relativeFrom="paragraph">
            <wp:posOffset>-147955</wp:posOffset>
          </wp:positionV>
          <wp:extent cx="471805" cy="630555"/>
          <wp:effectExtent l="0" t="0" r="444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1805" cy="630555"/>
                  </a:xfrm>
                  <a:prstGeom prst="rect">
                    <a:avLst/>
                  </a:prstGeom>
                  <a:noFill/>
                </pic:spPr>
              </pic:pic>
            </a:graphicData>
          </a:graphic>
          <wp14:sizeRelH relativeFrom="margin">
            <wp14:pctWidth>0</wp14:pctWidth>
          </wp14:sizeRelH>
          <wp14:sizeRelV relativeFrom="margin">
            <wp14:pctHeight>0</wp14:pctHeight>
          </wp14:sizeRelV>
        </wp:anchor>
      </w:drawing>
    </w:r>
    <w:r w:rsidR="006D5AF5">
      <w:fldChar w:fldCharType="begin"/>
    </w:r>
    <w:r w:rsidR="006D5AF5">
      <w:instrText xml:space="preserve"> STYLEREF  "Cover Titre"  \* MERGEFORMAT </w:instrText>
    </w:r>
    <w:r w:rsidR="006D5AF5">
      <w:fldChar w:fldCharType="separate"/>
    </w:r>
    <w:r w:rsidR="00E47E7D" w:rsidRPr="00E47E7D">
      <w:rPr>
        <w:b w:val="0"/>
        <w:bCs w:val="0"/>
      </w:rPr>
      <w:t>Schéma de Gestion</w:t>
    </w:r>
    <w:r w:rsidR="006D5AF5">
      <w:rPr>
        <w:b w:val="0"/>
        <w:bCs w:val="0"/>
      </w:rPr>
      <w:fldChar w:fldCharType="end"/>
    </w:r>
  </w:p>
  <w:p w14:paraId="54FB275A" w14:textId="3BEFFCA0" w:rsidR="009E7178" w:rsidRPr="00FD3032" w:rsidRDefault="006D5AF5" w:rsidP="00F73603">
    <w:pPr>
      <w:pStyle w:val="EnTeteIntitul"/>
      <w:rPr>
        <w:noProof/>
      </w:rPr>
    </w:pPr>
    <w:r>
      <w:fldChar w:fldCharType="begin"/>
    </w:r>
    <w:r>
      <w:instrText xml:space="preserve"> STYLEREF  "Cover Intitule Mission"  \* MERGEFORMAT </w:instrText>
    </w:r>
    <w:r>
      <w:fldChar w:fldCharType="separate"/>
    </w:r>
    <w:r w:rsidR="00E47E7D" w:rsidRPr="00E47E7D">
      <w:rPr>
        <w:b/>
        <w:bCs/>
        <w:noProof/>
      </w:rPr>
      <w:t xml:space="preserve">Etude hydro-sédimentaire, hydraulique </w:t>
    </w:r>
    <w:r w:rsidR="00E47E7D">
      <w:rPr>
        <w:noProof/>
      </w:rPr>
      <w:t>et environnementale sur la sous-cellule de Coutainville</w:t>
    </w:r>
    <w:r>
      <w:rPr>
        <w:noProof/>
      </w:rPr>
      <w:fldChar w:fldCharType="end"/>
    </w:r>
  </w:p>
  <w:p w14:paraId="42217C24" w14:textId="77777777" w:rsidR="009E7178" w:rsidRPr="00FD3032" w:rsidRDefault="009E7178" w:rsidP="00720F9F">
    <w:pPr>
      <w:pStyle w:val="EnTeteTitreParti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B6DE0E28"/>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37D688C6"/>
    <w:lvl w:ilvl="0">
      <w:start w:val="1"/>
      <w:numFmt w:val="decimal"/>
      <w:pStyle w:val="Listenumros4"/>
      <w:lvlText w:val="%1."/>
      <w:lvlJc w:val="left"/>
      <w:pPr>
        <w:tabs>
          <w:tab w:val="num" w:pos="1209"/>
        </w:tabs>
        <w:ind w:left="1209" w:hanging="360"/>
      </w:pPr>
    </w:lvl>
  </w:abstractNum>
  <w:abstractNum w:abstractNumId="2" w15:restartNumberingAfterBreak="0">
    <w:nsid w:val="FFFFFF80"/>
    <w:multiLevelType w:val="singleLevel"/>
    <w:tmpl w:val="7BE69DD0"/>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7172A3DA"/>
    <w:lvl w:ilvl="0">
      <w:start w:val="1"/>
      <w:numFmt w:val="bullet"/>
      <w:pStyle w:val="Listepuc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4338485A"/>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58DC4CBC"/>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00CD7174"/>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3323249"/>
    <w:multiLevelType w:val="hybridMultilevel"/>
    <w:tmpl w:val="9C8E89A4"/>
    <w:lvl w:ilvl="0" w:tplc="87044592">
      <w:start w:val="1"/>
      <w:numFmt w:val="decimal"/>
      <w:lvlText w:val="Figure %1."/>
      <w:lvlJc w:val="right"/>
      <w:pPr>
        <w:tabs>
          <w:tab w:val="num" w:pos="1882"/>
        </w:tabs>
        <w:ind w:left="1882" w:hanging="180"/>
      </w:pPr>
      <w:rPr>
        <w:rFonts w:hint="default"/>
        <w:color w:val="auto"/>
      </w:rPr>
    </w:lvl>
    <w:lvl w:ilvl="1" w:tplc="040C0019">
      <w:start w:val="1"/>
      <w:numFmt w:val="lowerLetter"/>
      <w:lvlText w:val="%2."/>
      <w:lvlJc w:val="left"/>
      <w:pPr>
        <w:tabs>
          <w:tab w:val="num" w:pos="2745"/>
        </w:tabs>
        <w:ind w:left="2745" w:hanging="360"/>
      </w:pPr>
    </w:lvl>
    <w:lvl w:ilvl="2" w:tplc="040C001B">
      <w:start w:val="1"/>
      <w:numFmt w:val="lowerRoman"/>
      <w:lvlText w:val="%3."/>
      <w:lvlJc w:val="right"/>
      <w:pPr>
        <w:tabs>
          <w:tab w:val="num" w:pos="3465"/>
        </w:tabs>
        <w:ind w:left="3465" w:hanging="180"/>
      </w:pPr>
    </w:lvl>
    <w:lvl w:ilvl="3" w:tplc="040C000F">
      <w:start w:val="1"/>
      <w:numFmt w:val="decimal"/>
      <w:lvlText w:val="%4."/>
      <w:lvlJc w:val="left"/>
      <w:pPr>
        <w:tabs>
          <w:tab w:val="num" w:pos="4185"/>
        </w:tabs>
        <w:ind w:left="4185" w:hanging="360"/>
      </w:pPr>
    </w:lvl>
    <w:lvl w:ilvl="4" w:tplc="040C0019">
      <w:start w:val="1"/>
      <w:numFmt w:val="lowerLetter"/>
      <w:lvlText w:val="%5."/>
      <w:lvlJc w:val="left"/>
      <w:pPr>
        <w:tabs>
          <w:tab w:val="num" w:pos="4905"/>
        </w:tabs>
        <w:ind w:left="4905" w:hanging="360"/>
      </w:pPr>
    </w:lvl>
    <w:lvl w:ilvl="5" w:tplc="040C001B">
      <w:start w:val="1"/>
      <w:numFmt w:val="lowerRoman"/>
      <w:lvlText w:val="%6."/>
      <w:lvlJc w:val="right"/>
      <w:pPr>
        <w:tabs>
          <w:tab w:val="num" w:pos="5625"/>
        </w:tabs>
        <w:ind w:left="5625" w:hanging="180"/>
      </w:pPr>
    </w:lvl>
    <w:lvl w:ilvl="6" w:tplc="040C000F" w:tentative="1">
      <w:start w:val="1"/>
      <w:numFmt w:val="decimal"/>
      <w:lvlText w:val="%7."/>
      <w:lvlJc w:val="left"/>
      <w:pPr>
        <w:tabs>
          <w:tab w:val="num" w:pos="6345"/>
        </w:tabs>
        <w:ind w:left="6345" w:hanging="360"/>
      </w:pPr>
    </w:lvl>
    <w:lvl w:ilvl="7" w:tplc="040C0019" w:tentative="1">
      <w:start w:val="1"/>
      <w:numFmt w:val="lowerLetter"/>
      <w:lvlText w:val="%8."/>
      <w:lvlJc w:val="left"/>
      <w:pPr>
        <w:tabs>
          <w:tab w:val="num" w:pos="7065"/>
        </w:tabs>
        <w:ind w:left="7065" w:hanging="360"/>
      </w:pPr>
    </w:lvl>
    <w:lvl w:ilvl="8" w:tplc="040C001B" w:tentative="1">
      <w:start w:val="1"/>
      <w:numFmt w:val="lowerRoman"/>
      <w:lvlText w:val="%9."/>
      <w:lvlJc w:val="right"/>
      <w:pPr>
        <w:tabs>
          <w:tab w:val="num" w:pos="7785"/>
        </w:tabs>
        <w:ind w:left="7785" w:hanging="180"/>
      </w:pPr>
    </w:lvl>
  </w:abstractNum>
  <w:abstractNum w:abstractNumId="8" w15:restartNumberingAfterBreak="0">
    <w:nsid w:val="03B86352"/>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4FC543E"/>
    <w:multiLevelType w:val="hybridMultilevel"/>
    <w:tmpl w:val="31EEF754"/>
    <w:lvl w:ilvl="0" w:tplc="0F08E4E2">
      <w:start w:val="1"/>
      <w:numFmt w:val="bullet"/>
      <w:lvlText w:val=""/>
      <w:lvlJc w:val="left"/>
      <w:pPr>
        <w:ind w:left="720" w:hanging="360"/>
      </w:pPr>
      <w:rPr>
        <w:rFonts w:ascii="Wingdings" w:hAnsi="Wingdings" w:hint="default"/>
        <w:b/>
        <w:i w:val="0"/>
        <w:color w:val="030F40" w:themeColor="accent1"/>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695A21"/>
    <w:multiLevelType w:val="hybridMultilevel"/>
    <w:tmpl w:val="30069D06"/>
    <w:lvl w:ilvl="0" w:tplc="F91C41C4">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9093DD6"/>
    <w:multiLevelType w:val="hybridMultilevel"/>
    <w:tmpl w:val="E1CE3452"/>
    <w:lvl w:ilvl="0" w:tplc="F08A8E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BD51E7F"/>
    <w:multiLevelType w:val="multilevel"/>
    <w:tmpl w:val="3934E8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0DE3677A"/>
    <w:multiLevelType w:val="hybridMultilevel"/>
    <w:tmpl w:val="FF143F10"/>
    <w:lvl w:ilvl="0" w:tplc="97D090A2">
      <w:start w:val="1"/>
      <w:numFmt w:val="bullet"/>
      <w:lvlText w:val="•"/>
      <w:lvlJc w:val="left"/>
      <w:pPr>
        <w:tabs>
          <w:tab w:val="num" w:pos="720"/>
        </w:tabs>
        <w:ind w:left="720" w:hanging="360"/>
      </w:pPr>
      <w:rPr>
        <w:rFonts w:ascii="Arial" w:hAnsi="Arial" w:hint="default"/>
      </w:rPr>
    </w:lvl>
    <w:lvl w:ilvl="1" w:tplc="04B628AC">
      <w:start w:val="1"/>
      <w:numFmt w:val="bullet"/>
      <w:lvlText w:val="•"/>
      <w:lvlJc w:val="left"/>
      <w:pPr>
        <w:tabs>
          <w:tab w:val="num" w:pos="1440"/>
        </w:tabs>
        <w:ind w:left="1440" w:hanging="360"/>
      </w:pPr>
      <w:rPr>
        <w:rFonts w:ascii="Arial" w:hAnsi="Arial" w:hint="default"/>
      </w:rPr>
    </w:lvl>
    <w:lvl w:ilvl="2" w:tplc="A45E2B7C" w:tentative="1">
      <w:start w:val="1"/>
      <w:numFmt w:val="bullet"/>
      <w:lvlText w:val="•"/>
      <w:lvlJc w:val="left"/>
      <w:pPr>
        <w:tabs>
          <w:tab w:val="num" w:pos="2160"/>
        </w:tabs>
        <w:ind w:left="2160" w:hanging="360"/>
      </w:pPr>
      <w:rPr>
        <w:rFonts w:ascii="Arial" w:hAnsi="Arial" w:hint="default"/>
      </w:rPr>
    </w:lvl>
    <w:lvl w:ilvl="3" w:tplc="B00E9BA6" w:tentative="1">
      <w:start w:val="1"/>
      <w:numFmt w:val="bullet"/>
      <w:lvlText w:val="•"/>
      <w:lvlJc w:val="left"/>
      <w:pPr>
        <w:tabs>
          <w:tab w:val="num" w:pos="2880"/>
        </w:tabs>
        <w:ind w:left="2880" w:hanging="360"/>
      </w:pPr>
      <w:rPr>
        <w:rFonts w:ascii="Arial" w:hAnsi="Arial" w:hint="default"/>
      </w:rPr>
    </w:lvl>
    <w:lvl w:ilvl="4" w:tplc="D4C64252" w:tentative="1">
      <w:start w:val="1"/>
      <w:numFmt w:val="bullet"/>
      <w:lvlText w:val="•"/>
      <w:lvlJc w:val="left"/>
      <w:pPr>
        <w:tabs>
          <w:tab w:val="num" w:pos="3600"/>
        </w:tabs>
        <w:ind w:left="3600" w:hanging="360"/>
      </w:pPr>
      <w:rPr>
        <w:rFonts w:ascii="Arial" w:hAnsi="Arial" w:hint="default"/>
      </w:rPr>
    </w:lvl>
    <w:lvl w:ilvl="5" w:tplc="94A033CE" w:tentative="1">
      <w:start w:val="1"/>
      <w:numFmt w:val="bullet"/>
      <w:lvlText w:val="•"/>
      <w:lvlJc w:val="left"/>
      <w:pPr>
        <w:tabs>
          <w:tab w:val="num" w:pos="4320"/>
        </w:tabs>
        <w:ind w:left="4320" w:hanging="360"/>
      </w:pPr>
      <w:rPr>
        <w:rFonts w:ascii="Arial" w:hAnsi="Arial" w:hint="default"/>
      </w:rPr>
    </w:lvl>
    <w:lvl w:ilvl="6" w:tplc="BE94D7D8" w:tentative="1">
      <w:start w:val="1"/>
      <w:numFmt w:val="bullet"/>
      <w:lvlText w:val="•"/>
      <w:lvlJc w:val="left"/>
      <w:pPr>
        <w:tabs>
          <w:tab w:val="num" w:pos="5040"/>
        </w:tabs>
        <w:ind w:left="5040" w:hanging="360"/>
      </w:pPr>
      <w:rPr>
        <w:rFonts w:ascii="Arial" w:hAnsi="Arial" w:hint="default"/>
      </w:rPr>
    </w:lvl>
    <w:lvl w:ilvl="7" w:tplc="1EDA02A2" w:tentative="1">
      <w:start w:val="1"/>
      <w:numFmt w:val="bullet"/>
      <w:lvlText w:val="•"/>
      <w:lvlJc w:val="left"/>
      <w:pPr>
        <w:tabs>
          <w:tab w:val="num" w:pos="5760"/>
        </w:tabs>
        <w:ind w:left="5760" w:hanging="360"/>
      </w:pPr>
      <w:rPr>
        <w:rFonts w:ascii="Arial" w:hAnsi="Arial" w:hint="default"/>
      </w:rPr>
    </w:lvl>
    <w:lvl w:ilvl="8" w:tplc="4FFC023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9161CB4"/>
    <w:multiLevelType w:val="multilevel"/>
    <w:tmpl w:val="2E1E7E6A"/>
    <w:lvl w:ilvl="0">
      <w:start w:val="1"/>
      <w:numFmt w:val="none"/>
      <w:lvlText w:val=""/>
      <w:lvlJc w:val="left"/>
      <w:pPr>
        <w:ind w:left="397" w:hanging="397"/>
      </w:pPr>
      <w:rPr>
        <w:rFonts w:hint="default"/>
      </w:rPr>
    </w:lvl>
    <w:lvl w:ilvl="1">
      <w:start w:val="1"/>
      <w:numFmt w:val="decimal"/>
      <w:lvlText w:val="%1%2."/>
      <w:lvlJc w:val="left"/>
      <w:pPr>
        <w:ind w:left="397" w:hanging="397"/>
      </w:pPr>
      <w:rPr>
        <w:rFonts w:hint="default"/>
      </w:rPr>
    </w:lvl>
    <w:lvl w:ilvl="2">
      <w:start w:val="1"/>
      <w:numFmt w:val="decimal"/>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15" w15:restartNumberingAfterBreak="0">
    <w:nsid w:val="1AC126AB"/>
    <w:multiLevelType w:val="hybridMultilevel"/>
    <w:tmpl w:val="7158B8F8"/>
    <w:lvl w:ilvl="0" w:tplc="4274E20C">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C6223F8"/>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1DE04340"/>
    <w:multiLevelType w:val="multilevel"/>
    <w:tmpl w:val="43208552"/>
    <w:lvl w:ilvl="0">
      <w:start w:val="1"/>
      <w:numFmt w:val="bullet"/>
      <w:pStyle w:val="Listepuces"/>
      <w:lvlText w:val=""/>
      <w:lvlJc w:val="left"/>
      <w:pPr>
        <w:ind w:left="396" w:hanging="396"/>
      </w:pPr>
      <w:rPr>
        <w:rFonts w:ascii="Wingdings" w:hAnsi="Wingdings" w:hint="default"/>
        <w:color w:val="AADC14" w:themeColor="text2"/>
        <w:sz w:val="20"/>
      </w:rPr>
    </w:lvl>
    <w:lvl w:ilvl="1">
      <w:start w:val="1"/>
      <w:numFmt w:val="bullet"/>
      <w:pStyle w:val="Listepuces2"/>
      <w:lvlText w:val=""/>
      <w:lvlJc w:val="left"/>
      <w:pPr>
        <w:tabs>
          <w:tab w:val="num" w:pos="283"/>
        </w:tabs>
        <w:ind w:left="680" w:hanging="397"/>
      </w:pPr>
      <w:rPr>
        <w:rFonts w:ascii="Wingdings" w:hAnsi="Wingdings" w:hint="default"/>
        <w:b/>
        <w:i w:val="0"/>
        <w:color w:val="AADC14" w:themeColor="text2"/>
        <w:sz w:val="20"/>
      </w:rPr>
    </w:lvl>
    <w:lvl w:ilvl="2">
      <w:start w:val="1"/>
      <w:numFmt w:val="bullet"/>
      <w:pStyle w:val="Listepuces3"/>
      <w:lvlText w:val=""/>
      <w:lvlJc w:val="left"/>
      <w:pPr>
        <w:ind w:left="963" w:hanging="396"/>
      </w:pPr>
      <w:rPr>
        <w:rFonts w:ascii="Wingdings 3" w:hAnsi="Wingdings 3" w:hint="default"/>
        <w:b/>
        <w:color w:val="AADC14" w:themeColor="text2"/>
      </w:rPr>
    </w:lvl>
    <w:lvl w:ilvl="3">
      <w:start w:val="1"/>
      <w:numFmt w:val="bullet"/>
      <w:lvlText w:val=""/>
      <w:lvlJc w:val="left"/>
      <w:pPr>
        <w:ind w:left="1156" w:hanging="360"/>
      </w:pPr>
      <w:rPr>
        <w:rFonts w:ascii="Symbol" w:hAnsi="Symbol" w:hint="default"/>
      </w:rPr>
    </w:lvl>
    <w:lvl w:ilvl="4">
      <w:start w:val="1"/>
      <w:numFmt w:val="bullet"/>
      <w:lvlText w:val=""/>
      <w:lvlJc w:val="left"/>
      <w:pPr>
        <w:ind w:left="1516" w:hanging="360"/>
      </w:pPr>
      <w:rPr>
        <w:rFonts w:ascii="Symbol" w:hAnsi="Symbol" w:hint="default"/>
      </w:rPr>
    </w:lvl>
    <w:lvl w:ilvl="5">
      <w:start w:val="1"/>
      <w:numFmt w:val="bullet"/>
      <w:lvlText w:val=""/>
      <w:lvlJc w:val="left"/>
      <w:pPr>
        <w:ind w:left="1876" w:hanging="360"/>
      </w:pPr>
      <w:rPr>
        <w:rFonts w:ascii="Wingdings" w:hAnsi="Wingdings" w:hint="default"/>
      </w:rPr>
    </w:lvl>
    <w:lvl w:ilvl="6">
      <w:start w:val="1"/>
      <w:numFmt w:val="bullet"/>
      <w:lvlText w:val=""/>
      <w:lvlJc w:val="left"/>
      <w:pPr>
        <w:ind w:left="2236" w:hanging="360"/>
      </w:pPr>
      <w:rPr>
        <w:rFonts w:ascii="Wingdings" w:hAnsi="Wingdings" w:hint="default"/>
      </w:rPr>
    </w:lvl>
    <w:lvl w:ilvl="7">
      <w:start w:val="1"/>
      <w:numFmt w:val="bullet"/>
      <w:lvlText w:val=""/>
      <w:lvlJc w:val="left"/>
      <w:pPr>
        <w:ind w:left="2596" w:hanging="360"/>
      </w:pPr>
      <w:rPr>
        <w:rFonts w:ascii="Symbol" w:hAnsi="Symbol" w:hint="default"/>
      </w:rPr>
    </w:lvl>
    <w:lvl w:ilvl="8">
      <w:start w:val="1"/>
      <w:numFmt w:val="bullet"/>
      <w:lvlText w:val=""/>
      <w:lvlJc w:val="left"/>
      <w:pPr>
        <w:ind w:left="2956" w:hanging="360"/>
      </w:pPr>
      <w:rPr>
        <w:rFonts w:ascii="Symbol" w:hAnsi="Symbol" w:hint="default"/>
      </w:rPr>
    </w:lvl>
  </w:abstractNum>
  <w:abstractNum w:abstractNumId="18" w15:restartNumberingAfterBreak="0">
    <w:nsid w:val="22610AA1"/>
    <w:multiLevelType w:val="hybridMultilevel"/>
    <w:tmpl w:val="C50ACAA4"/>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47B473C"/>
    <w:multiLevelType w:val="multilevel"/>
    <w:tmpl w:val="9B3E1D12"/>
    <w:lvl w:ilvl="0">
      <w:start w:val="1"/>
      <w:numFmt w:val="decimal"/>
      <w:lvlText w:val="%1."/>
      <w:lvlJc w:val="left"/>
      <w:pPr>
        <w:ind w:left="360" w:hanging="360"/>
      </w:pPr>
      <w:rPr>
        <w:rFonts w:ascii="Verdana" w:hAnsi="Verdana" w:cs="Times New Roman" w:hint="default"/>
        <w:b/>
        <w:bCs/>
        <w:i w:val="0"/>
        <w:iCs w:val="0"/>
        <w:caps w:val="0"/>
        <w:strike w:val="0"/>
        <w:dstrike w:val="0"/>
        <w:vanish w:val="0"/>
        <w:sz w:val="72"/>
        <w:szCs w:val="72"/>
        <w:vertAlign w:val="baseline"/>
      </w:rPr>
    </w:lvl>
    <w:lvl w:ilvl="1">
      <w:start w:val="1"/>
      <w:numFmt w:val="decimal"/>
      <w:lvlText w:val="%1.%2"/>
      <w:lvlJc w:val="left"/>
      <w:pPr>
        <w:ind w:left="576" w:hanging="576"/>
      </w:pPr>
      <w:rPr>
        <w:rFonts w:cs="Times New Roman"/>
        <w:sz w:val="26"/>
        <w:szCs w:val="26"/>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0" w15:restartNumberingAfterBreak="0">
    <w:nsid w:val="25502DE4"/>
    <w:multiLevelType w:val="hybridMultilevel"/>
    <w:tmpl w:val="E2242808"/>
    <w:lvl w:ilvl="0" w:tplc="47E8FEDA">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D2C1D2D"/>
    <w:multiLevelType w:val="multilevel"/>
    <w:tmpl w:val="84C4FA70"/>
    <w:lvl w:ilvl="0">
      <w:start w:val="1"/>
      <w:numFmt w:val="decimal"/>
      <w:pStyle w:val="Titre1"/>
      <w:lvlText w:val="%1"/>
      <w:lvlJc w:val="left"/>
      <w:pPr>
        <w:tabs>
          <w:tab w:val="num" w:pos="0"/>
        </w:tabs>
        <w:ind w:left="0" w:hanging="567"/>
      </w:pPr>
      <w:rPr>
        <w:rFonts w:hint="default"/>
      </w:rPr>
    </w:lvl>
    <w:lvl w:ilvl="1">
      <w:start w:val="1"/>
      <w:numFmt w:val="decimal"/>
      <w:pStyle w:val="Titre2"/>
      <w:lvlText w:val="%1.%2"/>
      <w:lvlJc w:val="left"/>
      <w:pPr>
        <w:tabs>
          <w:tab w:val="num" w:pos="0"/>
        </w:tabs>
        <w:ind w:left="576" w:hanging="576"/>
      </w:pPr>
      <w:rPr>
        <w:rFonts w:hint="default"/>
      </w:rPr>
    </w:lvl>
    <w:lvl w:ilvl="2">
      <w:start w:val="1"/>
      <w:numFmt w:val="decimal"/>
      <w:pStyle w:val="Titre3"/>
      <w:lvlText w:val="%1.%2.%3"/>
      <w:lvlJc w:val="left"/>
      <w:pPr>
        <w:tabs>
          <w:tab w:val="num" w:pos="0"/>
        </w:tabs>
        <w:ind w:left="720" w:hanging="720"/>
      </w:pPr>
      <w:rPr>
        <w:rFonts w:hint="default"/>
      </w:rPr>
    </w:lvl>
    <w:lvl w:ilvl="3">
      <w:start w:val="1"/>
      <w:numFmt w:val="decimal"/>
      <w:pStyle w:val="Titre4"/>
      <w:lvlText w:val="%1.%2.%3.%4"/>
      <w:lvlJc w:val="left"/>
      <w:pPr>
        <w:tabs>
          <w:tab w:val="num" w:pos="0"/>
        </w:tabs>
        <w:ind w:left="864" w:hanging="864"/>
      </w:pPr>
      <w:rPr>
        <w:rFonts w:hint="default"/>
      </w:rPr>
    </w:lvl>
    <w:lvl w:ilvl="4">
      <w:start w:val="1"/>
      <w:numFmt w:val="decimal"/>
      <w:pStyle w:val="Titre5"/>
      <w:lvlText w:val="%1.%2.%3.%4.%5"/>
      <w:lvlJc w:val="left"/>
      <w:pPr>
        <w:tabs>
          <w:tab w:val="num" w:pos="0"/>
        </w:tabs>
        <w:ind w:left="1008" w:hanging="1008"/>
      </w:pPr>
      <w:rPr>
        <w:rFonts w:hint="default"/>
      </w:rPr>
    </w:lvl>
    <w:lvl w:ilvl="5">
      <w:start w:val="1"/>
      <w:numFmt w:val="decimal"/>
      <w:pStyle w:val="Titre6"/>
      <w:lvlText w:val="%1.%2.%3.%4.%5.%6"/>
      <w:lvlJc w:val="left"/>
      <w:pPr>
        <w:tabs>
          <w:tab w:val="num" w:pos="0"/>
        </w:tabs>
        <w:ind w:left="1152" w:hanging="1152"/>
      </w:pPr>
      <w:rPr>
        <w:rFonts w:hint="default"/>
      </w:rPr>
    </w:lvl>
    <w:lvl w:ilvl="6">
      <w:start w:val="1"/>
      <w:numFmt w:val="decimal"/>
      <w:pStyle w:val="Titre7"/>
      <w:lvlText w:val="%1.%2.%3.%4.%5.%6.%7"/>
      <w:lvlJc w:val="left"/>
      <w:pPr>
        <w:tabs>
          <w:tab w:val="num" w:pos="0"/>
        </w:tabs>
        <w:ind w:left="1296" w:hanging="1296"/>
      </w:pPr>
      <w:rPr>
        <w:rFonts w:hint="default"/>
      </w:rPr>
    </w:lvl>
    <w:lvl w:ilvl="7">
      <w:start w:val="1"/>
      <w:numFmt w:val="decimal"/>
      <w:pStyle w:val="Titre8"/>
      <w:lvlText w:val="%1.%2.%3.%4.%5.%6.%7.%8"/>
      <w:lvlJc w:val="left"/>
      <w:pPr>
        <w:tabs>
          <w:tab w:val="num" w:pos="0"/>
        </w:tabs>
        <w:ind w:left="1440" w:hanging="1440"/>
      </w:pPr>
      <w:rPr>
        <w:rFonts w:hint="default"/>
      </w:rPr>
    </w:lvl>
    <w:lvl w:ilvl="8">
      <w:start w:val="1"/>
      <w:numFmt w:val="decimal"/>
      <w:pStyle w:val="Titre9"/>
      <w:lvlText w:val="%1.%2.%3.%4.%5.%6.%7.%8.%9"/>
      <w:lvlJc w:val="left"/>
      <w:pPr>
        <w:tabs>
          <w:tab w:val="num" w:pos="0"/>
        </w:tabs>
        <w:ind w:left="1584" w:hanging="1584"/>
      </w:pPr>
      <w:rPr>
        <w:rFonts w:hint="default"/>
      </w:rPr>
    </w:lvl>
  </w:abstractNum>
  <w:abstractNum w:abstractNumId="22" w15:restartNumberingAfterBreak="0">
    <w:nsid w:val="34CD4BA5"/>
    <w:multiLevelType w:val="multilevel"/>
    <w:tmpl w:val="FBB60662"/>
    <w:lvl w:ilvl="0">
      <w:start w:val="1"/>
      <w:numFmt w:val="none"/>
      <w:pStyle w:val="AnxTitre"/>
      <w:suff w:val="nothing"/>
      <w:lvlText w:val=""/>
      <w:lvlJc w:val="left"/>
      <w:pPr>
        <w:ind w:left="397" w:hanging="397"/>
      </w:pPr>
      <w:rPr>
        <w:rFonts w:hint="default"/>
      </w:rPr>
    </w:lvl>
    <w:lvl w:ilvl="1">
      <w:start w:val="1"/>
      <w:numFmt w:val="decimal"/>
      <w:pStyle w:val="Anx01Titre1"/>
      <w:lvlText w:val="%1%2."/>
      <w:lvlJc w:val="left"/>
      <w:pPr>
        <w:ind w:left="397" w:hanging="397"/>
      </w:pPr>
      <w:rPr>
        <w:rFonts w:hint="default"/>
      </w:rPr>
    </w:lvl>
    <w:lvl w:ilvl="2">
      <w:start w:val="1"/>
      <w:numFmt w:val="decimal"/>
      <w:pStyle w:val="Anx01Titre2"/>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23" w15:restartNumberingAfterBreak="0">
    <w:nsid w:val="36121CB0"/>
    <w:multiLevelType w:val="multilevel"/>
    <w:tmpl w:val="B97E9E98"/>
    <w:lvl w:ilvl="0">
      <w:start w:val="1"/>
      <w:numFmt w:val="decimal"/>
      <w:pStyle w:val="Listenumros"/>
      <w:lvlText w:val="%1-."/>
      <w:lvlJc w:val="left"/>
      <w:pPr>
        <w:tabs>
          <w:tab w:val="num" w:pos="360"/>
        </w:tabs>
        <w:ind w:left="360" w:hanging="360"/>
      </w:pPr>
      <w:rPr>
        <w:rFonts w:hint="default"/>
        <w:color w:val="AADC14" w:themeColor="text2"/>
      </w:rPr>
    </w:lvl>
    <w:lvl w:ilvl="1">
      <w:start w:val="1"/>
      <w:numFmt w:val="lowerLetter"/>
      <w:pStyle w:val="Listenumros2"/>
      <w:lvlText w:val="%2-"/>
      <w:lvlJc w:val="left"/>
      <w:pPr>
        <w:tabs>
          <w:tab w:val="num" w:pos="720"/>
        </w:tabs>
        <w:ind w:left="720" w:hanging="360"/>
      </w:pPr>
      <w:rPr>
        <w:rFonts w:hint="default"/>
        <w:color w:val="AADC14" w:themeColor="text2"/>
      </w:rPr>
    </w:lvl>
    <w:lvl w:ilvl="2">
      <w:start w:val="1"/>
      <w:numFmt w:val="lowerRoman"/>
      <w:pStyle w:val="Listenumros3"/>
      <w:lvlText w:val="%3."/>
      <w:lvlJc w:val="left"/>
      <w:pPr>
        <w:tabs>
          <w:tab w:val="num" w:pos="1080"/>
        </w:tabs>
        <w:ind w:left="1080" w:hanging="360"/>
      </w:pPr>
      <w:rPr>
        <w:rFonts w:hint="default"/>
        <w:color w:val="AADC14" w:themeColor="text2"/>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3DCC6F86"/>
    <w:multiLevelType w:val="hybridMultilevel"/>
    <w:tmpl w:val="56B25C0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2CE2208"/>
    <w:multiLevelType w:val="hybridMultilevel"/>
    <w:tmpl w:val="5C4C4E94"/>
    <w:lvl w:ilvl="0" w:tplc="87044592">
      <w:start w:val="1"/>
      <w:numFmt w:val="decimal"/>
      <w:lvlText w:val="Figure %1."/>
      <w:lvlJc w:val="right"/>
      <w:pPr>
        <w:tabs>
          <w:tab w:val="num" w:pos="3016"/>
        </w:tabs>
        <w:ind w:left="3016" w:hanging="180"/>
      </w:pPr>
      <w:rPr>
        <w:rFonts w:hint="default"/>
        <w:color w:val="auto"/>
      </w:rPr>
    </w:lvl>
    <w:lvl w:ilvl="1" w:tplc="040C0019">
      <w:start w:val="1"/>
      <w:numFmt w:val="lowerLetter"/>
      <w:lvlText w:val="%2."/>
      <w:lvlJc w:val="left"/>
      <w:pPr>
        <w:tabs>
          <w:tab w:val="num" w:pos="3879"/>
        </w:tabs>
        <w:ind w:left="3879" w:hanging="360"/>
      </w:pPr>
    </w:lvl>
    <w:lvl w:ilvl="2" w:tplc="040C001B">
      <w:start w:val="1"/>
      <w:numFmt w:val="lowerRoman"/>
      <w:lvlText w:val="%3."/>
      <w:lvlJc w:val="right"/>
      <w:pPr>
        <w:tabs>
          <w:tab w:val="num" w:pos="4599"/>
        </w:tabs>
        <w:ind w:left="4599" w:hanging="180"/>
      </w:pPr>
    </w:lvl>
    <w:lvl w:ilvl="3" w:tplc="040C000F">
      <w:start w:val="1"/>
      <w:numFmt w:val="decimal"/>
      <w:lvlText w:val="%4."/>
      <w:lvlJc w:val="left"/>
      <w:pPr>
        <w:tabs>
          <w:tab w:val="num" w:pos="5319"/>
        </w:tabs>
        <w:ind w:left="5319" w:hanging="360"/>
      </w:pPr>
    </w:lvl>
    <w:lvl w:ilvl="4" w:tplc="040C0019">
      <w:start w:val="1"/>
      <w:numFmt w:val="lowerLetter"/>
      <w:lvlText w:val="%5."/>
      <w:lvlJc w:val="left"/>
      <w:pPr>
        <w:tabs>
          <w:tab w:val="num" w:pos="6039"/>
        </w:tabs>
        <w:ind w:left="6039" w:hanging="360"/>
      </w:pPr>
    </w:lvl>
    <w:lvl w:ilvl="5" w:tplc="040C001B">
      <w:start w:val="1"/>
      <w:numFmt w:val="lowerRoman"/>
      <w:lvlText w:val="%6."/>
      <w:lvlJc w:val="right"/>
      <w:pPr>
        <w:tabs>
          <w:tab w:val="num" w:pos="6759"/>
        </w:tabs>
        <w:ind w:left="6759" w:hanging="180"/>
      </w:pPr>
    </w:lvl>
    <w:lvl w:ilvl="6" w:tplc="040C000F" w:tentative="1">
      <w:start w:val="1"/>
      <w:numFmt w:val="decimal"/>
      <w:lvlText w:val="%7."/>
      <w:lvlJc w:val="left"/>
      <w:pPr>
        <w:tabs>
          <w:tab w:val="num" w:pos="7479"/>
        </w:tabs>
        <w:ind w:left="7479" w:hanging="360"/>
      </w:pPr>
    </w:lvl>
    <w:lvl w:ilvl="7" w:tplc="040C0019" w:tentative="1">
      <w:start w:val="1"/>
      <w:numFmt w:val="lowerLetter"/>
      <w:lvlText w:val="%8."/>
      <w:lvlJc w:val="left"/>
      <w:pPr>
        <w:tabs>
          <w:tab w:val="num" w:pos="8199"/>
        </w:tabs>
        <w:ind w:left="8199" w:hanging="360"/>
      </w:pPr>
    </w:lvl>
    <w:lvl w:ilvl="8" w:tplc="040C001B" w:tentative="1">
      <w:start w:val="1"/>
      <w:numFmt w:val="lowerRoman"/>
      <w:lvlText w:val="%9."/>
      <w:lvlJc w:val="right"/>
      <w:pPr>
        <w:tabs>
          <w:tab w:val="num" w:pos="8919"/>
        </w:tabs>
        <w:ind w:left="8919" w:hanging="180"/>
      </w:pPr>
    </w:lvl>
  </w:abstractNum>
  <w:abstractNum w:abstractNumId="26" w15:restartNumberingAfterBreak="0">
    <w:nsid w:val="48AC4064"/>
    <w:multiLevelType w:val="hybridMultilevel"/>
    <w:tmpl w:val="F1DAB7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6634FDE"/>
    <w:multiLevelType w:val="hybridMultilevel"/>
    <w:tmpl w:val="8E9C6F2C"/>
    <w:lvl w:ilvl="0" w:tplc="02944AEC">
      <w:start w:val="1"/>
      <w:numFmt w:val="bullet"/>
      <w:lvlText w:val=""/>
      <w:lvlJc w:val="left"/>
      <w:pPr>
        <w:tabs>
          <w:tab w:val="num" w:pos="-136"/>
        </w:tabs>
        <w:ind w:left="644" w:hanging="360"/>
      </w:pPr>
      <w:rPr>
        <w:rFonts w:ascii="Wingdings 2" w:hAnsi="Wingdings 2" w:hint="default"/>
        <w:color w:val="468A8D"/>
        <w:sz w:val="20"/>
        <w:szCs w:val="20"/>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5A8D1527"/>
    <w:multiLevelType w:val="hybridMultilevel"/>
    <w:tmpl w:val="63F4E948"/>
    <w:lvl w:ilvl="0" w:tplc="053C2048">
      <w:start w:val="1"/>
      <w:numFmt w:val="bullet"/>
      <w:lvlText w:val="-"/>
      <w:lvlJc w:val="left"/>
      <w:pPr>
        <w:tabs>
          <w:tab w:val="num" w:pos="720"/>
        </w:tabs>
        <w:ind w:left="720" w:hanging="360"/>
      </w:pPr>
      <w:rPr>
        <w:rFonts w:ascii="Times New Roman" w:hAnsi="Times New Roman" w:hint="default"/>
      </w:rPr>
    </w:lvl>
    <w:lvl w:ilvl="1" w:tplc="AB5A31AA" w:tentative="1">
      <w:start w:val="1"/>
      <w:numFmt w:val="bullet"/>
      <w:lvlText w:val="-"/>
      <w:lvlJc w:val="left"/>
      <w:pPr>
        <w:tabs>
          <w:tab w:val="num" w:pos="1440"/>
        </w:tabs>
        <w:ind w:left="1440" w:hanging="360"/>
      </w:pPr>
      <w:rPr>
        <w:rFonts w:ascii="Times New Roman" w:hAnsi="Times New Roman" w:hint="default"/>
      </w:rPr>
    </w:lvl>
    <w:lvl w:ilvl="2" w:tplc="B6FC8A16" w:tentative="1">
      <w:start w:val="1"/>
      <w:numFmt w:val="bullet"/>
      <w:lvlText w:val="-"/>
      <w:lvlJc w:val="left"/>
      <w:pPr>
        <w:tabs>
          <w:tab w:val="num" w:pos="2160"/>
        </w:tabs>
        <w:ind w:left="2160" w:hanging="360"/>
      </w:pPr>
      <w:rPr>
        <w:rFonts w:ascii="Times New Roman" w:hAnsi="Times New Roman" w:hint="default"/>
      </w:rPr>
    </w:lvl>
    <w:lvl w:ilvl="3" w:tplc="D4AC8808" w:tentative="1">
      <w:start w:val="1"/>
      <w:numFmt w:val="bullet"/>
      <w:lvlText w:val="-"/>
      <w:lvlJc w:val="left"/>
      <w:pPr>
        <w:tabs>
          <w:tab w:val="num" w:pos="2880"/>
        </w:tabs>
        <w:ind w:left="2880" w:hanging="360"/>
      </w:pPr>
      <w:rPr>
        <w:rFonts w:ascii="Times New Roman" w:hAnsi="Times New Roman" w:hint="default"/>
      </w:rPr>
    </w:lvl>
    <w:lvl w:ilvl="4" w:tplc="23A25E04" w:tentative="1">
      <w:start w:val="1"/>
      <w:numFmt w:val="bullet"/>
      <w:lvlText w:val="-"/>
      <w:lvlJc w:val="left"/>
      <w:pPr>
        <w:tabs>
          <w:tab w:val="num" w:pos="3600"/>
        </w:tabs>
        <w:ind w:left="3600" w:hanging="360"/>
      </w:pPr>
      <w:rPr>
        <w:rFonts w:ascii="Times New Roman" w:hAnsi="Times New Roman" w:hint="default"/>
      </w:rPr>
    </w:lvl>
    <w:lvl w:ilvl="5" w:tplc="4558D1E8" w:tentative="1">
      <w:start w:val="1"/>
      <w:numFmt w:val="bullet"/>
      <w:lvlText w:val="-"/>
      <w:lvlJc w:val="left"/>
      <w:pPr>
        <w:tabs>
          <w:tab w:val="num" w:pos="4320"/>
        </w:tabs>
        <w:ind w:left="4320" w:hanging="360"/>
      </w:pPr>
      <w:rPr>
        <w:rFonts w:ascii="Times New Roman" w:hAnsi="Times New Roman" w:hint="default"/>
      </w:rPr>
    </w:lvl>
    <w:lvl w:ilvl="6" w:tplc="45AEB7D4" w:tentative="1">
      <w:start w:val="1"/>
      <w:numFmt w:val="bullet"/>
      <w:lvlText w:val="-"/>
      <w:lvlJc w:val="left"/>
      <w:pPr>
        <w:tabs>
          <w:tab w:val="num" w:pos="5040"/>
        </w:tabs>
        <w:ind w:left="5040" w:hanging="360"/>
      </w:pPr>
      <w:rPr>
        <w:rFonts w:ascii="Times New Roman" w:hAnsi="Times New Roman" w:hint="default"/>
      </w:rPr>
    </w:lvl>
    <w:lvl w:ilvl="7" w:tplc="AF524F44" w:tentative="1">
      <w:start w:val="1"/>
      <w:numFmt w:val="bullet"/>
      <w:lvlText w:val="-"/>
      <w:lvlJc w:val="left"/>
      <w:pPr>
        <w:tabs>
          <w:tab w:val="num" w:pos="5760"/>
        </w:tabs>
        <w:ind w:left="5760" w:hanging="360"/>
      </w:pPr>
      <w:rPr>
        <w:rFonts w:ascii="Times New Roman" w:hAnsi="Times New Roman" w:hint="default"/>
      </w:rPr>
    </w:lvl>
    <w:lvl w:ilvl="8" w:tplc="7AFEFCD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1385DC1"/>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30" w15:restartNumberingAfterBreak="0">
    <w:nsid w:val="65C631B9"/>
    <w:multiLevelType w:val="hybridMultilevel"/>
    <w:tmpl w:val="6B52A47A"/>
    <w:lvl w:ilvl="0" w:tplc="520CEBD0">
      <w:numFmt w:val="bullet"/>
      <w:lvlText w:val="-"/>
      <w:lvlJc w:val="left"/>
      <w:pPr>
        <w:tabs>
          <w:tab w:val="num" w:pos="360"/>
        </w:tabs>
        <w:ind w:left="360" w:hanging="360"/>
      </w:pPr>
      <w:rPr>
        <w:rFonts w:ascii="Times New Roman" w:hAnsi="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64D5491"/>
    <w:multiLevelType w:val="hybridMultilevel"/>
    <w:tmpl w:val="1BC48A7A"/>
    <w:lvl w:ilvl="0" w:tplc="12EAFE3E">
      <w:start w:val="1"/>
      <w:numFmt w:val="bullet"/>
      <w:pStyle w:val="DescPosteListe"/>
      <w:lvlText w:val=""/>
      <w:lvlJc w:val="left"/>
      <w:pPr>
        <w:ind w:left="360" w:hanging="360"/>
      </w:pPr>
      <w:rPr>
        <w:rFonts w:ascii="Wingdings 2" w:hAnsi="Wingdings 2" w:hint="default"/>
        <w:color w:val="030F40" w:themeColor="accent1"/>
        <w:sz w:val="20"/>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67806DDE"/>
    <w:multiLevelType w:val="hybridMultilevel"/>
    <w:tmpl w:val="3FB2FB40"/>
    <w:lvl w:ilvl="0" w:tplc="47E8FEDA">
      <w:start w:val="1"/>
      <w:numFmt w:val="bullet"/>
      <w:lvlText w:val="-"/>
      <w:lvlJc w:val="left"/>
      <w:pPr>
        <w:tabs>
          <w:tab w:val="num" w:pos="720"/>
        </w:tabs>
        <w:ind w:left="720" w:hanging="360"/>
      </w:pPr>
      <w:rPr>
        <w:rFonts w:ascii="Times New Roman" w:hAnsi="Times New Roman" w:hint="default"/>
      </w:rPr>
    </w:lvl>
    <w:lvl w:ilvl="1" w:tplc="B4D2860C" w:tentative="1">
      <w:start w:val="1"/>
      <w:numFmt w:val="bullet"/>
      <w:lvlText w:val="-"/>
      <w:lvlJc w:val="left"/>
      <w:pPr>
        <w:tabs>
          <w:tab w:val="num" w:pos="1440"/>
        </w:tabs>
        <w:ind w:left="1440" w:hanging="360"/>
      </w:pPr>
      <w:rPr>
        <w:rFonts w:ascii="Times New Roman" w:hAnsi="Times New Roman" w:hint="default"/>
      </w:rPr>
    </w:lvl>
    <w:lvl w:ilvl="2" w:tplc="E892E2C6" w:tentative="1">
      <w:start w:val="1"/>
      <w:numFmt w:val="bullet"/>
      <w:lvlText w:val="-"/>
      <w:lvlJc w:val="left"/>
      <w:pPr>
        <w:tabs>
          <w:tab w:val="num" w:pos="2160"/>
        </w:tabs>
        <w:ind w:left="2160" w:hanging="360"/>
      </w:pPr>
      <w:rPr>
        <w:rFonts w:ascii="Times New Roman" w:hAnsi="Times New Roman" w:hint="default"/>
      </w:rPr>
    </w:lvl>
    <w:lvl w:ilvl="3" w:tplc="566CF2B4" w:tentative="1">
      <w:start w:val="1"/>
      <w:numFmt w:val="bullet"/>
      <w:lvlText w:val="-"/>
      <w:lvlJc w:val="left"/>
      <w:pPr>
        <w:tabs>
          <w:tab w:val="num" w:pos="2880"/>
        </w:tabs>
        <w:ind w:left="2880" w:hanging="360"/>
      </w:pPr>
      <w:rPr>
        <w:rFonts w:ascii="Times New Roman" w:hAnsi="Times New Roman" w:hint="default"/>
      </w:rPr>
    </w:lvl>
    <w:lvl w:ilvl="4" w:tplc="7E224B1C" w:tentative="1">
      <w:start w:val="1"/>
      <w:numFmt w:val="bullet"/>
      <w:lvlText w:val="-"/>
      <w:lvlJc w:val="left"/>
      <w:pPr>
        <w:tabs>
          <w:tab w:val="num" w:pos="3600"/>
        </w:tabs>
        <w:ind w:left="3600" w:hanging="360"/>
      </w:pPr>
      <w:rPr>
        <w:rFonts w:ascii="Times New Roman" w:hAnsi="Times New Roman" w:hint="default"/>
      </w:rPr>
    </w:lvl>
    <w:lvl w:ilvl="5" w:tplc="CC9AC2DC" w:tentative="1">
      <w:start w:val="1"/>
      <w:numFmt w:val="bullet"/>
      <w:lvlText w:val="-"/>
      <w:lvlJc w:val="left"/>
      <w:pPr>
        <w:tabs>
          <w:tab w:val="num" w:pos="4320"/>
        </w:tabs>
        <w:ind w:left="4320" w:hanging="360"/>
      </w:pPr>
      <w:rPr>
        <w:rFonts w:ascii="Times New Roman" w:hAnsi="Times New Roman" w:hint="default"/>
      </w:rPr>
    </w:lvl>
    <w:lvl w:ilvl="6" w:tplc="E8CA3CD0" w:tentative="1">
      <w:start w:val="1"/>
      <w:numFmt w:val="bullet"/>
      <w:lvlText w:val="-"/>
      <w:lvlJc w:val="left"/>
      <w:pPr>
        <w:tabs>
          <w:tab w:val="num" w:pos="5040"/>
        </w:tabs>
        <w:ind w:left="5040" w:hanging="360"/>
      </w:pPr>
      <w:rPr>
        <w:rFonts w:ascii="Times New Roman" w:hAnsi="Times New Roman" w:hint="default"/>
      </w:rPr>
    </w:lvl>
    <w:lvl w:ilvl="7" w:tplc="41688C4E" w:tentative="1">
      <w:start w:val="1"/>
      <w:numFmt w:val="bullet"/>
      <w:lvlText w:val="-"/>
      <w:lvlJc w:val="left"/>
      <w:pPr>
        <w:tabs>
          <w:tab w:val="num" w:pos="5760"/>
        </w:tabs>
        <w:ind w:left="5760" w:hanging="360"/>
      </w:pPr>
      <w:rPr>
        <w:rFonts w:ascii="Times New Roman" w:hAnsi="Times New Roman" w:hint="default"/>
      </w:rPr>
    </w:lvl>
    <w:lvl w:ilvl="8" w:tplc="FA1CC618"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73166F87"/>
    <w:multiLevelType w:val="multilevel"/>
    <w:tmpl w:val="932A25B6"/>
    <w:lvl w:ilvl="0">
      <w:start w:val="1"/>
      <w:numFmt w:val="decimal"/>
      <w:lvlText w:val="%1"/>
      <w:lvlJc w:val="left"/>
      <w:pPr>
        <w:ind w:left="0" w:hanging="567"/>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75C273E4"/>
    <w:multiLevelType w:val="hybridMultilevel"/>
    <w:tmpl w:val="89BA2EB6"/>
    <w:lvl w:ilvl="0" w:tplc="6C5803C8">
      <w:start w:val="1"/>
      <w:numFmt w:val="bullet"/>
      <w:lvlText w:val="-"/>
      <w:lvlJc w:val="left"/>
      <w:pPr>
        <w:tabs>
          <w:tab w:val="num" w:pos="720"/>
        </w:tabs>
        <w:ind w:left="720" w:hanging="360"/>
      </w:pPr>
      <w:rPr>
        <w:rFonts w:ascii="Times New Roman" w:hAnsi="Times New Roman" w:hint="default"/>
      </w:rPr>
    </w:lvl>
    <w:lvl w:ilvl="1" w:tplc="5016C0A8" w:tentative="1">
      <w:start w:val="1"/>
      <w:numFmt w:val="bullet"/>
      <w:lvlText w:val="-"/>
      <w:lvlJc w:val="left"/>
      <w:pPr>
        <w:tabs>
          <w:tab w:val="num" w:pos="1440"/>
        </w:tabs>
        <w:ind w:left="1440" w:hanging="360"/>
      </w:pPr>
      <w:rPr>
        <w:rFonts w:ascii="Times New Roman" w:hAnsi="Times New Roman" w:hint="default"/>
      </w:rPr>
    </w:lvl>
    <w:lvl w:ilvl="2" w:tplc="A39877E4" w:tentative="1">
      <w:start w:val="1"/>
      <w:numFmt w:val="bullet"/>
      <w:lvlText w:val="-"/>
      <w:lvlJc w:val="left"/>
      <w:pPr>
        <w:tabs>
          <w:tab w:val="num" w:pos="2160"/>
        </w:tabs>
        <w:ind w:left="2160" w:hanging="360"/>
      </w:pPr>
      <w:rPr>
        <w:rFonts w:ascii="Times New Roman" w:hAnsi="Times New Roman" w:hint="default"/>
      </w:rPr>
    </w:lvl>
    <w:lvl w:ilvl="3" w:tplc="D9701E42" w:tentative="1">
      <w:start w:val="1"/>
      <w:numFmt w:val="bullet"/>
      <w:lvlText w:val="-"/>
      <w:lvlJc w:val="left"/>
      <w:pPr>
        <w:tabs>
          <w:tab w:val="num" w:pos="2880"/>
        </w:tabs>
        <w:ind w:left="2880" w:hanging="360"/>
      </w:pPr>
      <w:rPr>
        <w:rFonts w:ascii="Times New Roman" w:hAnsi="Times New Roman" w:hint="default"/>
      </w:rPr>
    </w:lvl>
    <w:lvl w:ilvl="4" w:tplc="0D9ED5C2" w:tentative="1">
      <w:start w:val="1"/>
      <w:numFmt w:val="bullet"/>
      <w:lvlText w:val="-"/>
      <w:lvlJc w:val="left"/>
      <w:pPr>
        <w:tabs>
          <w:tab w:val="num" w:pos="3600"/>
        </w:tabs>
        <w:ind w:left="3600" w:hanging="360"/>
      </w:pPr>
      <w:rPr>
        <w:rFonts w:ascii="Times New Roman" w:hAnsi="Times New Roman" w:hint="default"/>
      </w:rPr>
    </w:lvl>
    <w:lvl w:ilvl="5" w:tplc="2A102CC4" w:tentative="1">
      <w:start w:val="1"/>
      <w:numFmt w:val="bullet"/>
      <w:lvlText w:val="-"/>
      <w:lvlJc w:val="left"/>
      <w:pPr>
        <w:tabs>
          <w:tab w:val="num" w:pos="4320"/>
        </w:tabs>
        <w:ind w:left="4320" w:hanging="360"/>
      </w:pPr>
      <w:rPr>
        <w:rFonts w:ascii="Times New Roman" w:hAnsi="Times New Roman" w:hint="default"/>
      </w:rPr>
    </w:lvl>
    <w:lvl w:ilvl="6" w:tplc="ADB6B558" w:tentative="1">
      <w:start w:val="1"/>
      <w:numFmt w:val="bullet"/>
      <w:lvlText w:val="-"/>
      <w:lvlJc w:val="left"/>
      <w:pPr>
        <w:tabs>
          <w:tab w:val="num" w:pos="5040"/>
        </w:tabs>
        <w:ind w:left="5040" w:hanging="360"/>
      </w:pPr>
      <w:rPr>
        <w:rFonts w:ascii="Times New Roman" w:hAnsi="Times New Roman" w:hint="default"/>
      </w:rPr>
    </w:lvl>
    <w:lvl w:ilvl="7" w:tplc="7BF4A078" w:tentative="1">
      <w:start w:val="1"/>
      <w:numFmt w:val="bullet"/>
      <w:lvlText w:val="-"/>
      <w:lvlJc w:val="left"/>
      <w:pPr>
        <w:tabs>
          <w:tab w:val="num" w:pos="5760"/>
        </w:tabs>
        <w:ind w:left="5760" w:hanging="360"/>
      </w:pPr>
      <w:rPr>
        <w:rFonts w:ascii="Times New Roman" w:hAnsi="Times New Roman" w:hint="default"/>
      </w:rPr>
    </w:lvl>
    <w:lvl w:ilvl="8" w:tplc="91F26FD2"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78732EF2"/>
    <w:multiLevelType w:val="multilevel"/>
    <w:tmpl w:val="040C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7E4207BC"/>
    <w:multiLevelType w:val="hybridMultilevel"/>
    <w:tmpl w:val="A0E86F2A"/>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37" w15:restartNumberingAfterBreak="0">
    <w:nsid w:val="7EF14515"/>
    <w:multiLevelType w:val="hybridMultilevel"/>
    <w:tmpl w:val="E2101B1C"/>
    <w:lvl w:ilvl="0" w:tplc="4A4CB4AC">
      <w:start w:val="1"/>
      <w:numFmt w:val="bullet"/>
      <w:lvlText w:val="-"/>
      <w:lvlJc w:val="left"/>
      <w:pPr>
        <w:tabs>
          <w:tab w:val="num" w:pos="720"/>
        </w:tabs>
        <w:ind w:left="720" w:hanging="360"/>
      </w:pPr>
      <w:rPr>
        <w:rFonts w:ascii="Times New Roman" w:hAnsi="Times New Roman" w:hint="default"/>
      </w:rPr>
    </w:lvl>
    <w:lvl w:ilvl="1" w:tplc="AFD278E6" w:tentative="1">
      <w:start w:val="1"/>
      <w:numFmt w:val="bullet"/>
      <w:lvlText w:val="-"/>
      <w:lvlJc w:val="left"/>
      <w:pPr>
        <w:tabs>
          <w:tab w:val="num" w:pos="1440"/>
        </w:tabs>
        <w:ind w:left="1440" w:hanging="360"/>
      </w:pPr>
      <w:rPr>
        <w:rFonts w:ascii="Times New Roman" w:hAnsi="Times New Roman" w:hint="default"/>
      </w:rPr>
    </w:lvl>
    <w:lvl w:ilvl="2" w:tplc="715A2426" w:tentative="1">
      <w:start w:val="1"/>
      <w:numFmt w:val="bullet"/>
      <w:lvlText w:val="-"/>
      <w:lvlJc w:val="left"/>
      <w:pPr>
        <w:tabs>
          <w:tab w:val="num" w:pos="2160"/>
        </w:tabs>
        <w:ind w:left="2160" w:hanging="360"/>
      </w:pPr>
      <w:rPr>
        <w:rFonts w:ascii="Times New Roman" w:hAnsi="Times New Roman" w:hint="default"/>
      </w:rPr>
    </w:lvl>
    <w:lvl w:ilvl="3" w:tplc="3E28D488" w:tentative="1">
      <w:start w:val="1"/>
      <w:numFmt w:val="bullet"/>
      <w:lvlText w:val="-"/>
      <w:lvlJc w:val="left"/>
      <w:pPr>
        <w:tabs>
          <w:tab w:val="num" w:pos="2880"/>
        </w:tabs>
        <w:ind w:left="2880" w:hanging="360"/>
      </w:pPr>
      <w:rPr>
        <w:rFonts w:ascii="Times New Roman" w:hAnsi="Times New Roman" w:hint="default"/>
      </w:rPr>
    </w:lvl>
    <w:lvl w:ilvl="4" w:tplc="024CA080" w:tentative="1">
      <w:start w:val="1"/>
      <w:numFmt w:val="bullet"/>
      <w:lvlText w:val="-"/>
      <w:lvlJc w:val="left"/>
      <w:pPr>
        <w:tabs>
          <w:tab w:val="num" w:pos="3600"/>
        </w:tabs>
        <w:ind w:left="3600" w:hanging="360"/>
      </w:pPr>
      <w:rPr>
        <w:rFonts w:ascii="Times New Roman" w:hAnsi="Times New Roman" w:hint="default"/>
      </w:rPr>
    </w:lvl>
    <w:lvl w:ilvl="5" w:tplc="F4FC0930" w:tentative="1">
      <w:start w:val="1"/>
      <w:numFmt w:val="bullet"/>
      <w:lvlText w:val="-"/>
      <w:lvlJc w:val="left"/>
      <w:pPr>
        <w:tabs>
          <w:tab w:val="num" w:pos="4320"/>
        </w:tabs>
        <w:ind w:left="4320" w:hanging="360"/>
      </w:pPr>
      <w:rPr>
        <w:rFonts w:ascii="Times New Roman" w:hAnsi="Times New Roman" w:hint="default"/>
      </w:rPr>
    </w:lvl>
    <w:lvl w:ilvl="6" w:tplc="B00E88B6" w:tentative="1">
      <w:start w:val="1"/>
      <w:numFmt w:val="bullet"/>
      <w:lvlText w:val="-"/>
      <w:lvlJc w:val="left"/>
      <w:pPr>
        <w:tabs>
          <w:tab w:val="num" w:pos="5040"/>
        </w:tabs>
        <w:ind w:left="5040" w:hanging="360"/>
      </w:pPr>
      <w:rPr>
        <w:rFonts w:ascii="Times New Roman" w:hAnsi="Times New Roman" w:hint="default"/>
      </w:rPr>
    </w:lvl>
    <w:lvl w:ilvl="7" w:tplc="58226FC0" w:tentative="1">
      <w:start w:val="1"/>
      <w:numFmt w:val="bullet"/>
      <w:lvlText w:val="-"/>
      <w:lvlJc w:val="left"/>
      <w:pPr>
        <w:tabs>
          <w:tab w:val="num" w:pos="5760"/>
        </w:tabs>
        <w:ind w:left="5760" w:hanging="360"/>
      </w:pPr>
      <w:rPr>
        <w:rFonts w:ascii="Times New Roman" w:hAnsi="Times New Roman" w:hint="default"/>
      </w:rPr>
    </w:lvl>
    <w:lvl w:ilvl="8" w:tplc="A2922A2A" w:tentative="1">
      <w:start w:val="1"/>
      <w:numFmt w:val="bullet"/>
      <w:lvlText w:val="-"/>
      <w:lvlJc w:val="left"/>
      <w:pPr>
        <w:tabs>
          <w:tab w:val="num" w:pos="6480"/>
        </w:tabs>
        <w:ind w:left="6480" w:hanging="360"/>
      </w:pPr>
      <w:rPr>
        <w:rFonts w:ascii="Times New Roman" w:hAnsi="Times New Roman" w:hint="default"/>
      </w:rPr>
    </w:lvl>
  </w:abstractNum>
  <w:num w:numId="1">
    <w:abstractNumId w:val="21"/>
  </w:num>
  <w:num w:numId="2">
    <w:abstractNumId w:val="19"/>
  </w:num>
  <w:num w:numId="3">
    <w:abstractNumId w:val="17"/>
  </w:num>
  <w:num w:numId="4">
    <w:abstractNumId w:val="5"/>
  </w:num>
  <w:num w:numId="5">
    <w:abstractNumId w:val="4"/>
  </w:num>
  <w:num w:numId="6">
    <w:abstractNumId w:val="31"/>
  </w:num>
  <w:num w:numId="7">
    <w:abstractNumId w:val="31"/>
    <w:lvlOverride w:ilvl="0">
      <w:startOverride w:val="1"/>
    </w:lvlOverride>
  </w:num>
  <w:num w:numId="8">
    <w:abstractNumId w:val="23"/>
  </w:num>
  <w:num w:numId="9">
    <w:abstractNumId w:val="35"/>
  </w:num>
  <w:num w:numId="10">
    <w:abstractNumId w:val="1"/>
  </w:num>
  <w:num w:numId="11">
    <w:abstractNumId w:val="0"/>
  </w:num>
  <w:num w:numId="12">
    <w:abstractNumId w:val="3"/>
  </w:num>
  <w:num w:numId="13">
    <w:abstractNumId w:val="2"/>
  </w:num>
  <w:num w:numId="14">
    <w:abstractNumId w:val="33"/>
  </w:num>
  <w:num w:numId="15">
    <w:abstractNumId w:val="6"/>
  </w:num>
  <w:num w:numId="16">
    <w:abstractNumId w:val="22"/>
  </w:num>
  <w:num w:numId="17">
    <w:abstractNumId w:val="14"/>
  </w:num>
  <w:num w:numId="18">
    <w:abstractNumId w:val="29"/>
  </w:num>
  <w:num w:numId="19">
    <w:abstractNumId w:val="8"/>
  </w:num>
  <w:num w:numId="20">
    <w:abstractNumId w:val="16"/>
  </w:num>
  <w:num w:numId="21">
    <w:abstractNumId w:val="31"/>
    <w:lvlOverride w:ilvl="0">
      <w:startOverride w:val="1"/>
    </w:lvlOverride>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num>
  <w:num w:numId="24">
    <w:abstractNumId w:val="17"/>
    <w:lvlOverride w:ilvl="0">
      <w:startOverride w:val="1"/>
    </w:lvlOverride>
  </w:num>
  <w:num w:numId="25">
    <w:abstractNumId w:val="9"/>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26"/>
  </w:num>
  <w:num w:numId="29">
    <w:abstractNumId w:val="13"/>
  </w:num>
  <w:num w:numId="30">
    <w:abstractNumId w:val="30"/>
  </w:num>
  <w:num w:numId="31">
    <w:abstractNumId w:val="10"/>
  </w:num>
  <w:num w:numId="32">
    <w:abstractNumId w:val="11"/>
  </w:num>
  <w:num w:numId="33">
    <w:abstractNumId w:val="7"/>
  </w:num>
  <w:num w:numId="34">
    <w:abstractNumId w:val="25"/>
  </w:num>
  <w:num w:numId="35">
    <w:abstractNumId w:val="24"/>
  </w:num>
  <w:num w:numId="36">
    <w:abstractNumId w:val="18"/>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num>
  <w:num w:numId="39">
    <w:abstractNumId w:val="28"/>
  </w:num>
  <w:num w:numId="40">
    <w:abstractNumId w:val="37"/>
  </w:num>
  <w:num w:numId="41">
    <w:abstractNumId w:val="20"/>
  </w:num>
  <w:num w:numId="42">
    <w:abstractNumId w:val="27"/>
  </w:num>
  <w:num w:numId="43">
    <w:abstractNumId w:val="34"/>
  </w:num>
  <w:num w:numId="4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7"/>
  <w:removePersonalInformation/>
  <w:removeDateAndTime/>
  <w:mirrorMargins/>
  <w:activeWritingStyle w:appName="MSWord" w:lang="fr-FR" w:vendorID="64" w:dllVersion="6" w:nlCheck="1" w:checkStyle="0"/>
  <w:activeWritingStyle w:appName="MSWord" w:lang="en-US" w:vendorID="64" w:dllVersion="6" w:nlCheck="1" w:checkStyle="0"/>
  <w:activeWritingStyle w:appName="MSWord" w:lang="en-GB" w:vendorID="64" w:dllVersion="6" w:nlCheck="1" w:checkStyle="1"/>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4096" w:nlCheck="1" w:checkStyle="0"/>
  <w:activeWritingStyle w:appName="MSWord" w:lang="en-US" w:vendorID="64" w:dllVersion="4096" w:nlCheck="1" w:checkStyle="0"/>
  <w:attachedTemplate r:id="rId1"/>
  <w:stylePaneFormatFilter w:val="0704" w:allStyles="0" w:customStyles="0" w:latentStyles="1"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8E008C7-B53C-4107-A34C-A54CE87F22E9}"/>
    <w:docVar w:name="dgnword-eventsink" w:val="411852560"/>
  </w:docVars>
  <w:rsids>
    <w:rsidRoot w:val="00342BFB"/>
    <w:rsid w:val="00000B5D"/>
    <w:rsid w:val="0000439D"/>
    <w:rsid w:val="00005322"/>
    <w:rsid w:val="00005C08"/>
    <w:rsid w:val="00006235"/>
    <w:rsid w:val="00006DCF"/>
    <w:rsid w:val="0001003F"/>
    <w:rsid w:val="00011C57"/>
    <w:rsid w:val="00012629"/>
    <w:rsid w:val="0001267E"/>
    <w:rsid w:val="0001270C"/>
    <w:rsid w:val="00012B7C"/>
    <w:rsid w:val="0001373F"/>
    <w:rsid w:val="0001484E"/>
    <w:rsid w:val="00014F5E"/>
    <w:rsid w:val="00015D5C"/>
    <w:rsid w:val="000164C8"/>
    <w:rsid w:val="000166DE"/>
    <w:rsid w:val="000214E9"/>
    <w:rsid w:val="00021D11"/>
    <w:rsid w:val="0002342B"/>
    <w:rsid w:val="0002671D"/>
    <w:rsid w:val="0002764D"/>
    <w:rsid w:val="000302FE"/>
    <w:rsid w:val="000316A8"/>
    <w:rsid w:val="000321EA"/>
    <w:rsid w:val="00034A8E"/>
    <w:rsid w:val="00035F94"/>
    <w:rsid w:val="00037B3E"/>
    <w:rsid w:val="00040BA7"/>
    <w:rsid w:val="00041556"/>
    <w:rsid w:val="00042863"/>
    <w:rsid w:val="000429CE"/>
    <w:rsid w:val="00044A6A"/>
    <w:rsid w:val="00045B62"/>
    <w:rsid w:val="000463C1"/>
    <w:rsid w:val="000468D0"/>
    <w:rsid w:val="00047810"/>
    <w:rsid w:val="00050394"/>
    <w:rsid w:val="000524D5"/>
    <w:rsid w:val="0005257A"/>
    <w:rsid w:val="000537B8"/>
    <w:rsid w:val="00054C1E"/>
    <w:rsid w:val="00057524"/>
    <w:rsid w:val="00060EA8"/>
    <w:rsid w:val="00060EAD"/>
    <w:rsid w:val="00061121"/>
    <w:rsid w:val="00061FFE"/>
    <w:rsid w:val="00062500"/>
    <w:rsid w:val="00063CF8"/>
    <w:rsid w:val="00063E36"/>
    <w:rsid w:val="00064003"/>
    <w:rsid w:val="00064AEC"/>
    <w:rsid w:val="00067F24"/>
    <w:rsid w:val="00070305"/>
    <w:rsid w:val="00070F5B"/>
    <w:rsid w:val="000717DA"/>
    <w:rsid w:val="00071FDD"/>
    <w:rsid w:val="00072186"/>
    <w:rsid w:val="000724EE"/>
    <w:rsid w:val="00072E4B"/>
    <w:rsid w:val="00075249"/>
    <w:rsid w:val="000755D8"/>
    <w:rsid w:val="00077E49"/>
    <w:rsid w:val="000803C6"/>
    <w:rsid w:val="00080F60"/>
    <w:rsid w:val="00082668"/>
    <w:rsid w:val="00082E7E"/>
    <w:rsid w:val="00083C90"/>
    <w:rsid w:val="00083E90"/>
    <w:rsid w:val="000843C4"/>
    <w:rsid w:val="00085120"/>
    <w:rsid w:val="000855D2"/>
    <w:rsid w:val="00086B73"/>
    <w:rsid w:val="00091D19"/>
    <w:rsid w:val="000920CF"/>
    <w:rsid w:val="000921B7"/>
    <w:rsid w:val="000922DD"/>
    <w:rsid w:val="00092679"/>
    <w:rsid w:val="00093107"/>
    <w:rsid w:val="00094CF2"/>
    <w:rsid w:val="00095778"/>
    <w:rsid w:val="00096955"/>
    <w:rsid w:val="00097F4D"/>
    <w:rsid w:val="000A0449"/>
    <w:rsid w:val="000A1E48"/>
    <w:rsid w:val="000A2672"/>
    <w:rsid w:val="000A2EDF"/>
    <w:rsid w:val="000A44D6"/>
    <w:rsid w:val="000B08E7"/>
    <w:rsid w:val="000B1EE9"/>
    <w:rsid w:val="000B2229"/>
    <w:rsid w:val="000B2A05"/>
    <w:rsid w:val="000B398C"/>
    <w:rsid w:val="000B6660"/>
    <w:rsid w:val="000C1697"/>
    <w:rsid w:val="000C173E"/>
    <w:rsid w:val="000C1816"/>
    <w:rsid w:val="000C1B72"/>
    <w:rsid w:val="000C1E8D"/>
    <w:rsid w:val="000C286C"/>
    <w:rsid w:val="000C3098"/>
    <w:rsid w:val="000C3A32"/>
    <w:rsid w:val="000C3E42"/>
    <w:rsid w:val="000C44CD"/>
    <w:rsid w:val="000C4D7D"/>
    <w:rsid w:val="000C4DEE"/>
    <w:rsid w:val="000C6C50"/>
    <w:rsid w:val="000D0B99"/>
    <w:rsid w:val="000D1FE1"/>
    <w:rsid w:val="000D3178"/>
    <w:rsid w:val="000D4707"/>
    <w:rsid w:val="000D4C93"/>
    <w:rsid w:val="000D564C"/>
    <w:rsid w:val="000D602D"/>
    <w:rsid w:val="000D7ED1"/>
    <w:rsid w:val="000E07FE"/>
    <w:rsid w:val="000E0A64"/>
    <w:rsid w:val="000E2A89"/>
    <w:rsid w:val="000E2B7F"/>
    <w:rsid w:val="000E56E2"/>
    <w:rsid w:val="000F0FF4"/>
    <w:rsid w:val="000F2981"/>
    <w:rsid w:val="000F4A35"/>
    <w:rsid w:val="000F55CD"/>
    <w:rsid w:val="000F5F44"/>
    <w:rsid w:val="000F7CBE"/>
    <w:rsid w:val="0010118E"/>
    <w:rsid w:val="00102845"/>
    <w:rsid w:val="00102E8B"/>
    <w:rsid w:val="001052E2"/>
    <w:rsid w:val="00105786"/>
    <w:rsid w:val="00107464"/>
    <w:rsid w:val="0010755D"/>
    <w:rsid w:val="00107D3E"/>
    <w:rsid w:val="00110082"/>
    <w:rsid w:val="00110D99"/>
    <w:rsid w:val="001125D9"/>
    <w:rsid w:val="001137C9"/>
    <w:rsid w:val="00113BBF"/>
    <w:rsid w:val="001149F5"/>
    <w:rsid w:val="00115DF8"/>
    <w:rsid w:val="00116152"/>
    <w:rsid w:val="0011654C"/>
    <w:rsid w:val="00117BA3"/>
    <w:rsid w:val="00122CEF"/>
    <w:rsid w:val="0012395A"/>
    <w:rsid w:val="001254B0"/>
    <w:rsid w:val="00125667"/>
    <w:rsid w:val="00127346"/>
    <w:rsid w:val="00130944"/>
    <w:rsid w:val="00131323"/>
    <w:rsid w:val="0013264A"/>
    <w:rsid w:val="00132E67"/>
    <w:rsid w:val="00133221"/>
    <w:rsid w:val="001345DF"/>
    <w:rsid w:val="0013529E"/>
    <w:rsid w:val="0013651A"/>
    <w:rsid w:val="00136E6F"/>
    <w:rsid w:val="00140D32"/>
    <w:rsid w:val="001421E0"/>
    <w:rsid w:val="0014224A"/>
    <w:rsid w:val="00142DE3"/>
    <w:rsid w:val="001436A9"/>
    <w:rsid w:val="001441EC"/>
    <w:rsid w:val="00144450"/>
    <w:rsid w:val="001446B8"/>
    <w:rsid w:val="001452BC"/>
    <w:rsid w:val="001452CC"/>
    <w:rsid w:val="001454C6"/>
    <w:rsid w:val="00146D1A"/>
    <w:rsid w:val="0014725C"/>
    <w:rsid w:val="00147C3F"/>
    <w:rsid w:val="001510BF"/>
    <w:rsid w:val="00151772"/>
    <w:rsid w:val="00153328"/>
    <w:rsid w:val="00153C11"/>
    <w:rsid w:val="0015645E"/>
    <w:rsid w:val="001565AC"/>
    <w:rsid w:val="00156AA4"/>
    <w:rsid w:val="00156C37"/>
    <w:rsid w:val="00157597"/>
    <w:rsid w:val="00166480"/>
    <w:rsid w:val="00167ACD"/>
    <w:rsid w:val="00167C25"/>
    <w:rsid w:val="00167D6F"/>
    <w:rsid w:val="001714AB"/>
    <w:rsid w:val="00171A91"/>
    <w:rsid w:val="0017307D"/>
    <w:rsid w:val="00173213"/>
    <w:rsid w:val="0017373E"/>
    <w:rsid w:val="00177128"/>
    <w:rsid w:val="00177AEE"/>
    <w:rsid w:val="0018116A"/>
    <w:rsid w:val="001826D0"/>
    <w:rsid w:val="00182CE9"/>
    <w:rsid w:val="00185B4B"/>
    <w:rsid w:val="00186731"/>
    <w:rsid w:val="00187A57"/>
    <w:rsid w:val="00187C55"/>
    <w:rsid w:val="00187F46"/>
    <w:rsid w:val="00190C5A"/>
    <w:rsid w:val="00192B88"/>
    <w:rsid w:val="00193BD6"/>
    <w:rsid w:val="00194B2D"/>
    <w:rsid w:val="0019561C"/>
    <w:rsid w:val="00195919"/>
    <w:rsid w:val="00196453"/>
    <w:rsid w:val="001A204B"/>
    <w:rsid w:val="001A3136"/>
    <w:rsid w:val="001A36C9"/>
    <w:rsid w:val="001A454C"/>
    <w:rsid w:val="001A4DBB"/>
    <w:rsid w:val="001A6201"/>
    <w:rsid w:val="001A69A1"/>
    <w:rsid w:val="001A754E"/>
    <w:rsid w:val="001B164F"/>
    <w:rsid w:val="001B29E4"/>
    <w:rsid w:val="001B352C"/>
    <w:rsid w:val="001B4396"/>
    <w:rsid w:val="001B4455"/>
    <w:rsid w:val="001B4E9D"/>
    <w:rsid w:val="001B5269"/>
    <w:rsid w:val="001B576B"/>
    <w:rsid w:val="001B5A13"/>
    <w:rsid w:val="001B6691"/>
    <w:rsid w:val="001B677D"/>
    <w:rsid w:val="001B71B4"/>
    <w:rsid w:val="001C115C"/>
    <w:rsid w:val="001C1D78"/>
    <w:rsid w:val="001C237A"/>
    <w:rsid w:val="001C279F"/>
    <w:rsid w:val="001C3CD2"/>
    <w:rsid w:val="001C3F6B"/>
    <w:rsid w:val="001C40A3"/>
    <w:rsid w:val="001C5701"/>
    <w:rsid w:val="001C6650"/>
    <w:rsid w:val="001C73EF"/>
    <w:rsid w:val="001D07AF"/>
    <w:rsid w:val="001D10E4"/>
    <w:rsid w:val="001D1459"/>
    <w:rsid w:val="001D1692"/>
    <w:rsid w:val="001D2DC6"/>
    <w:rsid w:val="001D50A3"/>
    <w:rsid w:val="001D59C0"/>
    <w:rsid w:val="001E011A"/>
    <w:rsid w:val="001E196F"/>
    <w:rsid w:val="001E247E"/>
    <w:rsid w:val="001E411D"/>
    <w:rsid w:val="001E62EA"/>
    <w:rsid w:val="001E6521"/>
    <w:rsid w:val="001E6762"/>
    <w:rsid w:val="001E67B0"/>
    <w:rsid w:val="001F0142"/>
    <w:rsid w:val="001F0382"/>
    <w:rsid w:val="001F0894"/>
    <w:rsid w:val="001F13FD"/>
    <w:rsid w:val="001F2598"/>
    <w:rsid w:val="001F320A"/>
    <w:rsid w:val="001F337D"/>
    <w:rsid w:val="001F5314"/>
    <w:rsid w:val="001F5A9A"/>
    <w:rsid w:val="001F5F93"/>
    <w:rsid w:val="001F64E0"/>
    <w:rsid w:val="001F66AD"/>
    <w:rsid w:val="001F725D"/>
    <w:rsid w:val="00201E71"/>
    <w:rsid w:val="00202A02"/>
    <w:rsid w:val="00202F4E"/>
    <w:rsid w:val="002049E0"/>
    <w:rsid w:val="00204DD1"/>
    <w:rsid w:val="00204FCA"/>
    <w:rsid w:val="002067B1"/>
    <w:rsid w:val="00210EF9"/>
    <w:rsid w:val="0021135A"/>
    <w:rsid w:val="00211460"/>
    <w:rsid w:val="002132F2"/>
    <w:rsid w:val="00213DDA"/>
    <w:rsid w:val="00214BAF"/>
    <w:rsid w:val="00214BF4"/>
    <w:rsid w:val="00215CFD"/>
    <w:rsid w:val="002165F9"/>
    <w:rsid w:val="00217A7B"/>
    <w:rsid w:val="0022178E"/>
    <w:rsid w:val="00222FA5"/>
    <w:rsid w:val="00224E75"/>
    <w:rsid w:val="00224EC4"/>
    <w:rsid w:val="002253A1"/>
    <w:rsid w:val="00230301"/>
    <w:rsid w:val="002303AF"/>
    <w:rsid w:val="0023174F"/>
    <w:rsid w:val="00233867"/>
    <w:rsid w:val="00233D35"/>
    <w:rsid w:val="002349AD"/>
    <w:rsid w:val="00235B19"/>
    <w:rsid w:val="00236917"/>
    <w:rsid w:val="00237D7D"/>
    <w:rsid w:val="00240369"/>
    <w:rsid w:val="002406E4"/>
    <w:rsid w:val="00240F2C"/>
    <w:rsid w:val="00240F91"/>
    <w:rsid w:val="00243B31"/>
    <w:rsid w:val="00244565"/>
    <w:rsid w:val="00244F7F"/>
    <w:rsid w:val="002456EB"/>
    <w:rsid w:val="002457A1"/>
    <w:rsid w:val="0024675A"/>
    <w:rsid w:val="00246EB1"/>
    <w:rsid w:val="002476D8"/>
    <w:rsid w:val="00247FDF"/>
    <w:rsid w:val="002506B6"/>
    <w:rsid w:val="002507D9"/>
    <w:rsid w:val="002513CE"/>
    <w:rsid w:val="002513D4"/>
    <w:rsid w:val="002514EA"/>
    <w:rsid w:val="0025265B"/>
    <w:rsid w:val="002529B6"/>
    <w:rsid w:val="00252D96"/>
    <w:rsid w:val="00253EB9"/>
    <w:rsid w:val="00254861"/>
    <w:rsid w:val="0025567F"/>
    <w:rsid w:val="002561BD"/>
    <w:rsid w:val="00257807"/>
    <w:rsid w:val="00257B50"/>
    <w:rsid w:val="00257D1E"/>
    <w:rsid w:val="0026100F"/>
    <w:rsid w:val="002616CC"/>
    <w:rsid w:val="002627EA"/>
    <w:rsid w:val="00263A08"/>
    <w:rsid w:val="002652B5"/>
    <w:rsid w:val="00265322"/>
    <w:rsid w:val="002653AC"/>
    <w:rsid w:val="0026724D"/>
    <w:rsid w:val="00272139"/>
    <w:rsid w:val="002734CD"/>
    <w:rsid w:val="00274F11"/>
    <w:rsid w:val="00275D4E"/>
    <w:rsid w:val="0027604C"/>
    <w:rsid w:val="00277B55"/>
    <w:rsid w:val="00277CBA"/>
    <w:rsid w:val="00280203"/>
    <w:rsid w:val="0028098D"/>
    <w:rsid w:val="00280BA4"/>
    <w:rsid w:val="00280CB5"/>
    <w:rsid w:val="002816C0"/>
    <w:rsid w:val="00282BCE"/>
    <w:rsid w:val="0028374F"/>
    <w:rsid w:val="002842B6"/>
    <w:rsid w:val="00291165"/>
    <w:rsid w:val="0029123B"/>
    <w:rsid w:val="002912C0"/>
    <w:rsid w:val="0029175C"/>
    <w:rsid w:val="0029277B"/>
    <w:rsid w:val="002927D6"/>
    <w:rsid w:val="00292D3F"/>
    <w:rsid w:val="00294FC2"/>
    <w:rsid w:val="00295248"/>
    <w:rsid w:val="00295F38"/>
    <w:rsid w:val="002969EC"/>
    <w:rsid w:val="00296B21"/>
    <w:rsid w:val="00297A0C"/>
    <w:rsid w:val="002A0457"/>
    <w:rsid w:val="002A247F"/>
    <w:rsid w:val="002A278E"/>
    <w:rsid w:val="002A320E"/>
    <w:rsid w:val="002A32E6"/>
    <w:rsid w:val="002A3C73"/>
    <w:rsid w:val="002A4710"/>
    <w:rsid w:val="002A4D2D"/>
    <w:rsid w:val="002A5F78"/>
    <w:rsid w:val="002A7773"/>
    <w:rsid w:val="002B0980"/>
    <w:rsid w:val="002B0E96"/>
    <w:rsid w:val="002B35BB"/>
    <w:rsid w:val="002B4EE1"/>
    <w:rsid w:val="002B5600"/>
    <w:rsid w:val="002B56B0"/>
    <w:rsid w:val="002C00FD"/>
    <w:rsid w:val="002C078A"/>
    <w:rsid w:val="002C1168"/>
    <w:rsid w:val="002C1C67"/>
    <w:rsid w:val="002C1EE6"/>
    <w:rsid w:val="002C233D"/>
    <w:rsid w:val="002C2E92"/>
    <w:rsid w:val="002C3E7E"/>
    <w:rsid w:val="002C4727"/>
    <w:rsid w:val="002C4CFC"/>
    <w:rsid w:val="002C6BFA"/>
    <w:rsid w:val="002C7522"/>
    <w:rsid w:val="002C7EDF"/>
    <w:rsid w:val="002D0087"/>
    <w:rsid w:val="002D33F9"/>
    <w:rsid w:val="002D3D42"/>
    <w:rsid w:val="002D51E8"/>
    <w:rsid w:val="002D536A"/>
    <w:rsid w:val="002D6BB6"/>
    <w:rsid w:val="002D7B13"/>
    <w:rsid w:val="002E3AB7"/>
    <w:rsid w:val="002E5DAC"/>
    <w:rsid w:val="002E67AE"/>
    <w:rsid w:val="002E7147"/>
    <w:rsid w:val="002E7653"/>
    <w:rsid w:val="002E79E8"/>
    <w:rsid w:val="002E7ED3"/>
    <w:rsid w:val="002F0963"/>
    <w:rsid w:val="002F297C"/>
    <w:rsid w:val="002F3309"/>
    <w:rsid w:val="002F49FD"/>
    <w:rsid w:val="002F5235"/>
    <w:rsid w:val="002F5866"/>
    <w:rsid w:val="002F66FF"/>
    <w:rsid w:val="002F7049"/>
    <w:rsid w:val="002F7F8F"/>
    <w:rsid w:val="003002D5"/>
    <w:rsid w:val="00302444"/>
    <w:rsid w:val="00303EFC"/>
    <w:rsid w:val="00304EDD"/>
    <w:rsid w:val="0030548C"/>
    <w:rsid w:val="00306B03"/>
    <w:rsid w:val="00307A39"/>
    <w:rsid w:val="00310310"/>
    <w:rsid w:val="00311570"/>
    <w:rsid w:val="0031194D"/>
    <w:rsid w:val="00314AE8"/>
    <w:rsid w:val="00314B3C"/>
    <w:rsid w:val="00314F32"/>
    <w:rsid w:val="003150CF"/>
    <w:rsid w:val="00316356"/>
    <w:rsid w:val="00316EC5"/>
    <w:rsid w:val="00317911"/>
    <w:rsid w:val="00317F1F"/>
    <w:rsid w:val="0032075A"/>
    <w:rsid w:val="00321806"/>
    <w:rsid w:val="00322D7B"/>
    <w:rsid w:val="00322E19"/>
    <w:rsid w:val="00323247"/>
    <w:rsid w:val="00323DC4"/>
    <w:rsid w:val="003243A5"/>
    <w:rsid w:val="003258DD"/>
    <w:rsid w:val="00325A77"/>
    <w:rsid w:val="0032741A"/>
    <w:rsid w:val="003301E2"/>
    <w:rsid w:val="00330E10"/>
    <w:rsid w:val="00332AF7"/>
    <w:rsid w:val="0033533B"/>
    <w:rsid w:val="0033551E"/>
    <w:rsid w:val="00335F1B"/>
    <w:rsid w:val="00335FEB"/>
    <w:rsid w:val="0033644D"/>
    <w:rsid w:val="0034042E"/>
    <w:rsid w:val="00340860"/>
    <w:rsid w:val="00342429"/>
    <w:rsid w:val="003425D0"/>
    <w:rsid w:val="00342B1A"/>
    <w:rsid w:val="00342BFB"/>
    <w:rsid w:val="00343D71"/>
    <w:rsid w:val="003445B6"/>
    <w:rsid w:val="00344CC1"/>
    <w:rsid w:val="00346CDA"/>
    <w:rsid w:val="0034767B"/>
    <w:rsid w:val="00351393"/>
    <w:rsid w:val="00352290"/>
    <w:rsid w:val="003523B1"/>
    <w:rsid w:val="00352FED"/>
    <w:rsid w:val="00353060"/>
    <w:rsid w:val="00355ECE"/>
    <w:rsid w:val="00356463"/>
    <w:rsid w:val="00356559"/>
    <w:rsid w:val="00356663"/>
    <w:rsid w:val="003602F2"/>
    <w:rsid w:val="003616B5"/>
    <w:rsid w:val="0036208A"/>
    <w:rsid w:val="003678F6"/>
    <w:rsid w:val="00370C36"/>
    <w:rsid w:val="00370F05"/>
    <w:rsid w:val="003714AC"/>
    <w:rsid w:val="00371BB4"/>
    <w:rsid w:val="00371CB1"/>
    <w:rsid w:val="003725A5"/>
    <w:rsid w:val="003742A2"/>
    <w:rsid w:val="003757B6"/>
    <w:rsid w:val="00375CCE"/>
    <w:rsid w:val="0037749A"/>
    <w:rsid w:val="00381794"/>
    <w:rsid w:val="003820B5"/>
    <w:rsid w:val="00382754"/>
    <w:rsid w:val="00382E1B"/>
    <w:rsid w:val="00383211"/>
    <w:rsid w:val="00384ADA"/>
    <w:rsid w:val="00384BCF"/>
    <w:rsid w:val="00384ED5"/>
    <w:rsid w:val="00386A8A"/>
    <w:rsid w:val="00386B18"/>
    <w:rsid w:val="00386CAE"/>
    <w:rsid w:val="00387863"/>
    <w:rsid w:val="00387888"/>
    <w:rsid w:val="0039231C"/>
    <w:rsid w:val="00393C85"/>
    <w:rsid w:val="00396AE5"/>
    <w:rsid w:val="0039731C"/>
    <w:rsid w:val="003A1B0B"/>
    <w:rsid w:val="003A1FA6"/>
    <w:rsid w:val="003A2614"/>
    <w:rsid w:val="003A327F"/>
    <w:rsid w:val="003A3421"/>
    <w:rsid w:val="003A38A5"/>
    <w:rsid w:val="003A3B54"/>
    <w:rsid w:val="003A3EF2"/>
    <w:rsid w:val="003A5DC0"/>
    <w:rsid w:val="003A6D5B"/>
    <w:rsid w:val="003A75C4"/>
    <w:rsid w:val="003A7EC8"/>
    <w:rsid w:val="003B0ACF"/>
    <w:rsid w:val="003B2146"/>
    <w:rsid w:val="003B2DD1"/>
    <w:rsid w:val="003B5356"/>
    <w:rsid w:val="003B6B82"/>
    <w:rsid w:val="003B76BD"/>
    <w:rsid w:val="003B7797"/>
    <w:rsid w:val="003C082D"/>
    <w:rsid w:val="003C171E"/>
    <w:rsid w:val="003C1DBC"/>
    <w:rsid w:val="003C4087"/>
    <w:rsid w:val="003C4264"/>
    <w:rsid w:val="003C443D"/>
    <w:rsid w:val="003C4844"/>
    <w:rsid w:val="003C61C6"/>
    <w:rsid w:val="003C6383"/>
    <w:rsid w:val="003C66A4"/>
    <w:rsid w:val="003D0144"/>
    <w:rsid w:val="003D03FD"/>
    <w:rsid w:val="003D2ADB"/>
    <w:rsid w:val="003D338F"/>
    <w:rsid w:val="003D456D"/>
    <w:rsid w:val="003D4674"/>
    <w:rsid w:val="003D753F"/>
    <w:rsid w:val="003E19EA"/>
    <w:rsid w:val="003E1AF8"/>
    <w:rsid w:val="003E1B46"/>
    <w:rsid w:val="003E3516"/>
    <w:rsid w:val="003E531A"/>
    <w:rsid w:val="003F20E4"/>
    <w:rsid w:val="003F35BC"/>
    <w:rsid w:val="003F373B"/>
    <w:rsid w:val="003F38CB"/>
    <w:rsid w:val="003F3ED5"/>
    <w:rsid w:val="003F5DB9"/>
    <w:rsid w:val="003F5E7A"/>
    <w:rsid w:val="003F661B"/>
    <w:rsid w:val="003F6A29"/>
    <w:rsid w:val="00400072"/>
    <w:rsid w:val="004007FF"/>
    <w:rsid w:val="00401DD3"/>
    <w:rsid w:val="00402116"/>
    <w:rsid w:val="0040559E"/>
    <w:rsid w:val="00405ACE"/>
    <w:rsid w:val="00405D50"/>
    <w:rsid w:val="004064EF"/>
    <w:rsid w:val="00406FD6"/>
    <w:rsid w:val="00407530"/>
    <w:rsid w:val="00407E68"/>
    <w:rsid w:val="00407EA5"/>
    <w:rsid w:val="00411257"/>
    <w:rsid w:val="00412240"/>
    <w:rsid w:val="00414ABB"/>
    <w:rsid w:val="004153A2"/>
    <w:rsid w:val="0041645E"/>
    <w:rsid w:val="00417ACE"/>
    <w:rsid w:val="00417D36"/>
    <w:rsid w:val="00421E98"/>
    <w:rsid w:val="00423C66"/>
    <w:rsid w:val="00423E51"/>
    <w:rsid w:val="0042600F"/>
    <w:rsid w:val="004279B9"/>
    <w:rsid w:val="00430B90"/>
    <w:rsid w:val="00430D30"/>
    <w:rsid w:val="00432F3E"/>
    <w:rsid w:val="00433017"/>
    <w:rsid w:val="0043347F"/>
    <w:rsid w:val="00435542"/>
    <w:rsid w:val="00436721"/>
    <w:rsid w:val="00437CB1"/>
    <w:rsid w:val="00440FE9"/>
    <w:rsid w:val="00441205"/>
    <w:rsid w:val="00441300"/>
    <w:rsid w:val="00444E65"/>
    <w:rsid w:val="0044500C"/>
    <w:rsid w:val="0044566B"/>
    <w:rsid w:val="00445C25"/>
    <w:rsid w:val="00446C0C"/>
    <w:rsid w:val="00446FFF"/>
    <w:rsid w:val="004472F0"/>
    <w:rsid w:val="00447BE1"/>
    <w:rsid w:val="00447D27"/>
    <w:rsid w:val="0045202B"/>
    <w:rsid w:val="00452A4A"/>
    <w:rsid w:val="00452E8D"/>
    <w:rsid w:val="0045376A"/>
    <w:rsid w:val="00454DA2"/>
    <w:rsid w:val="00456630"/>
    <w:rsid w:val="00457DFA"/>
    <w:rsid w:val="00460BAC"/>
    <w:rsid w:val="004642CC"/>
    <w:rsid w:val="00464C55"/>
    <w:rsid w:val="00464D9D"/>
    <w:rsid w:val="00465373"/>
    <w:rsid w:val="00466563"/>
    <w:rsid w:val="00466C39"/>
    <w:rsid w:val="00471605"/>
    <w:rsid w:val="00471A10"/>
    <w:rsid w:val="00472770"/>
    <w:rsid w:val="00473176"/>
    <w:rsid w:val="00473BC5"/>
    <w:rsid w:val="004741B1"/>
    <w:rsid w:val="00474F01"/>
    <w:rsid w:val="0047574F"/>
    <w:rsid w:val="004844EA"/>
    <w:rsid w:val="00490753"/>
    <w:rsid w:val="00490C36"/>
    <w:rsid w:val="00496401"/>
    <w:rsid w:val="004A1F4C"/>
    <w:rsid w:val="004A3848"/>
    <w:rsid w:val="004A574F"/>
    <w:rsid w:val="004A5ABE"/>
    <w:rsid w:val="004A7805"/>
    <w:rsid w:val="004B28F2"/>
    <w:rsid w:val="004B4B63"/>
    <w:rsid w:val="004B5A1F"/>
    <w:rsid w:val="004B5AE0"/>
    <w:rsid w:val="004B6040"/>
    <w:rsid w:val="004B6CDB"/>
    <w:rsid w:val="004B6E86"/>
    <w:rsid w:val="004C0569"/>
    <w:rsid w:val="004C1136"/>
    <w:rsid w:val="004C1ABE"/>
    <w:rsid w:val="004C207C"/>
    <w:rsid w:val="004C6192"/>
    <w:rsid w:val="004C6465"/>
    <w:rsid w:val="004C7016"/>
    <w:rsid w:val="004C7193"/>
    <w:rsid w:val="004C7940"/>
    <w:rsid w:val="004D0D2D"/>
    <w:rsid w:val="004D2C3C"/>
    <w:rsid w:val="004D3219"/>
    <w:rsid w:val="004D4932"/>
    <w:rsid w:val="004D716D"/>
    <w:rsid w:val="004D7241"/>
    <w:rsid w:val="004D780E"/>
    <w:rsid w:val="004E0AEC"/>
    <w:rsid w:val="004E0FA3"/>
    <w:rsid w:val="004E21B7"/>
    <w:rsid w:val="004E2701"/>
    <w:rsid w:val="004E4D66"/>
    <w:rsid w:val="004E5891"/>
    <w:rsid w:val="004E6BB9"/>
    <w:rsid w:val="004E6F29"/>
    <w:rsid w:val="004E7695"/>
    <w:rsid w:val="004F0811"/>
    <w:rsid w:val="004F2E33"/>
    <w:rsid w:val="004F4254"/>
    <w:rsid w:val="004F4313"/>
    <w:rsid w:val="004F453D"/>
    <w:rsid w:val="004F515F"/>
    <w:rsid w:val="004F5435"/>
    <w:rsid w:val="004F63AF"/>
    <w:rsid w:val="004F72BA"/>
    <w:rsid w:val="0050054F"/>
    <w:rsid w:val="005028EE"/>
    <w:rsid w:val="00502A42"/>
    <w:rsid w:val="0050353B"/>
    <w:rsid w:val="0050473A"/>
    <w:rsid w:val="00504ED5"/>
    <w:rsid w:val="0050699C"/>
    <w:rsid w:val="005113AE"/>
    <w:rsid w:val="0051326D"/>
    <w:rsid w:val="00514DA9"/>
    <w:rsid w:val="00515607"/>
    <w:rsid w:val="00515BFF"/>
    <w:rsid w:val="00515C1D"/>
    <w:rsid w:val="00517BAB"/>
    <w:rsid w:val="00520193"/>
    <w:rsid w:val="00520D09"/>
    <w:rsid w:val="00520E6E"/>
    <w:rsid w:val="00523527"/>
    <w:rsid w:val="00523751"/>
    <w:rsid w:val="00525F6E"/>
    <w:rsid w:val="005264A0"/>
    <w:rsid w:val="00527699"/>
    <w:rsid w:val="00527B75"/>
    <w:rsid w:val="00527C16"/>
    <w:rsid w:val="005308ED"/>
    <w:rsid w:val="00530EBE"/>
    <w:rsid w:val="00531803"/>
    <w:rsid w:val="0053185F"/>
    <w:rsid w:val="005319F3"/>
    <w:rsid w:val="00532494"/>
    <w:rsid w:val="005324A0"/>
    <w:rsid w:val="00532FA2"/>
    <w:rsid w:val="0053320F"/>
    <w:rsid w:val="0053345E"/>
    <w:rsid w:val="005346F1"/>
    <w:rsid w:val="00534EAD"/>
    <w:rsid w:val="00535C54"/>
    <w:rsid w:val="00536F35"/>
    <w:rsid w:val="00540157"/>
    <w:rsid w:val="00541697"/>
    <w:rsid w:val="00541A31"/>
    <w:rsid w:val="00541B00"/>
    <w:rsid w:val="00541EDB"/>
    <w:rsid w:val="0054386F"/>
    <w:rsid w:val="00544779"/>
    <w:rsid w:val="00544CA0"/>
    <w:rsid w:val="00544DF7"/>
    <w:rsid w:val="00546735"/>
    <w:rsid w:val="00546BE9"/>
    <w:rsid w:val="005471AB"/>
    <w:rsid w:val="005501AE"/>
    <w:rsid w:val="00552530"/>
    <w:rsid w:val="0055270F"/>
    <w:rsid w:val="005529F6"/>
    <w:rsid w:val="00554B8B"/>
    <w:rsid w:val="005553CC"/>
    <w:rsid w:val="0055769F"/>
    <w:rsid w:val="00560DD8"/>
    <w:rsid w:val="00561230"/>
    <w:rsid w:val="00561359"/>
    <w:rsid w:val="00563255"/>
    <w:rsid w:val="00563BFE"/>
    <w:rsid w:val="0056521F"/>
    <w:rsid w:val="00566837"/>
    <w:rsid w:val="0056748E"/>
    <w:rsid w:val="005676D5"/>
    <w:rsid w:val="00567B86"/>
    <w:rsid w:val="0057086C"/>
    <w:rsid w:val="00570B65"/>
    <w:rsid w:val="00570BFE"/>
    <w:rsid w:val="00571F7C"/>
    <w:rsid w:val="0057223D"/>
    <w:rsid w:val="00572DCC"/>
    <w:rsid w:val="0057302D"/>
    <w:rsid w:val="00576151"/>
    <w:rsid w:val="00577A52"/>
    <w:rsid w:val="00577CB6"/>
    <w:rsid w:val="00577F0C"/>
    <w:rsid w:val="00582579"/>
    <w:rsid w:val="0058291F"/>
    <w:rsid w:val="005836EB"/>
    <w:rsid w:val="00583959"/>
    <w:rsid w:val="00584255"/>
    <w:rsid w:val="00586102"/>
    <w:rsid w:val="005902DC"/>
    <w:rsid w:val="0059084B"/>
    <w:rsid w:val="005911F0"/>
    <w:rsid w:val="00595184"/>
    <w:rsid w:val="00597AF4"/>
    <w:rsid w:val="005A018A"/>
    <w:rsid w:val="005A0A5B"/>
    <w:rsid w:val="005A127D"/>
    <w:rsid w:val="005A1DC1"/>
    <w:rsid w:val="005A245A"/>
    <w:rsid w:val="005A42CA"/>
    <w:rsid w:val="005A5206"/>
    <w:rsid w:val="005A534B"/>
    <w:rsid w:val="005A6A5D"/>
    <w:rsid w:val="005A6F71"/>
    <w:rsid w:val="005B05C9"/>
    <w:rsid w:val="005B6B30"/>
    <w:rsid w:val="005B79A0"/>
    <w:rsid w:val="005B7D76"/>
    <w:rsid w:val="005C1240"/>
    <w:rsid w:val="005C212A"/>
    <w:rsid w:val="005C3A51"/>
    <w:rsid w:val="005C45F3"/>
    <w:rsid w:val="005C56B7"/>
    <w:rsid w:val="005C57D6"/>
    <w:rsid w:val="005C7134"/>
    <w:rsid w:val="005C772E"/>
    <w:rsid w:val="005D1564"/>
    <w:rsid w:val="005D183F"/>
    <w:rsid w:val="005D1F6D"/>
    <w:rsid w:val="005D268B"/>
    <w:rsid w:val="005D2C98"/>
    <w:rsid w:val="005D46F6"/>
    <w:rsid w:val="005D68F8"/>
    <w:rsid w:val="005E0472"/>
    <w:rsid w:val="005E066D"/>
    <w:rsid w:val="005E0710"/>
    <w:rsid w:val="005E11AD"/>
    <w:rsid w:val="005E196E"/>
    <w:rsid w:val="005E1BD8"/>
    <w:rsid w:val="005E3902"/>
    <w:rsid w:val="005E6422"/>
    <w:rsid w:val="005E65B6"/>
    <w:rsid w:val="005E68FF"/>
    <w:rsid w:val="005E6F04"/>
    <w:rsid w:val="005E6FCB"/>
    <w:rsid w:val="005E7178"/>
    <w:rsid w:val="005E7282"/>
    <w:rsid w:val="005F03DB"/>
    <w:rsid w:val="005F317F"/>
    <w:rsid w:val="005F3789"/>
    <w:rsid w:val="005F411B"/>
    <w:rsid w:val="005F430B"/>
    <w:rsid w:val="005F55F2"/>
    <w:rsid w:val="005F68F4"/>
    <w:rsid w:val="00601447"/>
    <w:rsid w:val="00601D80"/>
    <w:rsid w:val="00601DBA"/>
    <w:rsid w:val="00601EA1"/>
    <w:rsid w:val="006024B9"/>
    <w:rsid w:val="0060280C"/>
    <w:rsid w:val="00602CC1"/>
    <w:rsid w:val="00603C21"/>
    <w:rsid w:val="00603F07"/>
    <w:rsid w:val="00606ADB"/>
    <w:rsid w:val="00607000"/>
    <w:rsid w:val="00611A86"/>
    <w:rsid w:val="006134AD"/>
    <w:rsid w:val="0061351C"/>
    <w:rsid w:val="006149EF"/>
    <w:rsid w:val="00615FD3"/>
    <w:rsid w:val="00616F9C"/>
    <w:rsid w:val="00617184"/>
    <w:rsid w:val="006202E4"/>
    <w:rsid w:val="0062047A"/>
    <w:rsid w:val="00621409"/>
    <w:rsid w:val="00622399"/>
    <w:rsid w:val="0062293C"/>
    <w:rsid w:val="00623AC9"/>
    <w:rsid w:val="00624052"/>
    <w:rsid w:val="00624938"/>
    <w:rsid w:val="00626056"/>
    <w:rsid w:val="006271DF"/>
    <w:rsid w:val="0063078E"/>
    <w:rsid w:val="00633761"/>
    <w:rsid w:val="00633AA9"/>
    <w:rsid w:val="00633FE2"/>
    <w:rsid w:val="00635DA3"/>
    <w:rsid w:val="006366F5"/>
    <w:rsid w:val="00637471"/>
    <w:rsid w:val="0064020A"/>
    <w:rsid w:val="00640D98"/>
    <w:rsid w:val="0064124C"/>
    <w:rsid w:val="00641B9A"/>
    <w:rsid w:val="006424F6"/>
    <w:rsid w:val="00642BD8"/>
    <w:rsid w:val="0064360E"/>
    <w:rsid w:val="00643714"/>
    <w:rsid w:val="006442C5"/>
    <w:rsid w:val="00650F85"/>
    <w:rsid w:val="0065195F"/>
    <w:rsid w:val="00651B64"/>
    <w:rsid w:val="0065284E"/>
    <w:rsid w:val="006529E0"/>
    <w:rsid w:val="006541E4"/>
    <w:rsid w:val="00654D0F"/>
    <w:rsid w:val="00654E2A"/>
    <w:rsid w:val="00655918"/>
    <w:rsid w:val="00656084"/>
    <w:rsid w:val="006560BC"/>
    <w:rsid w:val="00656ED3"/>
    <w:rsid w:val="00656FA0"/>
    <w:rsid w:val="00657CAC"/>
    <w:rsid w:val="0066010E"/>
    <w:rsid w:val="006610AD"/>
    <w:rsid w:val="00663985"/>
    <w:rsid w:val="0066404F"/>
    <w:rsid w:val="006641C3"/>
    <w:rsid w:val="006643F5"/>
    <w:rsid w:val="00665CF8"/>
    <w:rsid w:val="0066603F"/>
    <w:rsid w:val="00666042"/>
    <w:rsid w:val="006668EC"/>
    <w:rsid w:val="00666A91"/>
    <w:rsid w:val="00667526"/>
    <w:rsid w:val="00667A8B"/>
    <w:rsid w:val="00671348"/>
    <w:rsid w:val="00671365"/>
    <w:rsid w:val="00672A12"/>
    <w:rsid w:val="006734FF"/>
    <w:rsid w:val="006738E7"/>
    <w:rsid w:val="0067394E"/>
    <w:rsid w:val="00674362"/>
    <w:rsid w:val="00674724"/>
    <w:rsid w:val="00676D96"/>
    <w:rsid w:val="00676E16"/>
    <w:rsid w:val="006803EB"/>
    <w:rsid w:val="00680FBF"/>
    <w:rsid w:val="006826B7"/>
    <w:rsid w:val="00682A61"/>
    <w:rsid w:val="00682C1A"/>
    <w:rsid w:val="00682F28"/>
    <w:rsid w:val="006832C3"/>
    <w:rsid w:val="00687B03"/>
    <w:rsid w:val="0069000B"/>
    <w:rsid w:val="00690463"/>
    <w:rsid w:val="0069061D"/>
    <w:rsid w:val="006908A8"/>
    <w:rsid w:val="00691786"/>
    <w:rsid w:val="00691F1D"/>
    <w:rsid w:val="0069204C"/>
    <w:rsid w:val="0069224F"/>
    <w:rsid w:val="006929F0"/>
    <w:rsid w:val="006933D7"/>
    <w:rsid w:val="00694966"/>
    <w:rsid w:val="00695B9C"/>
    <w:rsid w:val="00695F56"/>
    <w:rsid w:val="006964F2"/>
    <w:rsid w:val="006966E3"/>
    <w:rsid w:val="00697213"/>
    <w:rsid w:val="00697394"/>
    <w:rsid w:val="00697723"/>
    <w:rsid w:val="006A0912"/>
    <w:rsid w:val="006A2B0A"/>
    <w:rsid w:val="006A38D1"/>
    <w:rsid w:val="006A3D26"/>
    <w:rsid w:val="006A4059"/>
    <w:rsid w:val="006A6318"/>
    <w:rsid w:val="006A68C3"/>
    <w:rsid w:val="006A695F"/>
    <w:rsid w:val="006A7303"/>
    <w:rsid w:val="006A7CA8"/>
    <w:rsid w:val="006B01A5"/>
    <w:rsid w:val="006B032A"/>
    <w:rsid w:val="006B0D4D"/>
    <w:rsid w:val="006B2C60"/>
    <w:rsid w:val="006B2F48"/>
    <w:rsid w:val="006B3F54"/>
    <w:rsid w:val="006B469D"/>
    <w:rsid w:val="006B4D00"/>
    <w:rsid w:val="006B50E7"/>
    <w:rsid w:val="006B5503"/>
    <w:rsid w:val="006B5CB8"/>
    <w:rsid w:val="006B6E85"/>
    <w:rsid w:val="006B715C"/>
    <w:rsid w:val="006B78FE"/>
    <w:rsid w:val="006C0BE3"/>
    <w:rsid w:val="006C1FCF"/>
    <w:rsid w:val="006C250D"/>
    <w:rsid w:val="006C2FCB"/>
    <w:rsid w:val="006C3E3F"/>
    <w:rsid w:val="006C4CE2"/>
    <w:rsid w:val="006C5527"/>
    <w:rsid w:val="006C6B9C"/>
    <w:rsid w:val="006D1A51"/>
    <w:rsid w:val="006D2294"/>
    <w:rsid w:val="006D5AF5"/>
    <w:rsid w:val="006D5B49"/>
    <w:rsid w:val="006D5BEF"/>
    <w:rsid w:val="006D5CB7"/>
    <w:rsid w:val="006D6036"/>
    <w:rsid w:val="006D68EC"/>
    <w:rsid w:val="006D69F4"/>
    <w:rsid w:val="006D719C"/>
    <w:rsid w:val="006E0B09"/>
    <w:rsid w:val="006E25FF"/>
    <w:rsid w:val="006E3F21"/>
    <w:rsid w:val="006E4B39"/>
    <w:rsid w:val="006E54EA"/>
    <w:rsid w:val="006E5BC6"/>
    <w:rsid w:val="006E5D1C"/>
    <w:rsid w:val="006E6C7E"/>
    <w:rsid w:val="006F297A"/>
    <w:rsid w:val="006F3AF6"/>
    <w:rsid w:val="006F484D"/>
    <w:rsid w:val="006F4CBD"/>
    <w:rsid w:val="006F5369"/>
    <w:rsid w:val="006F5E63"/>
    <w:rsid w:val="006F5EC0"/>
    <w:rsid w:val="006F6320"/>
    <w:rsid w:val="006F63A0"/>
    <w:rsid w:val="006F6806"/>
    <w:rsid w:val="006F77A1"/>
    <w:rsid w:val="006F7897"/>
    <w:rsid w:val="006F7D23"/>
    <w:rsid w:val="006F7D32"/>
    <w:rsid w:val="00700AA2"/>
    <w:rsid w:val="00701534"/>
    <w:rsid w:val="00702D39"/>
    <w:rsid w:val="007030E3"/>
    <w:rsid w:val="00703B53"/>
    <w:rsid w:val="00703DE9"/>
    <w:rsid w:val="00704883"/>
    <w:rsid w:val="0070501D"/>
    <w:rsid w:val="007114CB"/>
    <w:rsid w:val="0071160C"/>
    <w:rsid w:val="007118A5"/>
    <w:rsid w:val="00712656"/>
    <w:rsid w:val="00712D6F"/>
    <w:rsid w:val="00714590"/>
    <w:rsid w:val="00720F9F"/>
    <w:rsid w:val="007212F9"/>
    <w:rsid w:val="00721ED2"/>
    <w:rsid w:val="00722B38"/>
    <w:rsid w:val="00722FB0"/>
    <w:rsid w:val="007245B7"/>
    <w:rsid w:val="007250E0"/>
    <w:rsid w:val="00725B1F"/>
    <w:rsid w:val="00727759"/>
    <w:rsid w:val="00731A60"/>
    <w:rsid w:val="00733E7A"/>
    <w:rsid w:val="0073492B"/>
    <w:rsid w:val="0073516D"/>
    <w:rsid w:val="007351C5"/>
    <w:rsid w:val="00736F62"/>
    <w:rsid w:val="007377BA"/>
    <w:rsid w:val="00740089"/>
    <w:rsid w:val="00740BD4"/>
    <w:rsid w:val="007414BF"/>
    <w:rsid w:val="0074180F"/>
    <w:rsid w:val="00741B93"/>
    <w:rsid w:val="00742992"/>
    <w:rsid w:val="00742E05"/>
    <w:rsid w:val="00743C49"/>
    <w:rsid w:val="00744725"/>
    <w:rsid w:val="00744A20"/>
    <w:rsid w:val="00744F84"/>
    <w:rsid w:val="00745882"/>
    <w:rsid w:val="00747104"/>
    <w:rsid w:val="00747A7B"/>
    <w:rsid w:val="0075228C"/>
    <w:rsid w:val="00752AE3"/>
    <w:rsid w:val="0075398E"/>
    <w:rsid w:val="00753BB5"/>
    <w:rsid w:val="0075457B"/>
    <w:rsid w:val="00755912"/>
    <w:rsid w:val="00755B8A"/>
    <w:rsid w:val="00755D5F"/>
    <w:rsid w:val="00762365"/>
    <w:rsid w:val="00764610"/>
    <w:rsid w:val="0076563E"/>
    <w:rsid w:val="007659F8"/>
    <w:rsid w:val="00765BB4"/>
    <w:rsid w:val="00765EBD"/>
    <w:rsid w:val="00765F34"/>
    <w:rsid w:val="007703CE"/>
    <w:rsid w:val="00774CAF"/>
    <w:rsid w:val="007755FC"/>
    <w:rsid w:val="00775826"/>
    <w:rsid w:val="00777628"/>
    <w:rsid w:val="00777D01"/>
    <w:rsid w:val="00780B27"/>
    <w:rsid w:val="00782C50"/>
    <w:rsid w:val="00783CF0"/>
    <w:rsid w:val="0078520A"/>
    <w:rsid w:val="00785A9C"/>
    <w:rsid w:val="00786A56"/>
    <w:rsid w:val="0078701C"/>
    <w:rsid w:val="0079001A"/>
    <w:rsid w:val="00790222"/>
    <w:rsid w:val="00791195"/>
    <w:rsid w:val="00792AF3"/>
    <w:rsid w:val="0079423D"/>
    <w:rsid w:val="00795927"/>
    <w:rsid w:val="00795DF6"/>
    <w:rsid w:val="00797987"/>
    <w:rsid w:val="007A019A"/>
    <w:rsid w:val="007A060D"/>
    <w:rsid w:val="007A2209"/>
    <w:rsid w:val="007A73C4"/>
    <w:rsid w:val="007A757A"/>
    <w:rsid w:val="007B025F"/>
    <w:rsid w:val="007B0A2E"/>
    <w:rsid w:val="007B0AA7"/>
    <w:rsid w:val="007B10A9"/>
    <w:rsid w:val="007B13B7"/>
    <w:rsid w:val="007B5F1B"/>
    <w:rsid w:val="007B6EAD"/>
    <w:rsid w:val="007B74C5"/>
    <w:rsid w:val="007C1F3B"/>
    <w:rsid w:val="007C342B"/>
    <w:rsid w:val="007C4490"/>
    <w:rsid w:val="007C4DDF"/>
    <w:rsid w:val="007C5C52"/>
    <w:rsid w:val="007C5E64"/>
    <w:rsid w:val="007C6275"/>
    <w:rsid w:val="007C6A3C"/>
    <w:rsid w:val="007C6CE5"/>
    <w:rsid w:val="007C768C"/>
    <w:rsid w:val="007D449D"/>
    <w:rsid w:val="007D4577"/>
    <w:rsid w:val="007E0353"/>
    <w:rsid w:val="007E5CB3"/>
    <w:rsid w:val="007E5E68"/>
    <w:rsid w:val="007E6609"/>
    <w:rsid w:val="007E6AFD"/>
    <w:rsid w:val="007E7CAF"/>
    <w:rsid w:val="007F3119"/>
    <w:rsid w:val="007F6393"/>
    <w:rsid w:val="007F6946"/>
    <w:rsid w:val="00800675"/>
    <w:rsid w:val="00800B03"/>
    <w:rsid w:val="00800B23"/>
    <w:rsid w:val="00802D74"/>
    <w:rsid w:val="00802F58"/>
    <w:rsid w:val="00804950"/>
    <w:rsid w:val="00805AAC"/>
    <w:rsid w:val="008071B7"/>
    <w:rsid w:val="00810549"/>
    <w:rsid w:val="00811230"/>
    <w:rsid w:val="00812CD3"/>
    <w:rsid w:val="00812E0C"/>
    <w:rsid w:val="0081406E"/>
    <w:rsid w:val="00816537"/>
    <w:rsid w:val="00820E78"/>
    <w:rsid w:val="00821D24"/>
    <w:rsid w:val="00822EFA"/>
    <w:rsid w:val="00824374"/>
    <w:rsid w:val="0082731D"/>
    <w:rsid w:val="00832377"/>
    <w:rsid w:val="00835C8B"/>
    <w:rsid w:val="00835E7C"/>
    <w:rsid w:val="008375CF"/>
    <w:rsid w:val="0083781B"/>
    <w:rsid w:val="00841A87"/>
    <w:rsid w:val="00841C3D"/>
    <w:rsid w:val="0084287D"/>
    <w:rsid w:val="00842F92"/>
    <w:rsid w:val="0084317D"/>
    <w:rsid w:val="00844848"/>
    <w:rsid w:val="0084521B"/>
    <w:rsid w:val="00845ACD"/>
    <w:rsid w:val="0084656F"/>
    <w:rsid w:val="00846A10"/>
    <w:rsid w:val="00850E77"/>
    <w:rsid w:val="008527EA"/>
    <w:rsid w:val="00853A97"/>
    <w:rsid w:val="008546DA"/>
    <w:rsid w:val="00854EE9"/>
    <w:rsid w:val="00855052"/>
    <w:rsid w:val="00855955"/>
    <w:rsid w:val="0085626E"/>
    <w:rsid w:val="00856C97"/>
    <w:rsid w:val="00857474"/>
    <w:rsid w:val="008576A6"/>
    <w:rsid w:val="00861E7A"/>
    <w:rsid w:val="00862E14"/>
    <w:rsid w:val="0086427D"/>
    <w:rsid w:val="00864F1F"/>
    <w:rsid w:val="008653DE"/>
    <w:rsid w:val="008655DB"/>
    <w:rsid w:val="00865863"/>
    <w:rsid w:val="00866D86"/>
    <w:rsid w:val="008711FC"/>
    <w:rsid w:val="008713D1"/>
    <w:rsid w:val="008714D2"/>
    <w:rsid w:val="0087179A"/>
    <w:rsid w:val="00872070"/>
    <w:rsid w:val="00872431"/>
    <w:rsid w:val="00872985"/>
    <w:rsid w:val="00872AC3"/>
    <w:rsid w:val="008736C5"/>
    <w:rsid w:val="00873F62"/>
    <w:rsid w:val="00874DC0"/>
    <w:rsid w:val="00880437"/>
    <w:rsid w:val="00880E1C"/>
    <w:rsid w:val="0088100B"/>
    <w:rsid w:val="00883361"/>
    <w:rsid w:val="00883E63"/>
    <w:rsid w:val="00885C4F"/>
    <w:rsid w:val="00886759"/>
    <w:rsid w:val="00886C5B"/>
    <w:rsid w:val="00886E4E"/>
    <w:rsid w:val="00892ADE"/>
    <w:rsid w:val="00893208"/>
    <w:rsid w:val="0089332F"/>
    <w:rsid w:val="008937E6"/>
    <w:rsid w:val="00893D95"/>
    <w:rsid w:val="008940BD"/>
    <w:rsid w:val="00894218"/>
    <w:rsid w:val="00894956"/>
    <w:rsid w:val="00895B09"/>
    <w:rsid w:val="0089675B"/>
    <w:rsid w:val="0089704C"/>
    <w:rsid w:val="008A0B7A"/>
    <w:rsid w:val="008A0D4B"/>
    <w:rsid w:val="008A1E6A"/>
    <w:rsid w:val="008A2448"/>
    <w:rsid w:val="008A2EC8"/>
    <w:rsid w:val="008A35D0"/>
    <w:rsid w:val="008A43EB"/>
    <w:rsid w:val="008A454B"/>
    <w:rsid w:val="008A653D"/>
    <w:rsid w:val="008A7EBC"/>
    <w:rsid w:val="008B1B02"/>
    <w:rsid w:val="008B2E2C"/>
    <w:rsid w:val="008B329A"/>
    <w:rsid w:val="008B4D92"/>
    <w:rsid w:val="008B547E"/>
    <w:rsid w:val="008B54EC"/>
    <w:rsid w:val="008C03DA"/>
    <w:rsid w:val="008C0C44"/>
    <w:rsid w:val="008C22A4"/>
    <w:rsid w:val="008C32D1"/>
    <w:rsid w:val="008C414D"/>
    <w:rsid w:val="008C46AA"/>
    <w:rsid w:val="008C5F31"/>
    <w:rsid w:val="008C79C5"/>
    <w:rsid w:val="008C7A91"/>
    <w:rsid w:val="008D00A6"/>
    <w:rsid w:val="008D17B2"/>
    <w:rsid w:val="008D1DBC"/>
    <w:rsid w:val="008D562C"/>
    <w:rsid w:val="008D57F5"/>
    <w:rsid w:val="008D5AC9"/>
    <w:rsid w:val="008D79A8"/>
    <w:rsid w:val="008E2E83"/>
    <w:rsid w:val="008E2F7B"/>
    <w:rsid w:val="008E4256"/>
    <w:rsid w:val="008E5C3E"/>
    <w:rsid w:val="008E7890"/>
    <w:rsid w:val="008F06CA"/>
    <w:rsid w:val="008F0F4B"/>
    <w:rsid w:val="008F145D"/>
    <w:rsid w:val="008F1BE1"/>
    <w:rsid w:val="008F1F29"/>
    <w:rsid w:val="008F21C8"/>
    <w:rsid w:val="008F257A"/>
    <w:rsid w:val="008F26F4"/>
    <w:rsid w:val="008F2746"/>
    <w:rsid w:val="008F2B74"/>
    <w:rsid w:val="008F412C"/>
    <w:rsid w:val="008F55C8"/>
    <w:rsid w:val="008F65B9"/>
    <w:rsid w:val="0090006A"/>
    <w:rsid w:val="009014DA"/>
    <w:rsid w:val="00901A39"/>
    <w:rsid w:val="0090284B"/>
    <w:rsid w:val="00903EB3"/>
    <w:rsid w:val="00904015"/>
    <w:rsid w:val="00904661"/>
    <w:rsid w:val="00904A63"/>
    <w:rsid w:val="009075FD"/>
    <w:rsid w:val="00912B7C"/>
    <w:rsid w:val="00913187"/>
    <w:rsid w:val="00913F06"/>
    <w:rsid w:val="00914AF4"/>
    <w:rsid w:val="00915397"/>
    <w:rsid w:val="009155AA"/>
    <w:rsid w:val="00915A45"/>
    <w:rsid w:val="0091707D"/>
    <w:rsid w:val="00917690"/>
    <w:rsid w:val="009179CD"/>
    <w:rsid w:val="009213F6"/>
    <w:rsid w:val="00922CC4"/>
    <w:rsid w:val="00922FC7"/>
    <w:rsid w:val="00923634"/>
    <w:rsid w:val="00925379"/>
    <w:rsid w:val="009253C2"/>
    <w:rsid w:val="00926046"/>
    <w:rsid w:val="009311DE"/>
    <w:rsid w:val="0093137F"/>
    <w:rsid w:val="009315E6"/>
    <w:rsid w:val="00932997"/>
    <w:rsid w:val="009340D0"/>
    <w:rsid w:val="00934335"/>
    <w:rsid w:val="00934B0B"/>
    <w:rsid w:val="00935827"/>
    <w:rsid w:val="0093770B"/>
    <w:rsid w:val="009405A7"/>
    <w:rsid w:val="00940E7D"/>
    <w:rsid w:val="00942B59"/>
    <w:rsid w:val="00942C1A"/>
    <w:rsid w:val="00943CD5"/>
    <w:rsid w:val="0094532D"/>
    <w:rsid w:val="00950785"/>
    <w:rsid w:val="00951CED"/>
    <w:rsid w:val="00953F31"/>
    <w:rsid w:val="0095662E"/>
    <w:rsid w:val="009566FA"/>
    <w:rsid w:val="00956B3B"/>
    <w:rsid w:val="00956C30"/>
    <w:rsid w:val="0095705E"/>
    <w:rsid w:val="00960227"/>
    <w:rsid w:val="00960565"/>
    <w:rsid w:val="009606BB"/>
    <w:rsid w:val="00962288"/>
    <w:rsid w:val="00963018"/>
    <w:rsid w:val="00964AE8"/>
    <w:rsid w:val="0096764D"/>
    <w:rsid w:val="00967F6C"/>
    <w:rsid w:val="00970E05"/>
    <w:rsid w:val="0097149F"/>
    <w:rsid w:val="00972C68"/>
    <w:rsid w:val="00973201"/>
    <w:rsid w:val="00973E88"/>
    <w:rsid w:val="00974818"/>
    <w:rsid w:val="0097535E"/>
    <w:rsid w:val="00975C86"/>
    <w:rsid w:val="0097615A"/>
    <w:rsid w:val="00977A26"/>
    <w:rsid w:val="00980FF7"/>
    <w:rsid w:val="00981EDC"/>
    <w:rsid w:val="00983951"/>
    <w:rsid w:val="009861F1"/>
    <w:rsid w:val="00986C1A"/>
    <w:rsid w:val="00990287"/>
    <w:rsid w:val="0099103E"/>
    <w:rsid w:val="009947F0"/>
    <w:rsid w:val="00995725"/>
    <w:rsid w:val="00997192"/>
    <w:rsid w:val="009A1164"/>
    <w:rsid w:val="009A154B"/>
    <w:rsid w:val="009A1A23"/>
    <w:rsid w:val="009A1B20"/>
    <w:rsid w:val="009A1C8B"/>
    <w:rsid w:val="009A2055"/>
    <w:rsid w:val="009A2A7C"/>
    <w:rsid w:val="009A2B95"/>
    <w:rsid w:val="009B1358"/>
    <w:rsid w:val="009B1548"/>
    <w:rsid w:val="009B1CEB"/>
    <w:rsid w:val="009B3CBE"/>
    <w:rsid w:val="009B42DB"/>
    <w:rsid w:val="009B5AD7"/>
    <w:rsid w:val="009C0881"/>
    <w:rsid w:val="009C15DA"/>
    <w:rsid w:val="009C19DD"/>
    <w:rsid w:val="009C1BEE"/>
    <w:rsid w:val="009C3596"/>
    <w:rsid w:val="009C3690"/>
    <w:rsid w:val="009C4093"/>
    <w:rsid w:val="009C4BA5"/>
    <w:rsid w:val="009C60A5"/>
    <w:rsid w:val="009C73F9"/>
    <w:rsid w:val="009C7E29"/>
    <w:rsid w:val="009D0550"/>
    <w:rsid w:val="009D292C"/>
    <w:rsid w:val="009D2A7D"/>
    <w:rsid w:val="009D2E9E"/>
    <w:rsid w:val="009D46A4"/>
    <w:rsid w:val="009D63FB"/>
    <w:rsid w:val="009D670B"/>
    <w:rsid w:val="009D76CD"/>
    <w:rsid w:val="009D77F9"/>
    <w:rsid w:val="009D7FF1"/>
    <w:rsid w:val="009E1615"/>
    <w:rsid w:val="009E273A"/>
    <w:rsid w:val="009E384B"/>
    <w:rsid w:val="009E657A"/>
    <w:rsid w:val="009E7178"/>
    <w:rsid w:val="009E7389"/>
    <w:rsid w:val="009E7D96"/>
    <w:rsid w:val="009E7DD3"/>
    <w:rsid w:val="009F03A6"/>
    <w:rsid w:val="009F0665"/>
    <w:rsid w:val="009F23F9"/>
    <w:rsid w:val="009F248E"/>
    <w:rsid w:val="009F2A42"/>
    <w:rsid w:val="009F38E0"/>
    <w:rsid w:val="009F4ABE"/>
    <w:rsid w:val="009F5379"/>
    <w:rsid w:val="009F5BC1"/>
    <w:rsid w:val="009F631F"/>
    <w:rsid w:val="009F6FC6"/>
    <w:rsid w:val="009F7528"/>
    <w:rsid w:val="00A014D5"/>
    <w:rsid w:val="00A02327"/>
    <w:rsid w:val="00A0238E"/>
    <w:rsid w:val="00A023C3"/>
    <w:rsid w:val="00A033D3"/>
    <w:rsid w:val="00A03FF2"/>
    <w:rsid w:val="00A07535"/>
    <w:rsid w:val="00A076F6"/>
    <w:rsid w:val="00A10623"/>
    <w:rsid w:val="00A10762"/>
    <w:rsid w:val="00A1084F"/>
    <w:rsid w:val="00A11891"/>
    <w:rsid w:val="00A1209E"/>
    <w:rsid w:val="00A131C4"/>
    <w:rsid w:val="00A151E2"/>
    <w:rsid w:val="00A16311"/>
    <w:rsid w:val="00A169A3"/>
    <w:rsid w:val="00A17DF9"/>
    <w:rsid w:val="00A20908"/>
    <w:rsid w:val="00A20984"/>
    <w:rsid w:val="00A217F4"/>
    <w:rsid w:val="00A21CEE"/>
    <w:rsid w:val="00A22635"/>
    <w:rsid w:val="00A22D9A"/>
    <w:rsid w:val="00A23AB6"/>
    <w:rsid w:val="00A25091"/>
    <w:rsid w:val="00A258A7"/>
    <w:rsid w:val="00A26002"/>
    <w:rsid w:val="00A26454"/>
    <w:rsid w:val="00A26980"/>
    <w:rsid w:val="00A3090F"/>
    <w:rsid w:val="00A33C83"/>
    <w:rsid w:val="00A352B8"/>
    <w:rsid w:val="00A352E8"/>
    <w:rsid w:val="00A35A33"/>
    <w:rsid w:val="00A367CE"/>
    <w:rsid w:val="00A3735C"/>
    <w:rsid w:val="00A4023E"/>
    <w:rsid w:val="00A40D6B"/>
    <w:rsid w:val="00A4188C"/>
    <w:rsid w:val="00A4199A"/>
    <w:rsid w:val="00A41A30"/>
    <w:rsid w:val="00A41AF8"/>
    <w:rsid w:val="00A41BC0"/>
    <w:rsid w:val="00A422CF"/>
    <w:rsid w:val="00A42606"/>
    <w:rsid w:val="00A430B5"/>
    <w:rsid w:val="00A45D1D"/>
    <w:rsid w:val="00A4601B"/>
    <w:rsid w:val="00A4669E"/>
    <w:rsid w:val="00A4735C"/>
    <w:rsid w:val="00A51842"/>
    <w:rsid w:val="00A51A8F"/>
    <w:rsid w:val="00A51D97"/>
    <w:rsid w:val="00A51FE2"/>
    <w:rsid w:val="00A5277C"/>
    <w:rsid w:val="00A5350A"/>
    <w:rsid w:val="00A53856"/>
    <w:rsid w:val="00A53D46"/>
    <w:rsid w:val="00A547E1"/>
    <w:rsid w:val="00A57719"/>
    <w:rsid w:val="00A60B5B"/>
    <w:rsid w:val="00A62501"/>
    <w:rsid w:val="00A640A9"/>
    <w:rsid w:val="00A70290"/>
    <w:rsid w:val="00A721E1"/>
    <w:rsid w:val="00A730D7"/>
    <w:rsid w:val="00A7363F"/>
    <w:rsid w:val="00A74A21"/>
    <w:rsid w:val="00A74C38"/>
    <w:rsid w:val="00A75C1F"/>
    <w:rsid w:val="00A8022A"/>
    <w:rsid w:val="00A83620"/>
    <w:rsid w:val="00A844CA"/>
    <w:rsid w:val="00A84E50"/>
    <w:rsid w:val="00A851B9"/>
    <w:rsid w:val="00A857DD"/>
    <w:rsid w:val="00A86B89"/>
    <w:rsid w:val="00A91F05"/>
    <w:rsid w:val="00A91FB5"/>
    <w:rsid w:val="00A9298E"/>
    <w:rsid w:val="00A92D04"/>
    <w:rsid w:val="00A948AA"/>
    <w:rsid w:val="00A94CF8"/>
    <w:rsid w:val="00A963EE"/>
    <w:rsid w:val="00A97DEE"/>
    <w:rsid w:val="00AA0DED"/>
    <w:rsid w:val="00AA1BC3"/>
    <w:rsid w:val="00AA2037"/>
    <w:rsid w:val="00AA23B8"/>
    <w:rsid w:val="00AA2FFF"/>
    <w:rsid w:val="00AA4211"/>
    <w:rsid w:val="00AA5756"/>
    <w:rsid w:val="00AA5BE7"/>
    <w:rsid w:val="00AA7B8C"/>
    <w:rsid w:val="00AB01D8"/>
    <w:rsid w:val="00AB0C5F"/>
    <w:rsid w:val="00AB1990"/>
    <w:rsid w:val="00AB2AAC"/>
    <w:rsid w:val="00AB33F7"/>
    <w:rsid w:val="00AB3ABD"/>
    <w:rsid w:val="00AB525A"/>
    <w:rsid w:val="00AB5E27"/>
    <w:rsid w:val="00AB73BB"/>
    <w:rsid w:val="00AC0646"/>
    <w:rsid w:val="00AC0AB5"/>
    <w:rsid w:val="00AC17AA"/>
    <w:rsid w:val="00AC209D"/>
    <w:rsid w:val="00AC2740"/>
    <w:rsid w:val="00AC43F4"/>
    <w:rsid w:val="00AC4B25"/>
    <w:rsid w:val="00AC4E7F"/>
    <w:rsid w:val="00AC6782"/>
    <w:rsid w:val="00AC6A5D"/>
    <w:rsid w:val="00AD353F"/>
    <w:rsid w:val="00AD3577"/>
    <w:rsid w:val="00AD3D94"/>
    <w:rsid w:val="00AD4727"/>
    <w:rsid w:val="00AD55FC"/>
    <w:rsid w:val="00AD6B05"/>
    <w:rsid w:val="00AE007F"/>
    <w:rsid w:val="00AE090F"/>
    <w:rsid w:val="00AE3EC6"/>
    <w:rsid w:val="00AE5864"/>
    <w:rsid w:val="00AE68DD"/>
    <w:rsid w:val="00AE7125"/>
    <w:rsid w:val="00AE72E2"/>
    <w:rsid w:val="00AE774F"/>
    <w:rsid w:val="00AE78A6"/>
    <w:rsid w:val="00AF0EF9"/>
    <w:rsid w:val="00AF1482"/>
    <w:rsid w:val="00AF2B29"/>
    <w:rsid w:val="00AF41FF"/>
    <w:rsid w:val="00AF5310"/>
    <w:rsid w:val="00AF6818"/>
    <w:rsid w:val="00B01E10"/>
    <w:rsid w:val="00B01F21"/>
    <w:rsid w:val="00B027CE"/>
    <w:rsid w:val="00B03668"/>
    <w:rsid w:val="00B04A3C"/>
    <w:rsid w:val="00B05868"/>
    <w:rsid w:val="00B05D06"/>
    <w:rsid w:val="00B05E0A"/>
    <w:rsid w:val="00B07705"/>
    <w:rsid w:val="00B13EB4"/>
    <w:rsid w:val="00B14035"/>
    <w:rsid w:val="00B148B9"/>
    <w:rsid w:val="00B16891"/>
    <w:rsid w:val="00B168AB"/>
    <w:rsid w:val="00B16FAA"/>
    <w:rsid w:val="00B17BBE"/>
    <w:rsid w:val="00B21613"/>
    <w:rsid w:val="00B224EB"/>
    <w:rsid w:val="00B25F0F"/>
    <w:rsid w:val="00B27EF6"/>
    <w:rsid w:val="00B30018"/>
    <w:rsid w:val="00B31214"/>
    <w:rsid w:val="00B34412"/>
    <w:rsid w:val="00B35466"/>
    <w:rsid w:val="00B36F74"/>
    <w:rsid w:val="00B40A46"/>
    <w:rsid w:val="00B41F42"/>
    <w:rsid w:val="00B42103"/>
    <w:rsid w:val="00B43DAA"/>
    <w:rsid w:val="00B45306"/>
    <w:rsid w:val="00B4590B"/>
    <w:rsid w:val="00B46B2D"/>
    <w:rsid w:val="00B475BF"/>
    <w:rsid w:val="00B506BD"/>
    <w:rsid w:val="00B50E82"/>
    <w:rsid w:val="00B5107A"/>
    <w:rsid w:val="00B51A75"/>
    <w:rsid w:val="00B52BAB"/>
    <w:rsid w:val="00B539AF"/>
    <w:rsid w:val="00B54B7C"/>
    <w:rsid w:val="00B553E6"/>
    <w:rsid w:val="00B55C34"/>
    <w:rsid w:val="00B56585"/>
    <w:rsid w:val="00B56996"/>
    <w:rsid w:val="00B574D2"/>
    <w:rsid w:val="00B601A3"/>
    <w:rsid w:val="00B60672"/>
    <w:rsid w:val="00B607EE"/>
    <w:rsid w:val="00B614C3"/>
    <w:rsid w:val="00B61E1D"/>
    <w:rsid w:val="00B62A9D"/>
    <w:rsid w:val="00B63C81"/>
    <w:rsid w:val="00B66DFC"/>
    <w:rsid w:val="00B705CF"/>
    <w:rsid w:val="00B710B8"/>
    <w:rsid w:val="00B713A9"/>
    <w:rsid w:val="00B73BF1"/>
    <w:rsid w:val="00B746CB"/>
    <w:rsid w:val="00B7582F"/>
    <w:rsid w:val="00B7620E"/>
    <w:rsid w:val="00B763D2"/>
    <w:rsid w:val="00B76C0E"/>
    <w:rsid w:val="00B77476"/>
    <w:rsid w:val="00B774E1"/>
    <w:rsid w:val="00B77BF0"/>
    <w:rsid w:val="00B82B1B"/>
    <w:rsid w:val="00B838F7"/>
    <w:rsid w:val="00B83BAB"/>
    <w:rsid w:val="00B845E1"/>
    <w:rsid w:val="00B8465A"/>
    <w:rsid w:val="00B87908"/>
    <w:rsid w:val="00B90F4B"/>
    <w:rsid w:val="00B91136"/>
    <w:rsid w:val="00B911E1"/>
    <w:rsid w:val="00B91A29"/>
    <w:rsid w:val="00B91B92"/>
    <w:rsid w:val="00B92354"/>
    <w:rsid w:val="00B928FD"/>
    <w:rsid w:val="00B92972"/>
    <w:rsid w:val="00B97599"/>
    <w:rsid w:val="00BA0B36"/>
    <w:rsid w:val="00BA16DD"/>
    <w:rsid w:val="00BA262C"/>
    <w:rsid w:val="00BA7208"/>
    <w:rsid w:val="00BA7670"/>
    <w:rsid w:val="00BA77FD"/>
    <w:rsid w:val="00BB02DF"/>
    <w:rsid w:val="00BB1C46"/>
    <w:rsid w:val="00BB20DA"/>
    <w:rsid w:val="00BB2BFC"/>
    <w:rsid w:val="00BB3021"/>
    <w:rsid w:val="00BB34F3"/>
    <w:rsid w:val="00BB3A14"/>
    <w:rsid w:val="00BB4749"/>
    <w:rsid w:val="00BB634B"/>
    <w:rsid w:val="00BB6458"/>
    <w:rsid w:val="00BB7C10"/>
    <w:rsid w:val="00BC0307"/>
    <w:rsid w:val="00BC2A1A"/>
    <w:rsid w:val="00BC3389"/>
    <w:rsid w:val="00BC45D2"/>
    <w:rsid w:val="00BC5B33"/>
    <w:rsid w:val="00BC5D64"/>
    <w:rsid w:val="00BC682A"/>
    <w:rsid w:val="00BC7C23"/>
    <w:rsid w:val="00BD0551"/>
    <w:rsid w:val="00BD1198"/>
    <w:rsid w:val="00BD11F0"/>
    <w:rsid w:val="00BD140A"/>
    <w:rsid w:val="00BD1465"/>
    <w:rsid w:val="00BD26C5"/>
    <w:rsid w:val="00BD2E6D"/>
    <w:rsid w:val="00BD3713"/>
    <w:rsid w:val="00BD4C96"/>
    <w:rsid w:val="00BD4F27"/>
    <w:rsid w:val="00BD50D0"/>
    <w:rsid w:val="00BD7D4E"/>
    <w:rsid w:val="00BE2623"/>
    <w:rsid w:val="00BE4433"/>
    <w:rsid w:val="00BE4A4A"/>
    <w:rsid w:val="00BE4D95"/>
    <w:rsid w:val="00BE5AB6"/>
    <w:rsid w:val="00BE7AA7"/>
    <w:rsid w:val="00BF38BA"/>
    <w:rsid w:val="00BF43FF"/>
    <w:rsid w:val="00BF4DA1"/>
    <w:rsid w:val="00BF64FD"/>
    <w:rsid w:val="00BF7AA9"/>
    <w:rsid w:val="00C0526B"/>
    <w:rsid w:val="00C05DE1"/>
    <w:rsid w:val="00C065CD"/>
    <w:rsid w:val="00C066F8"/>
    <w:rsid w:val="00C07496"/>
    <w:rsid w:val="00C07693"/>
    <w:rsid w:val="00C114BB"/>
    <w:rsid w:val="00C12322"/>
    <w:rsid w:val="00C12462"/>
    <w:rsid w:val="00C13A40"/>
    <w:rsid w:val="00C13E0A"/>
    <w:rsid w:val="00C144CE"/>
    <w:rsid w:val="00C16791"/>
    <w:rsid w:val="00C22C49"/>
    <w:rsid w:val="00C25190"/>
    <w:rsid w:val="00C25BD7"/>
    <w:rsid w:val="00C26CA7"/>
    <w:rsid w:val="00C3070E"/>
    <w:rsid w:val="00C30F3B"/>
    <w:rsid w:val="00C31340"/>
    <w:rsid w:val="00C32257"/>
    <w:rsid w:val="00C328C7"/>
    <w:rsid w:val="00C33329"/>
    <w:rsid w:val="00C3392A"/>
    <w:rsid w:val="00C34650"/>
    <w:rsid w:val="00C34DCA"/>
    <w:rsid w:val="00C34F8D"/>
    <w:rsid w:val="00C35E27"/>
    <w:rsid w:val="00C35F33"/>
    <w:rsid w:val="00C364C4"/>
    <w:rsid w:val="00C36D15"/>
    <w:rsid w:val="00C370AF"/>
    <w:rsid w:val="00C377FA"/>
    <w:rsid w:val="00C423E1"/>
    <w:rsid w:val="00C434D5"/>
    <w:rsid w:val="00C442E3"/>
    <w:rsid w:val="00C4528F"/>
    <w:rsid w:val="00C458F3"/>
    <w:rsid w:val="00C476AA"/>
    <w:rsid w:val="00C47A88"/>
    <w:rsid w:val="00C51F2D"/>
    <w:rsid w:val="00C521CC"/>
    <w:rsid w:val="00C52FC2"/>
    <w:rsid w:val="00C53AF2"/>
    <w:rsid w:val="00C5495A"/>
    <w:rsid w:val="00C55D33"/>
    <w:rsid w:val="00C56917"/>
    <w:rsid w:val="00C578F6"/>
    <w:rsid w:val="00C61625"/>
    <w:rsid w:val="00C62487"/>
    <w:rsid w:val="00C64DF3"/>
    <w:rsid w:val="00C70EDF"/>
    <w:rsid w:val="00C737EA"/>
    <w:rsid w:val="00C73CEA"/>
    <w:rsid w:val="00C73EC4"/>
    <w:rsid w:val="00C75841"/>
    <w:rsid w:val="00C764DF"/>
    <w:rsid w:val="00C76FC6"/>
    <w:rsid w:val="00C81A8E"/>
    <w:rsid w:val="00C81D0A"/>
    <w:rsid w:val="00C84ABE"/>
    <w:rsid w:val="00C85271"/>
    <w:rsid w:val="00C87F56"/>
    <w:rsid w:val="00C906E7"/>
    <w:rsid w:val="00C91112"/>
    <w:rsid w:val="00C91425"/>
    <w:rsid w:val="00C91D2A"/>
    <w:rsid w:val="00C93CE6"/>
    <w:rsid w:val="00C9695A"/>
    <w:rsid w:val="00CA00CA"/>
    <w:rsid w:val="00CA0E92"/>
    <w:rsid w:val="00CA15C4"/>
    <w:rsid w:val="00CA1E86"/>
    <w:rsid w:val="00CA222E"/>
    <w:rsid w:val="00CA2398"/>
    <w:rsid w:val="00CA3CBD"/>
    <w:rsid w:val="00CA4613"/>
    <w:rsid w:val="00CA4972"/>
    <w:rsid w:val="00CA49E3"/>
    <w:rsid w:val="00CA4A34"/>
    <w:rsid w:val="00CA4DE7"/>
    <w:rsid w:val="00CA530E"/>
    <w:rsid w:val="00CA5695"/>
    <w:rsid w:val="00CA6304"/>
    <w:rsid w:val="00CA64BC"/>
    <w:rsid w:val="00CA7278"/>
    <w:rsid w:val="00CB0682"/>
    <w:rsid w:val="00CB071C"/>
    <w:rsid w:val="00CB18C8"/>
    <w:rsid w:val="00CB2CE4"/>
    <w:rsid w:val="00CB4258"/>
    <w:rsid w:val="00CB52C8"/>
    <w:rsid w:val="00CB5819"/>
    <w:rsid w:val="00CB6E72"/>
    <w:rsid w:val="00CB77AB"/>
    <w:rsid w:val="00CC14C8"/>
    <w:rsid w:val="00CC1D74"/>
    <w:rsid w:val="00CC2200"/>
    <w:rsid w:val="00CC318B"/>
    <w:rsid w:val="00CC40DC"/>
    <w:rsid w:val="00CC5336"/>
    <w:rsid w:val="00CC5F9B"/>
    <w:rsid w:val="00CC653C"/>
    <w:rsid w:val="00CC6A3C"/>
    <w:rsid w:val="00CC7B8F"/>
    <w:rsid w:val="00CD0190"/>
    <w:rsid w:val="00CD09F9"/>
    <w:rsid w:val="00CD0DE3"/>
    <w:rsid w:val="00CD29C9"/>
    <w:rsid w:val="00CD2B81"/>
    <w:rsid w:val="00CD4752"/>
    <w:rsid w:val="00CD5558"/>
    <w:rsid w:val="00CD5DCE"/>
    <w:rsid w:val="00CD66D6"/>
    <w:rsid w:val="00CE0B16"/>
    <w:rsid w:val="00CE3B60"/>
    <w:rsid w:val="00CE4A47"/>
    <w:rsid w:val="00CE5040"/>
    <w:rsid w:val="00CE55BB"/>
    <w:rsid w:val="00CE7ECC"/>
    <w:rsid w:val="00CF07DC"/>
    <w:rsid w:val="00CF09A6"/>
    <w:rsid w:val="00CF0A12"/>
    <w:rsid w:val="00CF1315"/>
    <w:rsid w:val="00CF1F9E"/>
    <w:rsid w:val="00CF20C2"/>
    <w:rsid w:val="00CF35FC"/>
    <w:rsid w:val="00CF39AC"/>
    <w:rsid w:val="00CF4C09"/>
    <w:rsid w:val="00CF5110"/>
    <w:rsid w:val="00CF6C15"/>
    <w:rsid w:val="00CF7136"/>
    <w:rsid w:val="00D02E5D"/>
    <w:rsid w:val="00D030D5"/>
    <w:rsid w:val="00D04A97"/>
    <w:rsid w:val="00D05002"/>
    <w:rsid w:val="00D05183"/>
    <w:rsid w:val="00D05DA1"/>
    <w:rsid w:val="00D076C8"/>
    <w:rsid w:val="00D07B31"/>
    <w:rsid w:val="00D07F79"/>
    <w:rsid w:val="00D10343"/>
    <w:rsid w:val="00D10861"/>
    <w:rsid w:val="00D10C60"/>
    <w:rsid w:val="00D1195E"/>
    <w:rsid w:val="00D12CF1"/>
    <w:rsid w:val="00D131A0"/>
    <w:rsid w:val="00D14654"/>
    <w:rsid w:val="00D171D0"/>
    <w:rsid w:val="00D22312"/>
    <w:rsid w:val="00D22E00"/>
    <w:rsid w:val="00D22FEC"/>
    <w:rsid w:val="00D25CA6"/>
    <w:rsid w:val="00D25F44"/>
    <w:rsid w:val="00D2627F"/>
    <w:rsid w:val="00D342AF"/>
    <w:rsid w:val="00D351D4"/>
    <w:rsid w:val="00D36134"/>
    <w:rsid w:val="00D40D0E"/>
    <w:rsid w:val="00D41D61"/>
    <w:rsid w:val="00D459D0"/>
    <w:rsid w:val="00D4661B"/>
    <w:rsid w:val="00D46CFD"/>
    <w:rsid w:val="00D47F33"/>
    <w:rsid w:val="00D51120"/>
    <w:rsid w:val="00D51CE2"/>
    <w:rsid w:val="00D51D08"/>
    <w:rsid w:val="00D51E4C"/>
    <w:rsid w:val="00D520A6"/>
    <w:rsid w:val="00D532FA"/>
    <w:rsid w:val="00D53C9C"/>
    <w:rsid w:val="00D53D2C"/>
    <w:rsid w:val="00D55C2C"/>
    <w:rsid w:val="00D55E25"/>
    <w:rsid w:val="00D57D1A"/>
    <w:rsid w:val="00D60FC5"/>
    <w:rsid w:val="00D61C16"/>
    <w:rsid w:val="00D62CF1"/>
    <w:rsid w:val="00D62EE4"/>
    <w:rsid w:val="00D630CC"/>
    <w:rsid w:val="00D630D4"/>
    <w:rsid w:val="00D6355F"/>
    <w:rsid w:val="00D64493"/>
    <w:rsid w:val="00D64F92"/>
    <w:rsid w:val="00D66A4E"/>
    <w:rsid w:val="00D66B50"/>
    <w:rsid w:val="00D67772"/>
    <w:rsid w:val="00D73C4D"/>
    <w:rsid w:val="00D74F04"/>
    <w:rsid w:val="00D77C24"/>
    <w:rsid w:val="00D80DB6"/>
    <w:rsid w:val="00D812CE"/>
    <w:rsid w:val="00D81DEC"/>
    <w:rsid w:val="00D82C93"/>
    <w:rsid w:val="00D83B1D"/>
    <w:rsid w:val="00D83E7A"/>
    <w:rsid w:val="00D85E1B"/>
    <w:rsid w:val="00D87230"/>
    <w:rsid w:val="00D90043"/>
    <w:rsid w:val="00D920F9"/>
    <w:rsid w:val="00D927D6"/>
    <w:rsid w:val="00D92B14"/>
    <w:rsid w:val="00D93166"/>
    <w:rsid w:val="00D94FCB"/>
    <w:rsid w:val="00D95BF0"/>
    <w:rsid w:val="00D95F2B"/>
    <w:rsid w:val="00DA0414"/>
    <w:rsid w:val="00DA2108"/>
    <w:rsid w:val="00DA2E55"/>
    <w:rsid w:val="00DA3B39"/>
    <w:rsid w:val="00DA430E"/>
    <w:rsid w:val="00DA439B"/>
    <w:rsid w:val="00DA4DB1"/>
    <w:rsid w:val="00DA4FD3"/>
    <w:rsid w:val="00DA55F8"/>
    <w:rsid w:val="00DA59EE"/>
    <w:rsid w:val="00DA6F4B"/>
    <w:rsid w:val="00DA768F"/>
    <w:rsid w:val="00DA774F"/>
    <w:rsid w:val="00DB069F"/>
    <w:rsid w:val="00DB08EE"/>
    <w:rsid w:val="00DB1ACC"/>
    <w:rsid w:val="00DB380C"/>
    <w:rsid w:val="00DB4036"/>
    <w:rsid w:val="00DB5922"/>
    <w:rsid w:val="00DB5DFA"/>
    <w:rsid w:val="00DB704C"/>
    <w:rsid w:val="00DB707B"/>
    <w:rsid w:val="00DC0B73"/>
    <w:rsid w:val="00DC1EDF"/>
    <w:rsid w:val="00DC3548"/>
    <w:rsid w:val="00DD0B7C"/>
    <w:rsid w:val="00DD0D79"/>
    <w:rsid w:val="00DD1305"/>
    <w:rsid w:val="00DD201B"/>
    <w:rsid w:val="00DD2732"/>
    <w:rsid w:val="00DD3041"/>
    <w:rsid w:val="00DD38A4"/>
    <w:rsid w:val="00DD3B0B"/>
    <w:rsid w:val="00DD5E31"/>
    <w:rsid w:val="00DD5E3A"/>
    <w:rsid w:val="00DD6AFA"/>
    <w:rsid w:val="00DD77BD"/>
    <w:rsid w:val="00DD77D2"/>
    <w:rsid w:val="00DE30AD"/>
    <w:rsid w:val="00DE31C2"/>
    <w:rsid w:val="00DE3B2B"/>
    <w:rsid w:val="00DF1024"/>
    <w:rsid w:val="00DF128B"/>
    <w:rsid w:val="00DF463A"/>
    <w:rsid w:val="00DF49C6"/>
    <w:rsid w:val="00DF4B59"/>
    <w:rsid w:val="00DF4DA0"/>
    <w:rsid w:val="00DF6491"/>
    <w:rsid w:val="00DF7526"/>
    <w:rsid w:val="00DF754E"/>
    <w:rsid w:val="00E0118A"/>
    <w:rsid w:val="00E01EA5"/>
    <w:rsid w:val="00E025A3"/>
    <w:rsid w:val="00E02FFF"/>
    <w:rsid w:val="00E031FA"/>
    <w:rsid w:val="00E044A1"/>
    <w:rsid w:val="00E05757"/>
    <w:rsid w:val="00E05FC3"/>
    <w:rsid w:val="00E06725"/>
    <w:rsid w:val="00E0740C"/>
    <w:rsid w:val="00E0778F"/>
    <w:rsid w:val="00E07D8A"/>
    <w:rsid w:val="00E12BD1"/>
    <w:rsid w:val="00E15699"/>
    <w:rsid w:val="00E15969"/>
    <w:rsid w:val="00E20DFC"/>
    <w:rsid w:val="00E21530"/>
    <w:rsid w:val="00E219C8"/>
    <w:rsid w:val="00E21E80"/>
    <w:rsid w:val="00E21F54"/>
    <w:rsid w:val="00E22907"/>
    <w:rsid w:val="00E24C23"/>
    <w:rsid w:val="00E25658"/>
    <w:rsid w:val="00E26503"/>
    <w:rsid w:val="00E26810"/>
    <w:rsid w:val="00E26B31"/>
    <w:rsid w:val="00E30BBD"/>
    <w:rsid w:val="00E319EF"/>
    <w:rsid w:val="00E34618"/>
    <w:rsid w:val="00E34894"/>
    <w:rsid w:val="00E40B09"/>
    <w:rsid w:val="00E42395"/>
    <w:rsid w:val="00E42DF3"/>
    <w:rsid w:val="00E43183"/>
    <w:rsid w:val="00E4481C"/>
    <w:rsid w:val="00E4495B"/>
    <w:rsid w:val="00E44F6F"/>
    <w:rsid w:val="00E456B2"/>
    <w:rsid w:val="00E469C6"/>
    <w:rsid w:val="00E47E7D"/>
    <w:rsid w:val="00E50B69"/>
    <w:rsid w:val="00E510C3"/>
    <w:rsid w:val="00E51729"/>
    <w:rsid w:val="00E53278"/>
    <w:rsid w:val="00E54EB6"/>
    <w:rsid w:val="00E5546B"/>
    <w:rsid w:val="00E6055D"/>
    <w:rsid w:val="00E60CD7"/>
    <w:rsid w:val="00E61940"/>
    <w:rsid w:val="00E61B77"/>
    <w:rsid w:val="00E61CBC"/>
    <w:rsid w:val="00E61D6D"/>
    <w:rsid w:val="00E61F3E"/>
    <w:rsid w:val="00E622D2"/>
    <w:rsid w:val="00E641F2"/>
    <w:rsid w:val="00E654E8"/>
    <w:rsid w:val="00E671BF"/>
    <w:rsid w:val="00E67FBA"/>
    <w:rsid w:val="00E709D6"/>
    <w:rsid w:val="00E70D19"/>
    <w:rsid w:val="00E71B7A"/>
    <w:rsid w:val="00E76991"/>
    <w:rsid w:val="00E76A50"/>
    <w:rsid w:val="00E7727D"/>
    <w:rsid w:val="00E774CD"/>
    <w:rsid w:val="00E776FC"/>
    <w:rsid w:val="00E7781C"/>
    <w:rsid w:val="00E82518"/>
    <w:rsid w:val="00E82F9B"/>
    <w:rsid w:val="00E8563A"/>
    <w:rsid w:val="00E86E65"/>
    <w:rsid w:val="00E8752E"/>
    <w:rsid w:val="00E87B6C"/>
    <w:rsid w:val="00E87BC1"/>
    <w:rsid w:val="00E906CD"/>
    <w:rsid w:val="00E90FC2"/>
    <w:rsid w:val="00E9313E"/>
    <w:rsid w:val="00E93894"/>
    <w:rsid w:val="00E96059"/>
    <w:rsid w:val="00E960A6"/>
    <w:rsid w:val="00E975C1"/>
    <w:rsid w:val="00E97CC3"/>
    <w:rsid w:val="00EA207A"/>
    <w:rsid w:val="00EA2781"/>
    <w:rsid w:val="00EA2900"/>
    <w:rsid w:val="00EA3131"/>
    <w:rsid w:val="00EA3266"/>
    <w:rsid w:val="00EA3AC1"/>
    <w:rsid w:val="00EA58F9"/>
    <w:rsid w:val="00EA5F0B"/>
    <w:rsid w:val="00EA6A2A"/>
    <w:rsid w:val="00EA6AA2"/>
    <w:rsid w:val="00EA77F2"/>
    <w:rsid w:val="00EA7D2C"/>
    <w:rsid w:val="00EB0A21"/>
    <w:rsid w:val="00EB45FC"/>
    <w:rsid w:val="00EB67A8"/>
    <w:rsid w:val="00EB702A"/>
    <w:rsid w:val="00EB74FA"/>
    <w:rsid w:val="00EC227C"/>
    <w:rsid w:val="00EC59F2"/>
    <w:rsid w:val="00EC5D5B"/>
    <w:rsid w:val="00EC6499"/>
    <w:rsid w:val="00EC6F99"/>
    <w:rsid w:val="00EC6FD3"/>
    <w:rsid w:val="00EC747A"/>
    <w:rsid w:val="00ED0320"/>
    <w:rsid w:val="00ED068C"/>
    <w:rsid w:val="00ED11AE"/>
    <w:rsid w:val="00ED1628"/>
    <w:rsid w:val="00ED4CC5"/>
    <w:rsid w:val="00ED61CA"/>
    <w:rsid w:val="00EE1532"/>
    <w:rsid w:val="00EE25AC"/>
    <w:rsid w:val="00EE2684"/>
    <w:rsid w:val="00EE3C7D"/>
    <w:rsid w:val="00EE3F2A"/>
    <w:rsid w:val="00EE3F7B"/>
    <w:rsid w:val="00EE577B"/>
    <w:rsid w:val="00EE6E9F"/>
    <w:rsid w:val="00EF03A1"/>
    <w:rsid w:val="00EF03B2"/>
    <w:rsid w:val="00EF1C35"/>
    <w:rsid w:val="00EF303D"/>
    <w:rsid w:val="00EF3B77"/>
    <w:rsid w:val="00EF47DB"/>
    <w:rsid w:val="00EF4ADC"/>
    <w:rsid w:val="00EF4FA2"/>
    <w:rsid w:val="00EF52E6"/>
    <w:rsid w:val="00EF6FBF"/>
    <w:rsid w:val="00F002E6"/>
    <w:rsid w:val="00F02093"/>
    <w:rsid w:val="00F02BA0"/>
    <w:rsid w:val="00F03E2A"/>
    <w:rsid w:val="00F045CD"/>
    <w:rsid w:val="00F04BEF"/>
    <w:rsid w:val="00F04C56"/>
    <w:rsid w:val="00F0521F"/>
    <w:rsid w:val="00F05AFC"/>
    <w:rsid w:val="00F05CA5"/>
    <w:rsid w:val="00F0612C"/>
    <w:rsid w:val="00F06569"/>
    <w:rsid w:val="00F066E3"/>
    <w:rsid w:val="00F06907"/>
    <w:rsid w:val="00F06979"/>
    <w:rsid w:val="00F106B1"/>
    <w:rsid w:val="00F122D3"/>
    <w:rsid w:val="00F13894"/>
    <w:rsid w:val="00F13BF0"/>
    <w:rsid w:val="00F142C5"/>
    <w:rsid w:val="00F14D35"/>
    <w:rsid w:val="00F156DE"/>
    <w:rsid w:val="00F15CB8"/>
    <w:rsid w:val="00F15D22"/>
    <w:rsid w:val="00F20F37"/>
    <w:rsid w:val="00F2294D"/>
    <w:rsid w:val="00F24E7D"/>
    <w:rsid w:val="00F26900"/>
    <w:rsid w:val="00F27CC5"/>
    <w:rsid w:val="00F27ED8"/>
    <w:rsid w:val="00F3106B"/>
    <w:rsid w:val="00F32DC6"/>
    <w:rsid w:val="00F32F99"/>
    <w:rsid w:val="00F346A8"/>
    <w:rsid w:val="00F34F4E"/>
    <w:rsid w:val="00F35125"/>
    <w:rsid w:val="00F35137"/>
    <w:rsid w:val="00F36CDB"/>
    <w:rsid w:val="00F40B44"/>
    <w:rsid w:val="00F40D2C"/>
    <w:rsid w:val="00F42935"/>
    <w:rsid w:val="00F45ABA"/>
    <w:rsid w:val="00F47106"/>
    <w:rsid w:val="00F4712E"/>
    <w:rsid w:val="00F47CC2"/>
    <w:rsid w:val="00F51317"/>
    <w:rsid w:val="00F52013"/>
    <w:rsid w:val="00F52DC1"/>
    <w:rsid w:val="00F53164"/>
    <w:rsid w:val="00F544E5"/>
    <w:rsid w:val="00F56248"/>
    <w:rsid w:val="00F5704C"/>
    <w:rsid w:val="00F6006A"/>
    <w:rsid w:val="00F61AF5"/>
    <w:rsid w:val="00F62409"/>
    <w:rsid w:val="00F62ABC"/>
    <w:rsid w:val="00F63719"/>
    <w:rsid w:val="00F65762"/>
    <w:rsid w:val="00F66C5C"/>
    <w:rsid w:val="00F67F16"/>
    <w:rsid w:val="00F70089"/>
    <w:rsid w:val="00F7048B"/>
    <w:rsid w:val="00F70662"/>
    <w:rsid w:val="00F70F54"/>
    <w:rsid w:val="00F712E7"/>
    <w:rsid w:val="00F716AF"/>
    <w:rsid w:val="00F71B8D"/>
    <w:rsid w:val="00F7327C"/>
    <w:rsid w:val="00F73603"/>
    <w:rsid w:val="00F73F22"/>
    <w:rsid w:val="00F75623"/>
    <w:rsid w:val="00F7734F"/>
    <w:rsid w:val="00F775E3"/>
    <w:rsid w:val="00F80E1D"/>
    <w:rsid w:val="00F816F5"/>
    <w:rsid w:val="00F83DD7"/>
    <w:rsid w:val="00F85471"/>
    <w:rsid w:val="00F8568C"/>
    <w:rsid w:val="00F85974"/>
    <w:rsid w:val="00F86E41"/>
    <w:rsid w:val="00F8772B"/>
    <w:rsid w:val="00F906C0"/>
    <w:rsid w:val="00F90937"/>
    <w:rsid w:val="00F90B59"/>
    <w:rsid w:val="00F936AE"/>
    <w:rsid w:val="00F94B3A"/>
    <w:rsid w:val="00F9500B"/>
    <w:rsid w:val="00F965D8"/>
    <w:rsid w:val="00F976B7"/>
    <w:rsid w:val="00FA0A79"/>
    <w:rsid w:val="00FA0C6B"/>
    <w:rsid w:val="00FA1D68"/>
    <w:rsid w:val="00FA220E"/>
    <w:rsid w:val="00FA3080"/>
    <w:rsid w:val="00FA3592"/>
    <w:rsid w:val="00FA3FA6"/>
    <w:rsid w:val="00FA498C"/>
    <w:rsid w:val="00FA574D"/>
    <w:rsid w:val="00FA5957"/>
    <w:rsid w:val="00FA5AB2"/>
    <w:rsid w:val="00FA6395"/>
    <w:rsid w:val="00FA65F0"/>
    <w:rsid w:val="00FA70DB"/>
    <w:rsid w:val="00FB259B"/>
    <w:rsid w:val="00FB2CAE"/>
    <w:rsid w:val="00FB3325"/>
    <w:rsid w:val="00FB371A"/>
    <w:rsid w:val="00FB3A97"/>
    <w:rsid w:val="00FB46A9"/>
    <w:rsid w:val="00FB48E8"/>
    <w:rsid w:val="00FB6212"/>
    <w:rsid w:val="00FC0C6F"/>
    <w:rsid w:val="00FC164C"/>
    <w:rsid w:val="00FC20CA"/>
    <w:rsid w:val="00FC275C"/>
    <w:rsid w:val="00FC3638"/>
    <w:rsid w:val="00FC41D1"/>
    <w:rsid w:val="00FC4A56"/>
    <w:rsid w:val="00FC5A14"/>
    <w:rsid w:val="00FC6C33"/>
    <w:rsid w:val="00FC7C89"/>
    <w:rsid w:val="00FD0B7A"/>
    <w:rsid w:val="00FD11B4"/>
    <w:rsid w:val="00FD217F"/>
    <w:rsid w:val="00FD3032"/>
    <w:rsid w:val="00FD3BD9"/>
    <w:rsid w:val="00FD3C18"/>
    <w:rsid w:val="00FD7967"/>
    <w:rsid w:val="00FD799E"/>
    <w:rsid w:val="00FE09DC"/>
    <w:rsid w:val="00FE0E81"/>
    <w:rsid w:val="00FE1785"/>
    <w:rsid w:val="00FE1A94"/>
    <w:rsid w:val="00FE36AF"/>
    <w:rsid w:val="00FE42CF"/>
    <w:rsid w:val="00FE460E"/>
    <w:rsid w:val="00FE4C98"/>
    <w:rsid w:val="00FE513B"/>
    <w:rsid w:val="00FE5C1B"/>
    <w:rsid w:val="00FE6271"/>
    <w:rsid w:val="00FE68CE"/>
    <w:rsid w:val="00FE7825"/>
    <w:rsid w:val="00FF0646"/>
    <w:rsid w:val="00FF0A3D"/>
    <w:rsid w:val="00FF0DF3"/>
    <w:rsid w:val="00FF2965"/>
    <w:rsid w:val="00FF2F77"/>
    <w:rsid w:val="00FF367C"/>
    <w:rsid w:val="00FF3C0E"/>
    <w:rsid w:val="00FF3F22"/>
    <w:rsid w:val="00FF3F4C"/>
    <w:rsid w:val="00FF4590"/>
    <w:rsid w:val="00FF5C92"/>
    <w:rsid w:val="00FF60B4"/>
    <w:rsid w:val="00FF628C"/>
    <w:rsid w:val="00FF675A"/>
    <w:rsid w:val="00FF73E8"/>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16F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qFormat="1"/>
    <w:lsdException w:name="List Bullet 3" w:qFormat="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820E78"/>
    <w:pPr>
      <w:spacing w:after="200" w:line="276" w:lineRule="auto"/>
    </w:pPr>
    <w:rPr>
      <w:sz w:val="22"/>
      <w:szCs w:val="22"/>
      <w:lang w:eastAsia="en-US"/>
    </w:rPr>
  </w:style>
  <w:style w:type="paragraph" w:styleId="Titre1">
    <w:name w:val="heading 1"/>
    <w:aliases w:val="titre,Chapitre,T1,TITRE1,Titre 1 re,Pièce,Chapitre1,Chapitre2,Chapitre3,Chapitre4,Chapitre5,Chapitre6,Chapitre7,Chapitre11,Chapitre21,Chapitre31,Chapitre41,Chapitre51,Chapitre61,Chapitre8,Chapitre9,Chapitre10,Chapitre71,Chapitre81,Chapitre12,td"/>
    <w:next w:val="Corpsdetexte"/>
    <w:link w:val="Titre1Car"/>
    <w:qFormat/>
    <w:rsid w:val="00C25BD7"/>
    <w:pPr>
      <w:keepNext/>
      <w:keepLines/>
      <w:numPr>
        <w:numId w:val="1"/>
      </w:numPr>
      <w:spacing w:before="240" w:after="120"/>
      <w:outlineLvl w:val="0"/>
    </w:pPr>
    <w:rPr>
      <w:rFonts w:asciiTheme="majorHAnsi" w:eastAsia="MS P????" w:hAnsiTheme="majorHAnsi" w:cstheme="majorHAnsi"/>
      <w:b/>
      <w:bCs/>
      <w:caps/>
      <w:color w:val="AADC14" w:themeColor="text2"/>
      <w:spacing w:val="10"/>
      <w:sz w:val="36"/>
      <w:szCs w:val="36"/>
    </w:rPr>
  </w:style>
  <w:style w:type="paragraph" w:styleId="Titre2">
    <w:name w:val="heading 2"/>
    <w:aliases w:val="sous-chapitre,T2,sous-chapitre1,Sous-Titre,new,titre 2,Titre 2 sous chapitre,titre de pièce,Titre 2 re,Titre 22,Sous-chapitre Action,Sous-chn,Titre a,caractère1,Tdm2,Titre 2bieau,h,sous-ch,altb,sous titre,OG Heading 2,nom d'opération,Edf Titre 2"/>
    <w:next w:val="Corpsdetexte"/>
    <w:link w:val="Titre2Car"/>
    <w:qFormat/>
    <w:rsid w:val="00C25BD7"/>
    <w:pPr>
      <w:keepNext/>
      <w:keepLines/>
      <w:numPr>
        <w:ilvl w:val="1"/>
        <w:numId w:val="1"/>
      </w:numPr>
      <w:spacing w:before="240" w:after="120"/>
      <w:outlineLvl w:val="1"/>
    </w:pPr>
    <w:rPr>
      <w:rFonts w:asciiTheme="majorHAnsi" w:eastAsia="MS P????" w:hAnsiTheme="majorHAnsi" w:cstheme="majorHAnsi"/>
      <w:b/>
      <w:bCs/>
      <w:color w:val="030F40" w:themeColor="text1"/>
      <w:spacing w:val="10"/>
      <w:sz w:val="32"/>
      <w:szCs w:val="32"/>
    </w:rPr>
  </w:style>
  <w:style w:type="paragraph" w:styleId="Titre3">
    <w:name w:val="heading 3"/>
    <w:aliases w:val="Section,InterTitre,Section1,retrait2,Titre 3 section,Sous titre de pièce,Titre 3 re,T3,Sect,Section 1,(CTRL 3),Titre pad 3,Tdm3,H3,Section2,Section3,Section11,Section21,Section4,Section12,Section22,Heading 3,retrait21,enumération a)"/>
    <w:next w:val="Corpsdetexte"/>
    <w:link w:val="Titre3Car"/>
    <w:qFormat/>
    <w:rsid w:val="00925379"/>
    <w:pPr>
      <w:keepNext/>
      <w:numPr>
        <w:ilvl w:val="2"/>
        <w:numId w:val="1"/>
      </w:numPr>
      <w:spacing w:before="240" w:after="60"/>
      <w:outlineLvl w:val="2"/>
    </w:pPr>
    <w:rPr>
      <w:rFonts w:asciiTheme="majorHAnsi" w:eastAsia="Times New Roman" w:hAnsiTheme="majorHAnsi" w:cstheme="majorHAnsi"/>
      <w:b/>
      <w:bCs/>
      <w:snapToGrid w:val="0"/>
      <w:color w:val="AADC14" w:themeColor="text2"/>
      <w:spacing w:val="10"/>
      <w:sz w:val="28"/>
      <w:szCs w:val="28"/>
      <w:lang w:eastAsia="en-US"/>
    </w:rPr>
  </w:style>
  <w:style w:type="paragraph" w:styleId="Titre4">
    <w:name w:val="heading 4"/>
    <w:aliases w:val="Sous-Section,Sous-InterTitre,Sous-Section1,T4,Titre 4 sous section,Section de pièce,Titre 4 re,sous section,Tdm4,H4,Sous-Section2,sous section1,Sous-Section3,sous section2,Sous-Section11,Sous-Section21,sous section11,Sous-Section4,sous section3"/>
    <w:next w:val="Corpsdetexte"/>
    <w:link w:val="Titre4Car"/>
    <w:qFormat/>
    <w:rsid w:val="00C25BD7"/>
    <w:pPr>
      <w:keepNext/>
      <w:numPr>
        <w:ilvl w:val="3"/>
        <w:numId w:val="1"/>
      </w:numPr>
      <w:spacing w:before="240" w:after="60"/>
      <w:outlineLvl w:val="3"/>
    </w:pPr>
    <w:rPr>
      <w:rFonts w:asciiTheme="majorHAnsi" w:eastAsia="Times New Roman" w:hAnsiTheme="majorHAnsi" w:cstheme="majorHAnsi"/>
      <w:b/>
      <w:bCs/>
      <w:iCs/>
      <w:color w:val="030F40" w:themeColor="text1"/>
      <w:spacing w:val="10"/>
      <w:sz w:val="24"/>
      <w:szCs w:val="24"/>
      <w:lang w:eastAsia="en-US"/>
    </w:rPr>
  </w:style>
  <w:style w:type="paragraph" w:styleId="Titre5">
    <w:name w:val="heading 5"/>
    <w:aliases w:val="sous section de pièce,Titre 1b,police procédure,Annexe,Annexe1,H5,T5,Heading 5,Article,Titre5,altN,Titre 5 Car,Titre 1b1,article"/>
    <w:basedOn w:val="Normal"/>
    <w:next w:val="Corpsdetexte"/>
    <w:unhideWhenUsed/>
    <w:qFormat/>
    <w:rsid w:val="00E709D6"/>
    <w:pPr>
      <w:numPr>
        <w:ilvl w:val="4"/>
        <w:numId w:val="1"/>
      </w:numPr>
      <w:spacing w:before="240" w:after="60"/>
      <w:outlineLvl w:val="4"/>
    </w:pPr>
    <w:rPr>
      <w:rFonts w:eastAsia="Times New Roman"/>
      <w:b/>
      <w:bCs/>
      <w:i/>
      <w:iCs/>
      <w:sz w:val="26"/>
      <w:szCs w:val="26"/>
    </w:rPr>
  </w:style>
  <w:style w:type="paragraph" w:styleId="Titre6">
    <w:name w:val="heading 6"/>
    <w:aliases w:val="T6,H6,Heading 6,Alinéa"/>
    <w:basedOn w:val="Normal"/>
    <w:next w:val="Normal"/>
    <w:unhideWhenUsed/>
    <w:qFormat/>
    <w:rsid w:val="007114CB"/>
    <w:pPr>
      <w:numPr>
        <w:ilvl w:val="5"/>
        <w:numId w:val="1"/>
      </w:numPr>
      <w:spacing w:before="240" w:after="60"/>
      <w:outlineLvl w:val="5"/>
    </w:pPr>
    <w:rPr>
      <w:rFonts w:eastAsia="Times New Roman"/>
      <w:b/>
      <w:bCs/>
    </w:rPr>
  </w:style>
  <w:style w:type="paragraph" w:styleId="Titre7">
    <w:name w:val="heading 7"/>
    <w:aliases w:val="Annexes,Heading 7"/>
    <w:basedOn w:val="Normal"/>
    <w:next w:val="Normal"/>
    <w:unhideWhenUsed/>
    <w:qFormat/>
    <w:rsid w:val="007114CB"/>
    <w:pPr>
      <w:numPr>
        <w:ilvl w:val="6"/>
        <w:numId w:val="1"/>
      </w:numPr>
      <w:spacing w:before="240" w:after="60"/>
      <w:outlineLvl w:val="6"/>
    </w:pPr>
    <w:rPr>
      <w:rFonts w:eastAsia="Times New Roman"/>
      <w:sz w:val="24"/>
      <w:szCs w:val="24"/>
    </w:rPr>
  </w:style>
  <w:style w:type="paragraph" w:styleId="Titre8">
    <w:name w:val="heading 8"/>
    <w:aliases w:val="Heading 8"/>
    <w:basedOn w:val="Normal"/>
    <w:next w:val="Normal"/>
    <w:unhideWhenUsed/>
    <w:qFormat/>
    <w:rsid w:val="007114CB"/>
    <w:pPr>
      <w:numPr>
        <w:ilvl w:val="7"/>
        <w:numId w:val="1"/>
      </w:numPr>
      <w:spacing w:before="240" w:after="60"/>
      <w:outlineLvl w:val="7"/>
    </w:pPr>
    <w:rPr>
      <w:rFonts w:eastAsia="Times New Roman"/>
      <w:i/>
      <w:iCs/>
      <w:sz w:val="24"/>
      <w:szCs w:val="24"/>
    </w:rPr>
  </w:style>
  <w:style w:type="paragraph" w:styleId="Titre9">
    <w:name w:val="heading 9"/>
    <w:aliases w:val="annexe,Titre 9 annexe,Heading 9"/>
    <w:basedOn w:val="Normal"/>
    <w:next w:val="Normal"/>
    <w:unhideWhenUsed/>
    <w:qFormat/>
    <w:rsid w:val="007114CB"/>
    <w:pPr>
      <w:numPr>
        <w:ilvl w:val="8"/>
        <w:numId w:val="1"/>
      </w:numPr>
      <w:spacing w:before="240" w:after="60"/>
      <w:outlineLvl w:val="8"/>
    </w:pPr>
    <w:rPr>
      <w:rFonts w:ascii="Calibri Light" w:eastAsia="Times New Roman" w:hAnsi="Calibri Light"/>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DD201B"/>
    <w:pPr>
      <w:tabs>
        <w:tab w:val="center" w:pos="4536"/>
        <w:tab w:val="right" w:pos="9072"/>
      </w:tabs>
    </w:pPr>
  </w:style>
  <w:style w:type="paragraph" w:styleId="Pieddepage">
    <w:name w:val="footer"/>
    <w:basedOn w:val="Normal"/>
    <w:link w:val="PieddepageCar"/>
    <w:rsid w:val="00EA3AC1"/>
    <w:pPr>
      <w:tabs>
        <w:tab w:val="center" w:pos="4536"/>
        <w:tab w:val="right" w:pos="8505"/>
      </w:tabs>
      <w:spacing w:after="0" w:line="240" w:lineRule="auto"/>
      <w:jc w:val="center"/>
    </w:pPr>
    <w:rPr>
      <w:noProof/>
      <w:color w:val="030F40" w:themeColor="accent1"/>
      <w:lang w:eastAsia="fr-FR"/>
    </w:rPr>
  </w:style>
  <w:style w:type="character" w:customStyle="1" w:styleId="PieddepageCar">
    <w:name w:val="Pied de page Car"/>
    <w:link w:val="Pieddepage"/>
    <w:rsid w:val="00812E0C"/>
    <w:rPr>
      <w:noProof/>
      <w:color w:val="030F40" w:themeColor="accent1"/>
      <w:spacing w:val="4"/>
      <w:sz w:val="22"/>
      <w:szCs w:val="22"/>
    </w:rPr>
  </w:style>
  <w:style w:type="paragraph" w:styleId="Corpsdetexte">
    <w:name w:val="Body Text"/>
    <w:aliases w:val="Text Corpus,helvetica,Corps de texte Car1,Corps de texte Car Car,Corps de texte Car2,Corps de texte Car1 Car,Corps de texte Car2 Car Car,Corps de texte Car1 Car Car Car,Corps de texte Car Car Car Car Car Car,base"/>
    <w:link w:val="CorpsdetexteCar"/>
    <w:qFormat/>
    <w:rsid w:val="00820E78"/>
    <w:pPr>
      <w:spacing w:before="60" w:after="60"/>
      <w:jc w:val="both"/>
    </w:pPr>
    <w:rPr>
      <w:rFonts w:asciiTheme="minorHAnsi" w:eastAsia="MS P????" w:hAnsiTheme="minorHAnsi" w:cstheme="minorHAnsi"/>
      <w:szCs w:val="24"/>
      <w:lang w:eastAsia="en-US"/>
    </w:rPr>
  </w:style>
  <w:style w:type="character" w:customStyle="1" w:styleId="CorpsdetexteCar">
    <w:name w:val="Corps de texte Car"/>
    <w:aliases w:val="Text Corpus Car,helvetica Car,Corps de texte Car1 Car1,Corps de texte Car Car Car,Corps de texte Car2 Car,Corps de texte Car1 Car Car,Corps de texte Car2 Car Car Car,Corps de texte Car1 Car Car Car Car,base Car"/>
    <w:link w:val="Corpsdetexte"/>
    <w:rsid w:val="00820E78"/>
    <w:rPr>
      <w:rFonts w:asciiTheme="minorHAnsi" w:eastAsia="MS P????" w:hAnsiTheme="minorHAnsi" w:cstheme="minorHAnsi"/>
      <w:szCs w:val="24"/>
      <w:lang w:eastAsia="en-US"/>
    </w:rPr>
  </w:style>
  <w:style w:type="paragraph" w:customStyle="1" w:styleId="PieddepagePageA3">
    <w:name w:val="Pied de page Page A3"/>
    <w:basedOn w:val="Pieddepage1"/>
    <w:next w:val="Pieddepage"/>
    <w:rsid w:val="00CC40DC"/>
    <w:pPr>
      <w:ind w:right="18994"/>
    </w:pPr>
  </w:style>
  <w:style w:type="character" w:styleId="Numrodepage">
    <w:name w:val="page number"/>
    <w:unhideWhenUsed/>
    <w:rsid w:val="00ED1628"/>
    <w:rPr>
      <w:sz w:val="12"/>
    </w:rPr>
  </w:style>
  <w:style w:type="paragraph" w:styleId="Listepuces">
    <w:name w:val="List Bullet"/>
    <w:basedOn w:val="Normal"/>
    <w:uiPriority w:val="99"/>
    <w:qFormat/>
    <w:rsid w:val="0024675A"/>
    <w:pPr>
      <w:numPr>
        <w:numId w:val="3"/>
      </w:numPr>
      <w:spacing w:before="60" w:after="60"/>
      <w:jc w:val="both"/>
    </w:pPr>
    <w:rPr>
      <w:rFonts w:asciiTheme="minorHAnsi" w:hAnsiTheme="minorHAnsi" w:cstheme="minorHAnsi"/>
      <w:sz w:val="20"/>
    </w:rPr>
  </w:style>
  <w:style w:type="paragraph" w:styleId="Listepuces2">
    <w:name w:val="List Bullet 2"/>
    <w:basedOn w:val="Normal"/>
    <w:qFormat/>
    <w:rsid w:val="0024675A"/>
    <w:pPr>
      <w:numPr>
        <w:ilvl w:val="1"/>
        <w:numId w:val="3"/>
      </w:numPr>
      <w:spacing w:before="60" w:after="60"/>
      <w:jc w:val="both"/>
    </w:pPr>
    <w:rPr>
      <w:rFonts w:asciiTheme="minorHAnsi" w:hAnsiTheme="minorHAnsi" w:cstheme="minorHAnsi"/>
      <w:sz w:val="20"/>
    </w:rPr>
  </w:style>
  <w:style w:type="paragraph" w:styleId="Listepuces3">
    <w:name w:val="List Bullet 3"/>
    <w:basedOn w:val="Normal"/>
    <w:uiPriority w:val="99"/>
    <w:qFormat/>
    <w:rsid w:val="00AB01D8"/>
    <w:pPr>
      <w:numPr>
        <w:ilvl w:val="2"/>
        <w:numId w:val="3"/>
      </w:numPr>
      <w:spacing w:before="60" w:after="60"/>
      <w:jc w:val="both"/>
    </w:pPr>
    <w:rPr>
      <w:rFonts w:asciiTheme="minorHAnsi" w:hAnsiTheme="minorHAnsi" w:cstheme="minorHAnsi"/>
      <w:sz w:val="20"/>
    </w:rPr>
  </w:style>
  <w:style w:type="paragraph" w:customStyle="1" w:styleId="CoverIntituleMission">
    <w:name w:val="Cover Intitule Mission"/>
    <w:basedOn w:val="Normal"/>
    <w:rsid w:val="003C61C6"/>
    <w:pPr>
      <w:spacing w:before="120" w:after="120" w:line="192" w:lineRule="auto"/>
      <w:ind w:left="567"/>
    </w:pPr>
    <w:rPr>
      <w:rFonts w:asciiTheme="majorHAnsi" w:eastAsia="MS P????" w:hAnsiTheme="majorHAnsi" w:cstheme="majorHAnsi"/>
      <w:noProof/>
      <w:color w:val="FFFFFF" w:themeColor="background1"/>
      <w:sz w:val="40"/>
      <w:szCs w:val="40"/>
      <w:lang w:eastAsia="fr-FR"/>
    </w:rPr>
  </w:style>
  <w:style w:type="paragraph" w:customStyle="1" w:styleId="CoverTitre">
    <w:name w:val="Cover Titre"/>
    <w:basedOn w:val="Normal"/>
    <w:rsid w:val="007A73C4"/>
    <w:pPr>
      <w:spacing w:after="180" w:line="240" w:lineRule="auto"/>
      <w:ind w:left="567"/>
    </w:pPr>
    <w:rPr>
      <w:rFonts w:asciiTheme="majorHAnsi" w:eastAsia="MS P????" w:hAnsiTheme="majorHAnsi" w:cstheme="majorHAnsi"/>
      <w:b/>
      <w:color w:val="AADC14" w:themeColor="accent2"/>
      <w:sz w:val="40"/>
      <w:szCs w:val="44"/>
      <w:lang w:eastAsia="fr-FR"/>
    </w:rPr>
  </w:style>
  <w:style w:type="paragraph" w:customStyle="1" w:styleId="CoverEntitNomFonc">
    <w:name w:val="Cover Entité Nom Foncé"/>
    <w:basedOn w:val="Normal"/>
    <w:rsid w:val="001D10E4"/>
    <w:pPr>
      <w:spacing w:after="0" w:line="240" w:lineRule="auto"/>
    </w:pPr>
    <w:rPr>
      <w:rFonts w:asciiTheme="majorHAnsi" w:hAnsiTheme="majorHAnsi" w:cstheme="minorHAnsi"/>
      <w:color w:val="030F40" w:themeColor="accent1"/>
      <w:sz w:val="20"/>
    </w:rPr>
  </w:style>
  <w:style w:type="paragraph" w:customStyle="1" w:styleId="CoverEntitAdresse">
    <w:name w:val="Cover Entité Adresse"/>
    <w:basedOn w:val="CoverEntitNom"/>
    <w:rsid w:val="008D17B2"/>
    <w:rPr>
      <w:color w:val="FFFFFF" w:themeColor="background1"/>
    </w:rPr>
  </w:style>
  <w:style w:type="paragraph" w:customStyle="1" w:styleId="CoverMois">
    <w:name w:val="Cover Mois"/>
    <w:basedOn w:val="Normal"/>
    <w:qFormat/>
    <w:rsid w:val="00EC6FD3"/>
    <w:pPr>
      <w:spacing w:before="100" w:beforeAutospacing="1" w:after="0" w:line="240" w:lineRule="auto"/>
      <w:contextualSpacing/>
      <w:jc w:val="right"/>
    </w:pPr>
    <w:rPr>
      <w:rFonts w:asciiTheme="majorHAnsi" w:eastAsia="MS PGothic" w:hAnsiTheme="majorHAnsi" w:cstheme="majorHAnsi"/>
      <w:b/>
      <w:noProof/>
      <w:color w:val="030F40" w:themeColor="accent1"/>
      <w:sz w:val="88"/>
      <w:szCs w:val="88"/>
      <w:lang w:eastAsia="fr-FR"/>
    </w:rPr>
  </w:style>
  <w:style w:type="paragraph" w:customStyle="1" w:styleId="Neutral">
    <w:name w:val="Neutral"/>
    <w:unhideWhenUsed/>
    <w:rsid w:val="00244F7F"/>
    <w:rPr>
      <w:rFonts w:ascii="Arial" w:eastAsia="MS P????" w:hAnsi="Arial" w:cs="Arial"/>
      <w:szCs w:val="24"/>
    </w:rPr>
  </w:style>
  <w:style w:type="paragraph" w:customStyle="1" w:styleId="PdG2Titre">
    <w:name w:val="PdG2 Titre"/>
    <w:basedOn w:val="Normal"/>
    <w:rsid w:val="00D10343"/>
    <w:pPr>
      <w:spacing w:before="3120" w:after="0" w:line="240" w:lineRule="auto"/>
    </w:pPr>
    <w:rPr>
      <w:rFonts w:asciiTheme="majorHAnsi" w:eastAsia="MS P????" w:hAnsiTheme="majorHAnsi" w:cstheme="majorHAnsi"/>
      <w:bCs/>
      <w:noProof/>
      <w:color w:val="030F40" w:themeColor="accent1"/>
      <w:sz w:val="60"/>
      <w:szCs w:val="60"/>
      <w:lang w:eastAsia="fr-FR"/>
    </w:rPr>
  </w:style>
  <w:style w:type="paragraph" w:styleId="TM3">
    <w:name w:val="toc 3"/>
    <w:basedOn w:val="Normal"/>
    <w:next w:val="Normal"/>
    <w:autoRedefine/>
    <w:uiPriority w:val="39"/>
    <w:rsid w:val="00515BFF"/>
    <w:pPr>
      <w:tabs>
        <w:tab w:val="left" w:pos="426"/>
        <w:tab w:val="left" w:pos="880"/>
        <w:tab w:val="right" w:leader="dot" w:pos="9923"/>
      </w:tabs>
      <w:spacing w:after="0"/>
    </w:pPr>
    <w:rPr>
      <w:rFonts w:asciiTheme="minorHAnsi" w:hAnsiTheme="minorHAnsi" w:cstheme="minorHAnsi"/>
      <w:noProof/>
      <w:sz w:val="20"/>
      <w:szCs w:val="20"/>
    </w:rPr>
  </w:style>
  <w:style w:type="paragraph" w:customStyle="1" w:styleId="TablesTitre">
    <w:name w:val="Tables Titre"/>
    <w:basedOn w:val="Normal"/>
    <w:rsid w:val="008655DB"/>
    <w:pPr>
      <w:spacing w:before="360" w:after="240" w:line="240" w:lineRule="auto"/>
    </w:pPr>
    <w:rPr>
      <w:rFonts w:asciiTheme="majorHAnsi" w:eastAsia="MS P????" w:hAnsiTheme="majorHAnsi" w:cstheme="majorHAnsi"/>
      <w:color w:val="030F40" w:themeColor="accent1"/>
      <w:sz w:val="48"/>
      <w:szCs w:val="48"/>
    </w:rPr>
  </w:style>
  <w:style w:type="paragraph" w:styleId="TM1">
    <w:name w:val="toc 1"/>
    <w:basedOn w:val="Normal"/>
    <w:next w:val="Normal"/>
    <w:autoRedefine/>
    <w:uiPriority w:val="39"/>
    <w:rsid w:val="007118A5"/>
    <w:pPr>
      <w:tabs>
        <w:tab w:val="left" w:leader="dot" w:pos="567"/>
        <w:tab w:val="right" w:leader="dot" w:pos="9923"/>
      </w:tabs>
      <w:spacing w:before="200" w:after="0"/>
    </w:pPr>
    <w:rPr>
      <w:rFonts w:asciiTheme="minorHAnsi" w:eastAsia="MS P????" w:hAnsiTheme="minorHAnsi" w:cstheme="minorHAnsi"/>
      <w:noProof/>
      <w:color w:val="030F40" w:themeColor="accent1"/>
      <w:sz w:val="28"/>
      <w:szCs w:val="48"/>
    </w:rPr>
  </w:style>
  <w:style w:type="paragraph" w:styleId="TM2">
    <w:name w:val="toc 2"/>
    <w:basedOn w:val="Normal"/>
    <w:next w:val="Normal"/>
    <w:autoRedefine/>
    <w:uiPriority w:val="39"/>
    <w:rsid w:val="007118A5"/>
    <w:pPr>
      <w:tabs>
        <w:tab w:val="left" w:pos="1134"/>
        <w:tab w:val="right" w:leader="dot" w:pos="9923"/>
      </w:tabs>
      <w:spacing w:before="200" w:after="60"/>
      <w:ind w:left="567"/>
    </w:pPr>
    <w:rPr>
      <w:rFonts w:asciiTheme="minorHAnsi" w:hAnsiTheme="minorHAnsi" w:cstheme="minorHAnsi"/>
      <w:b/>
      <w:noProof/>
      <w:sz w:val="20"/>
    </w:rPr>
  </w:style>
  <w:style w:type="paragraph" w:styleId="Lgende">
    <w:name w:val="caption"/>
    <w:aliases w:val="Légende Car Car Car,Légende Car Car Car Car Car Car,Légende Car Car Car Car,Légende Car Car,Légende Car Car Car Car Car,Légende Car1,Légende Car1 Car,Légende Car2 Car,Légende Car3,Légende Car1 Car Car Car,Légende1 Car Car,Légende1 Ca,Légende1,C"/>
    <w:basedOn w:val="Normal"/>
    <w:next w:val="Normal"/>
    <w:link w:val="LgendeCar"/>
    <w:qFormat/>
    <w:rsid w:val="00541A31"/>
    <w:pPr>
      <w:spacing w:line="240" w:lineRule="auto"/>
      <w:jc w:val="both"/>
    </w:pPr>
    <w:rPr>
      <w:rFonts w:asciiTheme="minorHAnsi" w:eastAsia="MS P????" w:hAnsiTheme="minorHAnsi" w:cstheme="minorHAnsi"/>
      <w:b/>
      <w:bCs/>
      <w:color w:val="030F40" w:themeColor="accent1"/>
      <w:sz w:val="18"/>
      <w:szCs w:val="18"/>
      <w:lang w:eastAsia="fr-FR"/>
    </w:rPr>
  </w:style>
  <w:style w:type="paragraph" w:customStyle="1" w:styleId="Image">
    <w:name w:val="Image"/>
    <w:basedOn w:val="Normal"/>
    <w:next w:val="Lgende"/>
    <w:qFormat/>
    <w:rsid w:val="001F2598"/>
    <w:pPr>
      <w:keepNext/>
      <w:spacing w:before="360" w:after="60" w:line="240" w:lineRule="auto"/>
      <w:jc w:val="center"/>
    </w:pPr>
    <w:rPr>
      <w:rFonts w:ascii="Verdana" w:hAnsi="Verdana"/>
      <w:noProof/>
      <w:lang w:val="en-GB" w:eastAsia="fr-FR"/>
    </w:rPr>
  </w:style>
  <w:style w:type="paragraph" w:styleId="Tabledesillustrations">
    <w:name w:val="table of figures"/>
    <w:basedOn w:val="Normal"/>
    <w:next w:val="Normal"/>
    <w:autoRedefine/>
    <w:uiPriority w:val="99"/>
    <w:rsid w:val="00EE577B"/>
    <w:pPr>
      <w:tabs>
        <w:tab w:val="right" w:leader="dot" w:pos="8460"/>
      </w:tabs>
      <w:spacing w:before="60" w:after="0" w:line="240" w:lineRule="auto"/>
      <w:ind w:left="403" w:hanging="403"/>
    </w:pPr>
    <w:rPr>
      <w:rFonts w:asciiTheme="minorHAnsi" w:eastAsia="MS P????" w:hAnsiTheme="minorHAnsi" w:cstheme="minorHAnsi"/>
      <w:noProof/>
      <w:sz w:val="16"/>
      <w:szCs w:val="20"/>
      <w:lang w:eastAsia="fr-FR"/>
    </w:rPr>
  </w:style>
  <w:style w:type="table" w:styleId="Grilledutableau">
    <w:name w:val="Table Grid"/>
    <w:basedOn w:val="TableauNormal"/>
    <w:rsid w:val="00535C54"/>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ifDocTblCorps">
    <w:name w:val="VerifDoc_Tbl_Corps"/>
    <w:basedOn w:val="Normal"/>
    <w:rsid w:val="00576151"/>
    <w:pPr>
      <w:tabs>
        <w:tab w:val="left" w:pos="851"/>
      </w:tabs>
      <w:spacing w:after="0"/>
      <w:ind w:left="-90" w:right="-118"/>
      <w:jc w:val="center"/>
    </w:pPr>
    <w:rPr>
      <w:rFonts w:ascii="Verdana" w:eastAsia="Times New Roman" w:hAnsi="Verdana"/>
      <w:b/>
      <w:bCs/>
      <w:sz w:val="16"/>
      <w:szCs w:val="16"/>
    </w:rPr>
  </w:style>
  <w:style w:type="paragraph" w:customStyle="1" w:styleId="VerifDocTblCorps2">
    <w:name w:val="VerifDoc_Tbl_Corps2"/>
    <w:basedOn w:val="Normal"/>
    <w:rsid w:val="00663985"/>
    <w:pPr>
      <w:tabs>
        <w:tab w:val="left" w:pos="851"/>
      </w:tabs>
      <w:spacing w:after="0"/>
      <w:ind w:left="84" w:right="21"/>
      <w:jc w:val="center"/>
    </w:pPr>
    <w:rPr>
      <w:rFonts w:ascii="Verdana" w:eastAsia="Times New Roman" w:hAnsi="Verdana" w:cs="Arial"/>
      <w:sz w:val="20"/>
    </w:rPr>
  </w:style>
  <w:style w:type="paragraph" w:customStyle="1" w:styleId="VerifDocIntituleDoc">
    <w:name w:val="VerifDoc_IntituleDoc"/>
    <w:basedOn w:val="Normal"/>
    <w:rsid w:val="009606BB"/>
    <w:pPr>
      <w:pBdr>
        <w:top w:val="single" w:sz="4" w:space="1" w:color="auto"/>
        <w:left w:val="single" w:sz="4" w:space="4" w:color="auto"/>
        <w:bottom w:val="single" w:sz="4" w:space="1" w:color="auto"/>
        <w:right w:val="single" w:sz="4" w:space="4" w:color="auto"/>
      </w:pBdr>
      <w:spacing w:before="360" w:after="360"/>
      <w:ind w:left="2795" w:hanging="2466"/>
    </w:pPr>
    <w:rPr>
      <w:rFonts w:ascii="Verdana" w:hAnsi="Verdana"/>
      <w:b/>
      <w:bCs/>
      <w:sz w:val="18"/>
      <w:szCs w:val="18"/>
    </w:rPr>
  </w:style>
  <w:style w:type="paragraph" w:customStyle="1" w:styleId="VerifDocNumProjet">
    <w:name w:val="VerifDoc_NumProjet"/>
    <w:basedOn w:val="Normal"/>
    <w:rsid w:val="001254B0"/>
    <w:pPr>
      <w:spacing w:before="840"/>
    </w:pPr>
    <w:rPr>
      <w:rFonts w:ascii="Verdana" w:hAnsi="Verdana"/>
      <w:b/>
      <w:bCs/>
      <w:sz w:val="18"/>
      <w:szCs w:val="18"/>
    </w:rPr>
  </w:style>
  <w:style w:type="paragraph" w:customStyle="1" w:styleId="VerifDocIntituleProjet">
    <w:name w:val="VerifDoc_IntituleProjet"/>
    <w:basedOn w:val="Normal"/>
    <w:rsid w:val="001254B0"/>
    <w:rPr>
      <w:rFonts w:ascii="Verdana" w:hAnsi="Verdana"/>
      <w:b/>
      <w:bCs/>
      <w:sz w:val="18"/>
      <w:szCs w:val="18"/>
    </w:rPr>
  </w:style>
  <w:style w:type="paragraph" w:customStyle="1" w:styleId="VerifDocCorpsVersion">
    <w:name w:val="VerifDoc_Corps_Version"/>
    <w:basedOn w:val="Normal"/>
    <w:rsid w:val="00B21613"/>
    <w:pPr>
      <w:tabs>
        <w:tab w:val="left" w:pos="851"/>
      </w:tabs>
      <w:spacing w:after="0" w:line="240" w:lineRule="auto"/>
      <w:ind w:left="57" w:right="340"/>
      <w:jc w:val="both"/>
    </w:pPr>
    <w:rPr>
      <w:rFonts w:ascii="Verdana" w:eastAsia="Times New Roman" w:hAnsi="Verdana"/>
      <w:b/>
      <w:sz w:val="18"/>
    </w:rPr>
  </w:style>
  <w:style w:type="paragraph" w:customStyle="1" w:styleId="VerifDocCorps">
    <w:name w:val="VerifDoc_Corps"/>
    <w:basedOn w:val="VerifDocCorpsVersion"/>
    <w:rsid w:val="00B97599"/>
    <w:pPr>
      <w:ind w:left="0"/>
    </w:pPr>
    <w:rPr>
      <w:b w:val="0"/>
    </w:rPr>
  </w:style>
  <w:style w:type="paragraph" w:customStyle="1" w:styleId="EnTeteTitre">
    <w:name w:val="EnTete_Titre"/>
    <w:rsid w:val="00FD3032"/>
    <w:pPr>
      <w:jc w:val="both"/>
    </w:pPr>
    <w:rPr>
      <w:rFonts w:asciiTheme="majorHAnsi" w:eastAsia="MS P????" w:hAnsiTheme="majorHAnsi" w:cstheme="majorHAnsi"/>
      <w:b/>
      <w:bCs/>
      <w:noProof/>
      <w:color w:val="030F40" w:themeColor="accent1"/>
      <w:spacing w:val="4"/>
      <w:sz w:val="28"/>
      <w:szCs w:val="36"/>
    </w:rPr>
  </w:style>
  <w:style w:type="paragraph" w:customStyle="1" w:styleId="ANoterCorps">
    <w:name w:val="ANoter_Corps"/>
    <w:basedOn w:val="Normal"/>
    <w:rsid w:val="00AE774F"/>
    <w:pPr>
      <w:keepNext/>
      <w:keepLines/>
      <w:spacing w:before="40" w:after="40" w:line="280" w:lineRule="atLeast"/>
      <w:contextualSpacing/>
      <w:jc w:val="both"/>
    </w:pPr>
    <w:rPr>
      <w:rFonts w:asciiTheme="minorHAnsi" w:eastAsia="Times New Roman" w:hAnsiTheme="minorHAnsi" w:cstheme="minorHAnsi"/>
      <w:i/>
      <w:iCs/>
      <w:color w:val="030F40" w:themeColor="accent1"/>
      <w:sz w:val="18"/>
      <w:szCs w:val="18"/>
      <w:lang w:eastAsia="fr-FR"/>
    </w:rPr>
  </w:style>
  <w:style w:type="paragraph" w:customStyle="1" w:styleId="DescPosteOccupe">
    <w:name w:val="DescPoste_Occupe"/>
    <w:basedOn w:val="Normal"/>
    <w:rsid w:val="00F51317"/>
    <w:pPr>
      <w:keepNext/>
      <w:spacing w:after="0" w:line="240" w:lineRule="auto"/>
    </w:pPr>
    <w:rPr>
      <w:rFonts w:ascii="Verdana" w:eastAsia="MS P????" w:hAnsi="Verdana"/>
      <w:b/>
      <w:color w:val="030F40" w:themeColor="accent1"/>
      <w:sz w:val="24"/>
      <w:szCs w:val="24"/>
      <w:lang w:eastAsia="fr-FR"/>
    </w:rPr>
  </w:style>
  <w:style w:type="paragraph" w:customStyle="1" w:styleId="DescPosteNomPrenom">
    <w:name w:val="DescPoste_NomPrenom"/>
    <w:basedOn w:val="Normal"/>
    <w:rsid w:val="00204FCA"/>
    <w:pPr>
      <w:keepNext/>
      <w:spacing w:after="0" w:line="240" w:lineRule="auto"/>
    </w:pPr>
    <w:rPr>
      <w:rFonts w:ascii="Verdana" w:eastAsia="MS P????" w:hAnsi="Verdana"/>
      <w:b/>
      <w:sz w:val="24"/>
      <w:szCs w:val="24"/>
      <w:lang w:eastAsia="fr-FR"/>
    </w:rPr>
  </w:style>
  <w:style w:type="paragraph" w:customStyle="1" w:styleId="DescPosteMission">
    <w:name w:val="DescPoste_Mission"/>
    <w:basedOn w:val="Normal"/>
    <w:rsid w:val="00F51317"/>
    <w:pPr>
      <w:keepNext/>
      <w:spacing w:after="120" w:line="240" w:lineRule="auto"/>
    </w:pPr>
    <w:rPr>
      <w:rFonts w:ascii="Verdana" w:eastAsia="MS P????" w:hAnsi="Verdana"/>
      <w:color w:val="030F40" w:themeColor="accent1"/>
      <w:sz w:val="24"/>
      <w:szCs w:val="24"/>
      <w:lang w:eastAsia="fr-FR"/>
    </w:rPr>
  </w:style>
  <w:style w:type="paragraph" w:customStyle="1" w:styleId="DescPosteListe">
    <w:name w:val="DescPoste_Liste"/>
    <w:basedOn w:val="Normal"/>
    <w:rsid w:val="00E319EF"/>
    <w:pPr>
      <w:numPr>
        <w:numId w:val="6"/>
      </w:numPr>
      <w:spacing w:after="120" w:line="240" w:lineRule="auto"/>
      <w:jc w:val="both"/>
    </w:pPr>
    <w:rPr>
      <w:rFonts w:ascii="Verdana" w:eastAsia="MS P????" w:hAnsi="Verdana"/>
      <w:sz w:val="20"/>
      <w:szCs w:val="24"/>
      <w:lang w:eastAsia="fr-FR"/>
    </w:rPr>
  </w:style>
  <w:style w:type="paragraph" w:customStyle="1" w:styleId="DescPosteMotCle">
    <w:name w:val="DescPoste_MotCle"/>
    <w:basedOn w:val="Normal"/>
    <w:rsid w:val="00204FCA"/>
    <w:pPr>
      <w:keepNext/>
      <w:spacing w:after="0" w:line="240" w:lineRule="auto"/>
    </w:pPr>
    <w:rPr>
      <w:rFonts w:ascii="Verdana" w:eastAsia="MS P????" w:hAnsi="Verdana"/>
      <w:b/>
      <w:sz w:val="24"/>
      <w:szCs w:val="24"/>
      <w:lang w:eastAsia="fr-FR"/>
    </w:rPr>
  </w:style>
  <w:style w:type="paragraph" w:customStyle="1" w:styleId="DescPosteSousMotCle">
    <w:name w:val="DescPoste_SousMotCle"/>
    <w:basedOn w:val="Normal"/>
    <w:rsid w:val="00204FCA"/>
    <w:pPr>
      <w:keepNext/>
      <w:spacing w:after="0" w:line="240" w:lineRule="auto"/>
    </w:pPr>
    <w:rPr>
      <w:rFonts w:ascii="Verdana" w:eastAsia="MS P????" w:hAnsi="Verdana"/>
      <w:sz w:val="20"/>
      <w:szCs w:val="24"/>
      <w:lang w:eastAsia="fr-FR"/>
    </w:rPr>
  </w:style>
  <w:style w:type="paragraph" w:customStyle="1" w:styleId="ANoterTitre">
    <w:name w:val="ANoter_Titre"/>
    <w:basedOn w:val="Normal"/>
    <w:rsid w:val="00280CB5"/>
    <w:pPr>
      <w:keepNext/>
      <w:spacing w:before="360" w:after="0" w:line="240" w:lineRule="auto"/>
      <w:ind w:left="851"/>
      <w:jc w:val="both"/>
    </w:pPr>
    <w:rPr>
      <w:rFonts w:asciiTheme="majorHAnsi" w:eastAsia="Times New Roman" w:hAnsiTheme="majorHAnsi" w:cstheme="majorHAnsi"/>
      <w:b/>
      <w:noProof/>
      <w:color w:val="AADC14" w:themeColor="text2"/>
      <w:lang w:eastAsia="fr-FR"/>
    </w:rPr>
  </w:style>
  <w:style w:type="paragraph" w:customStyle="1" w:styleId="TableauTitre">
    <w:name w:val="Tableau_Titre"/>
    <w:rsid w:val="00202F4E"/>
    <w:pPr>
      <w:keepNext/>
      <w:pBdr>
        <w:bottom w:val="single" w:sz="8" w:space="1" w:color="030F40" w:themeColor="accent1"/>
      </w:pBdr>
      <w:ind w:firstLine="142"/>
    </w:pPr>
    <w:rPr>
      <w:rFonts w:asciiTheme="minorHAnsi" w:eastAsia="Times New Roman" w:hAnsiTheme="minorHAnsi" w:cstheme="minorHAnsi"/>
      <w:b/>
      <w:szCs w:val="24"/>
    </w:rPr>
  </w:style>
  <w:style w:type="paragraph" w:customStyle="1" w:styleId="ARetenirCorps">
    <w:name w:val="ARetenir_Corps"/>
    <w:basedOn w:val="ANoterCorps"/>
    <w:rsid w:val="00AE774F"/>
    <w:pPr>
      <w:spacing w:before="0" w:after="0"/>
    </w:pPr>
  </w:style>
  <w:style w:type="paragraph" w:customStyle="1" w:styleId="ARetenirTitre">
    <w:name w:val="ARetenir_Titre"/>
    <w:rsid w:val="00280CB5"/>
    <w:pPr>
      <w:spacing w:before="360"/>
      <w:ind w:left="709"/>
    </w:pPr>
    <w:rPr>
      <w:rFonts w:asciiTheme="minorHAnsi" w:eastAsia="Times New Roman" w:hAnsiTheme="minorHAnsi" w:cstheme="minorHAnsi"/>
      <w:b/>
      <w:noProof/>
      <w:color w:val="AADC14" w:themeColor="text2"/>
      <w:sz w:val="22"/>
      <w:szCs w:val="22"/>
    </w:rPr>
  </w:style>
  <w:style w:type="paragraph" w:customStyle="1" w:styleId="AVoirTitre">
    <w:name w:val="AVoir_Titre"/>
    <w:rsid w:val="00280CB5"/>
    <w:pPr>
      <w:spacing w:before="420" w:after="180"/>
      <w:ind w:left="851"/>
    </w:pPr>
    <w:rPr>
      <w:rFonts w:asciiTheme="majorHAnsi" w:eastAsia="Times New Roman" w:hAnsiTheme="majorHAnsi" w:cstheme="majorHAnsi"/>
      <w:b/>
      <w:bCs/>
      <w:noProof/>
      <w:color w:val="AADC14" w:themeColor="text2"/>
      <w:sz w:val="22"/>
      <w:szCs w:val="22"/>
    </w:rPr>
  </w:style>
  <w:style w:type="paragraph" w:customStyle="1" w:styleId="DescPosteImage">
    <w:name w:val="DescPoste_Image"/>
    <w:basedOn w:val="Image"/>
    <w:rsid w:val="0012395A"/>
    <w:pPr>
      <w:spacing w:before="0" w:after="0"/>
    </w:pPr>
  </w:style>
  <w:style w:type="paragraph" w:customStyle="1" w:styleId="CitationTitre">
    <w:name w:val="Citation_Titre"/>
    <w:basedOn w:val="Normal"/>
    <w:rsid w:val="007212F9"/>
    <w:pPr>
      <w:keepNext/>
      <w:pBdr>
        <w:bottom w:val="single" w:sz="12" w:space="1" w:color="030F40" w:themeColor="accent1"/>
      </w:pBdr>
    </w:pPr>
    <w:rPr>
      <w:rFonts w:asciiTheme="majorHAnsi" w:eastAsia="Times New Roman" w:hAnsiTheme="majorHAnsi" w:cstheme="majorHAnsi"/>
      <w:color w:val="030F40" w:themeColor="accent1"/>
      <w:szCs w:val="24"/>
    </w:rPr>
  </w:style>
  <w:style w:type="paragraph" w:customStyle="1" w:styleId="CitationCorps">
    <w:name w:val="Citation_Corps"/>
    <w:rsid w:val="0084656F"/>
    <w:pPr>
      <w:spacing w:after="160"/>
      <w:contextualSpacing/>
      <w:jc w:val="both"/>
    </w:pPr>
    <w:rPr>
      <w:rFonts w:ascii="Verdana" w:eastAsia="Times New Roman" w:hAnsi="Verdana"/>
      <w:i/>
      <w:iCs/>
      <w:sz w:val="18"/>
      <w:lang w:val="en-US"/>
    </w:rPr>
  </w:style>
  <w:style w:type="paragraph" w:styleId="Listenumros">
    <w:name w:val="List Number"/>
    <w:basedOn w:val="Normal"/>
    <w:rsid w:val="00E60CD7"/>
    <w:pPr>
      <w:numPr>
        <w:numId w:val="8"/>
      </w:numPr>
      <w:spacing w:before="60" w:after="60"/>
      <w:contextualSpacing/>
      <w:jc w:val="both"/>
    </w:pPr>
    <w:rPr>
      <w:rFonts w:asciiTheme="minorHAnsi" w:eastAsia="Times New Roman" w:hAnsiTheme="minorHAnsi" w:cstheme="minorHAnsi"/>
      <w:sz w:val="20"/>
      <w:szCs w:val="20"/>
      <w:lang w:eastAsia="fr-FR"/>
    </w:rPr>
  </w:style>
  <w:style w:type="paragraph" w:styleId="Listenumros2">
    <w:name w:val="List Number 2"/>
    <w:basedOn w:val="Normal"/>
    <w:rsid w:val="00E60CD7"/>
    <w:pPr>
      <w:numPr>
        <w:ilvl w:val="1"/>
        <w:numId w:val="8"/>
      </w:numPr>
      <w:spacing w:before="60" w:after="60"/>
      <w:jc w:val="both"/>
    </w:pPr>
    <w:rPr>
      <w:rFonts w:asciiTheme="minorHAnsi" w:eastAsia="Times New Roman" w:hAnsiTheme="minorHAnsi" w:cstheme="minorHAnsi"/>
      <w:sz w:val="20"/>
      <w:szCs w:val="20"/>
      <w:lang w:eastAsia="fr-FR"/>
    </w:rPr>
  </w:style>
  <w:style w:type="paragraph" w:styleId="Listenumros3">
    <w:name w:val="List Number 3"/>
    <w:basedOn w:val="Normal"/>
    <w:rsid w:val="00E60CD7"/>
    <w:pPr>
      <w:numPr>
        <w:ilvl w:val="2"/>
        <w:numId w:val="8"/>
      </w:numPr>
      <w:spacing w:before="60" w:after="60"/>
      <w:jc w:val="both"/>
    </w:pPr>
    <w:rPr>
      <w:rFonts w:asciiTheme="minorHAnsi" w:eastAsia="Times New Roman" w:hAnsiTheme="minorHAnsi" w:cstheme="minorHAnsi"/>
      <w:sz w:val="20"/>
      <w:szCs w:val="20"/>
      <w:lang w:eastAsia="fr-FR"/>
    </w:rPr>
  </w:style>
  <w:style w:type="paragraph" w:customStyle="1" w:styleId="miniLigne">
    <w:name w:val="miniLigne"/>
    <w:basedOn w:val="Normal"/>
    <w:semiHidden/>
    <w:unhideWhenUsed/>
    <w:rsid w:val="00DD201B"/>
    <w:pPr>
      <w:spacing w:after="0" w:line="240" w:lineRule="auto"/>
      <w:jc w:val="both"/>
    </w:pPr>
    <w:rPr>
      <w:rFonts w:ascii="Verdana" w:eastAsia="Times New Roman" w:hAnsi="Verdana"/>
      <w:snapToGrid w:val="0"/>
      <w:sz w:val="6"/>
      <w:szCs w:val="6"/>
      <w:lang w:eastAsia="fr-FR"/>
    </w:rPr>
  </w:style>
  <w:style w:type="paragraph" w:customStyle="1" w:styleId="NeutralKeepTogether">
    <w:name w:val="Neutral_KeepTogether"/>
    <w:basedOn w:val="Neutral"/>
    <w:unhideWhenUsed/>
    <w:rsid w:val="0027604C"/>
    <w:pPr>
      <w:keepNext/>
    </w:pPr>
  </w:style>
  <w:style w:type="paragraph" w:customStyle="1" w:styleId="DefinitionTitre">
    <w:name w:val="Definition_Titre"/>
    <w:basedOn w:val="Normal"/>
    <w:rsid w:val="00EE1532"/>
    <w:pPr>
      <w:keepNext/>
      <w:spacing w:after="0" w:line="240" w:lineRule="auto"/>
      <w:jc w:val="both"/>
    </w:pPr>
    <w:rPr>
      <w:rFonts w:asciiTheme="minorHAnsi" w:eastAsia="Times New Roman" w:hAnsiTheme="minorHAnsi" w:cstheme="minorHAnsi"/>
      <w:b/>
      <w:color w:val="030F40" w:themeColor="accent1"/>
      <w:sz w:val="16"/>
      <w:szCs w:val="16"/>
      <w:lang w:eastAsia="fr-FR"/>
    </w:rPr>
  </w:style>
  <w:style w:type="paragraph" w:customStyle="1" w:styleId="DefinitionCorps">
    <w:name w:val="Definition_Corps"/>
    <w:basedOn w:val="Normal"/>
    <w:rsid w:val="00DD201B"/>
    <w:pPr>
      <w:spacing w:before="120" w:after="120" w:line="240" w:lineRule="auto"/>
      <w:jc w:val="both"/>
    </w:pPr>
    <w:rPr>
      <w:rFonts w:ascii="Verdana" w:eastAsia="Times New Roman" w:hAnsi="Verdana"/>
      <w:bCs/>
      <w:iCs/>
      <w:sz w:val="16"/>
      <w:szCs w:val="16"/>
      <w:lang w:eastAsia="fr-FR"/>
    </w:rPr>
  </w:style>
  <w:style w:type="paragraph" w:customStyle="1" w:styleId="TableauCouleurAlternative">
    <w:name w:val="Tableau_CouleurAlternative"/>
    <w:basedOn w:val="Normal"/>
    <w:rsid w:val="008071B7"/>
    <w:pPr>
      <w:keepNext/>
      <w:spacing w:before="60" w:after="60" w:line="360" w:lineRule="auto"/>
      <w:contextualSpacing/>
      <w:jc w:val="center"/>
    </w:pPr>
    <w:rPr>
      <w:rFonts w:asciiTheme="majorHAnsi" w:eastAsia="Times New Roman" w:hAnsiTheme="majorHAnsi" w:cstheme="minorHAnsi"/>
      <w:b/>
      <w:bCs/>
      <w:color w:val="030F40" w:themeColor="text1"/>
      <w:sz w:val="20"/>
      <w:szCs w:val="20"/>
      <w:lang w:val="en-GB" w:eastAsia="fr-FR"/>
    </w:rPr>
  </w:style>
  <w:style w:type="paragraph" w:customStyle="1" w:styleId="TableauGauche">
    <w:name w:val="Tableau_Gauche"/>
    <w:qFormat/>
    <w:rsid w:val="00CF5110"/>
    <w:rPr>
      <w:rFonts w:asciiTheme="minorHAnsi" w:hAnsiTheme="minorHAnsi"/>
      <w:szCs w:val="22"/>
    </w:rPr>
  </w:style>
  <w:style w:type="character" w:customStyle="1" w:styleId="Important4">
    <w:name w:val="Important 4"/>
    <w:basedOn w:val="Policepardfaut"/>
    <w:uiPriority w:val="1"/>
    <w:qFormat/>
    <w:rsid w:val="00786A56"/>
    <w:rPr>
      <w:b/>
      <w:i/>
      <w:lang w:eastAsia="en-US"/>
    </w:rPr>
  </w:style>
  <w:style w:type="paragraph" w:customStyle="1" w:styleId="Tableau2PremiereColonne">
    <w:name w:val="Tableau2_PremiereColonne"/>
    <w:basedOn w:val="Normal"/>
    <w:rsid w:val="00F816F5"/>
    <w:pPr>
      <w:keepNext/>
      <w:spacing w:before="400" w:line="240" w:lineRule="auto"/>
    </w:pPr>
    <w:rPr>
      <w:rFonts w:asciiTheme="majorHAnsi" w:eastAsia="Times New Roman" w:hAnsiTheme="majorHAnsi" w:cstheme="majorHAnsi"/>
      <w:b/>
      <w:noProof/>
      <w:color w:val="030F40" w:themeColor="accent1"/>
      <w:lang w:eastAsia="fr-FR"/>
    </w:rPr>
  </w:style>
  <w:style w:type="paragraph" w:customStyle="1" w:styleId="Tableau2Corps">
    <w:name w:val="Tableau2_Corps"/>
    <w:basedOn w:val="Normal"/>
    <w:rsid w:val="00F816F5"/>
    <w:pPr>
      <w:tabs>
        <w:tab w:val="left" w:pos="426"/>
        <w:tab w:val="right" w:leader="dot" w:pos="6519"/>
      </w:tabs>
      <w:spacing w:before="400"/>
    </w:pPr>
    <w:rPr>
      <w:rFonts w:asciiTheme="minorHAnsi" w:hAnsiTheme="minorHAnsi" w:cstheme="minorHAnsi"/>
      <w:b/>
      <w:noProof/>
      <w:sz w:val="20"/>
    </w:rPr>
  </w:style>
  <w:style w:type="paragraph" w:customStyle="1" w:styleId="PieddepagePaysage">
    <w:name w:val="Pied de page Paysage"/>
    <w:basedOn w:val="Pieddepage1"/>
    <w:next w:val="Pieddepage"/>
    <w:rsid w:val="00CC40DC"/>
    <w:pPr>
      <w:ind w:right="12020"/>
    </w:pPr>
  </w:style>
  <w:style w:type="character" w:styleId="Appelnotedebasdep">
    <w:name w:val="footnote reference"/>
    <w:aliases w:val="Footnote symbol"/>
    <w:uiPriority w:val="99"/>
    <w:unhideWhenUsed/>
    <w:rsid w:val="00727759"/>
    <w:rPr>
      <w:vertAlign w:val="superscript"/>
    </w:rPr>
  </w:style>
  <w:style w:type="paragraph" w:customStyle="1" w:styleId="Tableau1CelluleDroite">
    <w:name w:val="Tableau1_Cellule_Droite"/>
    <w:qFormat/>
    <w:rsid w:val="005E066D"/>
    <w:pPr>
      <w:ind w:right="70"/>
      <w:jc w:val="right"/>
    </w:pPr>
    <w:rPr>
      <w:rFonts w:asciiTheme="minorHAnsi" w:hAnsiTheme="minorHAnsi"/>
      <w:szCs w:val="22"/>
    </w:rPr>
  </w:style>
  <w:style w:type="paragraph" w:customStyle="1" w:styleId="TableauCentre">
    <w:name w:val="Tableau_Centre"/>
    <w:basedOn w:val="TableauGauche"/>
    <w:qFormat/>
    <w:rsid w:val="005E066D"/>
    <w:pPr>
      <w:jc w:val="center"/>
    </w:pPr>
    <w:rPr>
      <w:rFonts w:cstheme="minorHAnsi"/>
    </w:rPr>
  </w:style>
  <w:style w:type="paragraph" w:styleId="TM4">
    <w:name w:val="toc 4"/>
    <w:basedOn w:val="Normal"/>
    <w:next w:val="Normal"/>
    <w:autoRedefine/>
    <w:uiPriority w:val="39"/>
    <w:rsid w:val="00640D98"/>
    <w:pPr>
      <w:ind w:left="660"/>
    </w:pPr>
  </w:style>
  <w:style w:type="paragraph" w:styleId="Explorateurdedocuments">
    <w:name w:val="Document Map"/>
    <w:basedOn w:val="Normal"/>
    <w:semiHidden/>
    <w:rsid w:val="00671348"/>
    <w:pPr>
      <w:shd w:val="clear" w:color="auto" w:fill="000080"/>
    </w:pPr>
    <w:rPr>
      <w:rFonts w:ascii="Tahoma" w:hAnsi="Tahoma" w:cs="Tahoma"/>
      <w:sz w:val="20"/>
      <w:szCs w:val="20"/>
    </w:rPr>
  </w:style>
  <w:style w:type="paragraph" w:customStyle="1" w:styleId="Slogan">
    <w:name w:val="Slogan"/>
    <w:basedOn w:val="Normal"/>
    <w:link w:val="SloganCar"/>
    <w:semiHidden/>
    <w:rsid w:val="0095705E"/>
    <w:pPr>
      <w:jc w:val="center"/>
    </w:pPr>
  </w:style>
  <w:style w:type="character" w:customStyle="1" w:styleId="SloganCar">
    <w:name w:val="Slogan Car"/>
    <w:link w:val="Slogan"/>
    <w:semiHidden/>
    <w:rsid w:val="00812E0C"/>
    <w:rPr>
      <w:spacing w:val="4"/>
      <w:sz w:val="22"/>
      <w:szCs w:val="22"/>
      <w:lang w:eastAsia="en-US"/>
    </w:rPr>
  </w:style>
  <w:style w:type="numbering" w:styleId="111111">
    <w:name w:val="Outline List 2"/>
    <w:basedOn w:val="Aucuneliste"/>
    <w:locked/>
    <w:rsid w:val="00204FCA"/>
    <w:pPr>
      <w:numPr>
        <w:numId w:val="18"/>
      </w:numPr>
    </w:pPr>
  </w:style>
  <w:style w:type="paragraph" w:customStyle="1" w:styleId="CheminFichier">
    <w:name w:val="CheminFichier"/>
    <w:unhideWhenUsed/>
    <w:rsid w:val="00CA00CA"/>
    <w:pPr>
      <w:tabs>
        <w:tab w:val="right" w:pos="9923"/>
      </w:tabs>
    </w:pPr>
    <w:rPr>
      <w:rFonts w:asciiTheme="majorHAnsi" w:eastAsia="MS PGothic" w:hAnsiTheme="majorHAnsi" w:cstheme="majorHAnsi"/>
      <w:noProof/>
      <w:color w:val="030F40" w:themeColor="accent1"/>
      <w:spacing w:val="4"/>
      <w:sz w:val="12"/>
      <w:szCs w:val="12"/>
    </w:rPr>
  </w:style>
  <w:style w:type="paragraph" w:styleId="En-ttedemessage">
    <w:name w:val="Message Header"/>
    <w:basedOn w:val="Normal"/>
    <w:semiHidden/>
    <w:rsid w:val="009D2E9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customStyle="1" w:styleId="AnxTitre">
    <w:name w:val="Anx_Titre"/>
    <w:next w:val="Corpsdetexte"/>
    <w:unhideWhenUsed/>
    <w:rsid w:val="00A20908"/>
    <w:pPr>
      <w:numPr>
        <w:numId w:val="16"/>
      </w:numPr>
      <w:spacing w:before="6000"/>
      <w:ind w:left="0" w:firstLine="0"/>
      <w:jc w:val="center"/>
      <w:outlineLvl w:val="0"/>
    </w:pPr>
    <w:rPr>
      <w:rFonts w:asciiTheme="majorHAnsi" w:eastAsia="MS P????" w:hAnsiTheme="majorHAnsi" w:cstheme="majorHAnsi"/>
      <w:smallCaps/>
      <w:sz w:val="72"/>
      <w:szCs w:val="72"/>
    </w:rPr>
  </w:style>
  <w:style w:type="paragraph" w:customStyle="1" w:styleId="Anx01Titre1">
    <w:name w:val="Anx 01_Titre 1"/>
    <w:next w:val="Corpsdetexte"/>
    <w:rsid w:val="00BD50D0"/>
    <w:pPr>
      <w:numPr>
        <w:ilvl w:val="1"/>
        <w:numId w:val="16"/>
      </w:numPr>
      <w:spacing w:before="360" w:after="120"/>
      <w:outlineLvl w:val="1"/>
    </w:pPr>
    <w:rPr>
      <w:rFonts w:ascii="Verdana" w:eastAsia="MS P????" w:hAnsi="Verdana"/>
      <w:szCs w:val="24"/>
    </w:rPr>
  </w:style>
  <w:style w:type="paragraph" w:customStyle="1" w:styleId="Anx01Titre2">
    <w:name w:val="Anx 01_Titre 2"/>
    <w:next w:val="Corpsdetexte"/>
    <w:rsid w:val="000524D5"/>
    <w:pPr>
      <w:numPr>
        <w:ilvl w:val="2"/>
        <w:numId w:val="16"/>
      </w:numPr>
      <w:spacing w:before="240" w:after="120"/>
      <w:outlineLvl w:val="2"/>
    </w:pPr>
    <w:rPr>
      <w:rFonts w:ascii="Verdana" w:eastAsia="MS P????" w:hAnsi="Verdana"/>
      <w:szCs w:val="24"/>
    </w:rPr>
  </w:style>
  <w:style w:type="paragraph" w:styleId="TM6">
    <w:name w:val="toc 6"/>
    <w:basedOn w:val="Normal"/>
    <w:next w:val="Normal"/>
    <w:autoRedefine/>
    <w:uiPriority w:val="39"/>
    <w:rsid w:val="00800B23"/>
    <w:pPr>
      <w:tabs>
        <w:tab w:val="left" w:pos="284"/>
        <w:tab w:val="right" w:leader="dot" w:pos="8495"/>
      </w:tabs>
      <w:spacing w:before="120" w:after="0"/>
    </w:pPr>
    <w:rPr>
      <w:rFonts w:asciiTheme="majorHAnsi" w:hAnsiTheme="majorHAnsi" w:cstheme="majorHAnsi"/>
      <w:noProof/>
    </w:rPr>
  </w:style>
  <w:style w:type="paragraph" w:styleId="TM9">
    <w:name w:val="toc 9"/>
    <w:basedOn w:val="Normal"/>
    <w:next w:val="Normal"/>
    <w:autoRedefine/>
    <w:uiPriority w:val="39"/>
    <w:rsid w:val="00546BE9"/>
    <w:pPr>
      <w:ind w:left="1760"/>
    </w:pPr>
  </w:style>
  <w:style w:type="paragraph" w:styleId="TM7">
    <w:name w:val="toc 7"/>
    <w:basedOn w:val="Normal"/>
    <w:next w:val="Normal"/>
    <w:autoRedefine/>
    <w:uiPriority w:val="39"/>
    <w:rsid w:val="00800B23"/>
    <w:pPr>
      <w:tabs>
        <w:tab w:val="left" w:pos="567"/>
        <w:tab w:val="right" w:leader="dot" w:pos="8495"/>
      </w:tabs>
      <w:spacing w:before="60" w:after="0"/>
    </w:pPr>
    <w:rPr>
      <w:rFonts w:asciiTheme="majorHAnsi" w:hAnsiTheme="majorHAnsi" w:cstheme="majorHAnsi"/>
      <w:noProof/>
      <w:sz w:val="16"/>
      <w:szCs w:val="16"/>
    </w:rPr>
  </w:style>
  <w:style w:type="character" w:customStyle="1" w:styleId="Exposant">
    <w:name w:val="Exposant"/>
    <w:uiPriority w:val="1"/>
    <w:semiHidden/>
    <w:rsid w:val="00A7363F"/>
    <w:rPr>
      <w:position w:val="6"/>
    </w:rPr>
  </w:style>
  <w:style w:type="paragraph" w:customStyle="1" w:styleId="Anx02Titre1">
    <w:name w:val="Anx 02_Titre 1"/>
    <w:basedOn w:val="Anx01Titre1"/>
    <w:next w:val="Corpsdetexte"/>
    <w:rsid w:val="003D2ADB"/>
  </w:style>
  <w:style w:type="paragraph" w:customStyle="1" w:styleId="Anx02Titre2">
    <w:name w:val="Anx 02_Titre 2"/>
    <w:basedOn w:val="Anx01Titre2"/>
    <w:next w:val="Corpsdetexte"/>
    <w:rsid w:val="003D2ADB"/>
  </w:style>
  <w:style w:type="character" w:customStyle="1" w:styleId="Indice">
    <w:name w:val="Indice"/>
    <w:uiPriority w:val="1"/>
    <w:semiHidden/>
    <w:rsid w:val="00A7363F"/>
    <w:rPr>
      <w:position w:val="-6"/>
    </w:rPr>
  </w:style>
  <w:style w:type="paragraph" w:customStyle="1" w:styleId="Anx03Titre1">
    <w:name w:val="Anx 03_Titre 1"/>
    <w:basedOn w:val="Anx01Titre1"/>
    <w:next w:val="Corpsdetexte"/>
    <w:rsid w:val="00666042"/>
  </w:style>
  <w:style w:type="paragraph" w:customStyle="1" w:styleId="Anx03Titre2">
    <w:name w:val="Anx 03_Titre 2"/>
    <w:basedOn w:val="Anx01Titre2"/>
    <w:next w:val="Corpsdetexte"/>
    <w:rsid w:val="00666042"/>
  </w:style>
  <w:style w:type="paragraph" w:customStyle="1" w:styleId="AnxSommaire">
    <w:name w:val="Anx_Sommaire"/>
    <w:basedOn w:val="Corpsdetexte"/>
    <w:next w:val="Corpsdetexte"/>
    <w:unhideWhenUsed/>
    <w:rsid w:val="00A20908"/>
    <w:pPr>
      <w:spacing w:after="720" w:line="276" w:lineRule="auto"/>
      <w:jc w:val="center"/>
    </w:pPr>
    <w:rPr>
      <w:rFonts w:asciiTheme="majorHAnsi" w:hAnsiTheme="majorHAnsi" w:cstheme="majorHAnsi"/>
      <w:sz w:val="44"/>
      <w:szCs w:val="44"/>
    </w:rPr>
  </w:style>
  <w:style w:type="character" w:customStyle="1" w:styleId="Important1">
    <w:name w:val="Important 1"/>
    <w:qFormat/>
    <w:rsid w:val="00BA7208"/>
    <w:rPr>
      <w:b/>
      <w:lang w:val="fr-FR"/>
    </w:rPr>
  </w:style>
  <w:style w:type="character" w:customStyle="1" w:styleId="Important2">
    <w:name w:val="Important 2"/>
    <w:uiPriority w:val="1"/>
    <w:qFormat/>
    <w:rsid w:val="00BA7208"/>
    <w:rPr>
      <w:i/>
      <w:lang w:val="fr-FR"/>
    </w:rPr>
  </w:style>
  <w:style w:type="character" w:customStyle="1" w:styleId="Important3">
    <w:name w:val="Important 3"/>
    <w:uiPriority w:val="1"/>
    <w:qFormat/>
    <w:rsid w:val="00BA7208"/>
    <w:rPr>
      <w:u w:val="single"/>
      <w:lang w:val="fr-FR"/>
    </w:rPr>
  </w:style>
  <w:style w:type="numbering" w:styleId="1ai">
    <w:name w:val="Outline List 1"/>
    <w:basedOn w:val="Aucuneliste"/>
    <w:semiHidden/>
    <w:locked/>
    <w:rsid w:val="00204FCA"/>
    <w:pPr>
      <w:numPr>
        <w:numId w:val="19"/>
      </w:numPr>
    </w:pPr>
  </w:style>
  <w:style w:type="character" w:styleId="Accentuation">
    <w:name w:val="Emphasis"/>
    <w:semiHidden/>
    <w:unhideWhenUsed/>
    <w:rsid w:val="00204FCA"/>
    <w:rPr>
      <w:i/>
      <w:iCs/>
    </w:rPr>
  </w:style>
  <w:style w:type="character" w:styleId="AcronymeHTML">
    <w:name w:val="HTML Acronym"/>
    <w:basedOn w:val="Policepardfaut"/>
    <w:semiHidden/>
    <w:rsid w:val="00204FCA"/>
  </w:style>
  <w:style w:type="paragraph" w:styleId="Adressedestinataire">
    <w:name w:val="envelope address"/>
    <w:basedOn w:val="Normal"/>
    <w:semiHidden/>
    <w:rsid w:val="00204FCA"/>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204FCA"/>
    <w:rPr>
      <w:rFonts w:ascii="Arial" w:hAnsi="Arial" w:cs="Arial"/>
      <w:sz w:val="20"/>
      <w:szCs w:val="20"/>
    </w:rPr>
  </w:style>
  <w:style w:type="paragraph" w:styleId="AdresseHTML">
    <w:name w:val="HTML Address"/>
    <w:basedOn w:val="Normal"/>
    <w:semiHidden/>
    <w:rsid w:val="00204FCA"/>
    <w:rPr>
      <w:i/>
      <w:iCs/>
    </w:rPr>
  </w:style>
  <w:style w:type="numbering" w:styleId="ArticleSection">
    <w:name w:val="Outline List 3"/>
    <w:basedOn w:val="Aucuneliste"/>
    <w:semiHidden/>
    <w:rsid w:val="00204FCA"/>
    <w:pPr>
      <w:numPr>
        <w:numId w:val="20"/>
      </w:numPr>
    </w:pPr>
  </w:style>
  <w:style w:type="character" w:styleId="CitationHTML">
    <w:name w:val="HTML Cite"/>
    <w:semiHidden/>
    <w:rsid w:val="00204FCA"/>
    <w:rPr>
      <w:i/>
      <w:iCs/>
    </w:rPr>
  </w:style>
  <w:style w:type="table" w:styleId="Tableauclassique1">
    <w:name w:val="Table Classic 1"/>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204FCA"/>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204FCA"/>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204FCA"/>
    <w:rPr>
      <w:rFonts w:ascii="Courier New" w:hAnsi="Courier New" w:cs="Courier New"/>
      <w:sz w:val="20"/>
      <w:szCs w:val="20"/>
    </w:rPr>
  </w:style>
  <w:style w:type="character" w:styleId="CodeHTML">
    <w:name w:val="HTML Code"/>
    <w:semiHidden/>
    <w:rsid w:val="00204FCA"/>
    <w:rPr>
      <w:rFonts w:ascii="Courier New" w:hAnsi="Courier New" w:cs="Courier New"/>
      <w:sz w:val="20"/>
      <w:szCs w:val="20"/>
    </w:rPr>
  </w:style>
  <w:style w:type="table" w:styleId="Colonnesdetableau1">
    <w:name w:val="Table Columns 1"/>
    <w:basedOn w:val="TableauNormal"/>
    <w:semiHidden/>
    <w:rsid w:val="00204FCA"/>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204FCA"/>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204FCA"/>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204FCA"/>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204FCA"/>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204FCA"/>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204FCA"/>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204FCA"/>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204FCA"/>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ffetsdetableau3D2">
    <w:name w:val="Table 3D effects 2"/>
    <w:basedOn w:val="TableauNormal"/>
    <w:semiHidden/>
    <w:rsid w:val="00204FCA"/>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204FCA"/>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204FCA"/>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204FCA"/>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semiHidden/>
    <w:unhideWhenUsed/>
    <w:rsid w:val="00204FCA"/>
    <w:rPr>
      <w:b/>
      <w:bCs/>
    </w:rPr>
  </w:style>
  <w:style w:type="character" w:styleId="ExempleHTML">
    <w:name w:val="HTML Sample"/>
    <w:semiHidden/>
    <w:rsid w:val="00204FCA"/>
    <w:rPr>
      <w:rFonts w:ascii="Courier New" w:hAnsi="Courier New" w:cs="Courier New"/>
    </w:rPr>
  </w:style>
  <w:style w:type="paragraph" w:styleId="Formuledepolitesse">
    <w:name w:val="Closing"/>
    <w:basedOn w:val="Normal"/>
    <w:semiHidden/>
    <w:rsid w:val="00204FCA"/>
    <w:pPr>
      <w:ind w:left="4252"/>
    </w:pPr>
  </w:style>
  <w:style w:type="table" w:styleId="Grilledetableau1">
    <w:name w:val="Table Grid 1"/>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204FCA"/>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204FCA"/>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4">
    <w:name w:val="Table Grid 4"/>
    <w:basedOn w:val="TableauNormal"/>
    <w:semiHidden/>
    <w:rsid w:val="00204FCA"/>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6">
    <w:name w:val="Table Grid 6"/>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204FCA"/>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204FCA"/>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Lienhypertexte">
    <w:name w:val="Hyperlink"/>
    <w:uiPriority w:val="99"/>
    <w:rsid w:val="00204FCA"/>
    <w:rPr>
      <w:color w:val="0000FF"/>
      <w:u w:val="single"/>
    </w:rPr>
  </w:style>
  <w:style w:type="character" w:styleId="Lienhypertextesuivivisit">
    <w:name w:val="FollowedHyperlink"/>
    <w:semiHidden/>
    <w:rsid w:val="00204FCA"/>
    <w:rPr>
      <w:color w:val="800080"/>
      <w:u w:val="single"/>
    </w:rPr>
  </w:style>
  <w:style w:type="paragraph" w:styleId="Liste">
    <w:name w:val="List"/>
    <w:basedOn w:val="Normal"/>
    <w:semiHidden/>
    <w:rsid w:val="00204FCA"/>
    <w:pPr>
      <w:ind w:left="283" w:hanging="283"/>
    </w:pPr>
  </w:style>
  <w:style w:type="paragraph" w:styleId="Liste2">
    <w:name w:val="List 2"/>
    <w:basedOn w:val="Normal"/>
    <w:semiHidden/>
    <w:rsid w:val="00204FCA"/>
    <w:pPr>
      <w:ind w:left="566" w:hanging="283"/>
    </w:pPr>
  </w:style>
  <w:style w:type="paragraph" w:styleId="Liste3">
    <w:name w:val="List 3"/>
    <w:basedOn w:val="Normal"/>
    <w:semiHidden/>
    <w:rsid w:val="00204FCA"/>
    <w:pPr>
      <w:ind w:left="849" w:hanging="283"/>
    </w:pPr>
  </w:style>
  <w:style w:type="paragraph" w:styleId="Liste4">
    <w:name w:val="List 4"/>
    <w:basedOn w:val="Normal"/>
    <w:semiHidden/>
    <w:rsid w:val="00204FCA"/>
    <w:pPr>
      <w:ind w:left="1132" w:hanging="283"/>
    </w:pPr>
  </w:style>
  <w:style w:type="paragraph" w:styleId="Liste5">
    <w:name w:val="List 5"/>
    <w:basedOn w:val="Normal"/>
    <w:semiHidden/>
    <w:rsid w:val="00204FCA"/>
    <w:pPr>
      <w:ind w:left="1415" w:hanging="283"/>
    </w:pPr>
  </w:style>
  <w:style w:type="paragraph" w:styleId="Listenumros4">
    <w:name w:val="List Number 4"/>
    <w:basedOn w:val="Normal"/>
    <w:semiHidden/>
    <w:rsid w:val="00204FCA"/>
    <w:pPr>
      <w:numPr>
        <w:numId w:val="10"/>
      </w:numPr>
    </w:pPr>
  </w:style>
  <w:style w:type="paragraph" w:styleId="Listenumros5">
    <w:name w:val="List Number 5"/>
    <w:basedOn w:val="Normal"/>
    <w:semiHidden/>
    <w:rsid w:val="00204FCA"/>
    <w:pPr>
      <w:numPr>
        <w:numId w:val="11"/>
      </w:numPr>
    </w:pPr>
  </w:style>
  <w:style w:type="paragraph" w:styleId="Listepuces4">
    <w:name w:val="List Bullet 4"/>
    <w:basedOn w:val="Normal"/>
    <w:semiHidden/>
    <w:rsid w:val="00204FCA"/>
    <w:pPr>
      <w:numPr>
        <w:numId w:val="12"/>
      </w:numPr>
    </w:pPr>
  </w:style>
  <w:style w:type="paragraph" w:styleId="Listepuces5">
    <w:name w:val="List Bullet 5"/>
    <w:basedOn w:val="Normal"/>
    <w:semiHidden/>
    <w:rsid w:val="00204FCA"/>
    <w:pPr>
      <w:numPr>
        <w:numId w:val="13"/>
      </w:numPr>
    </w:pPr>
  </w:style>
  <w:style w:type="paragraph" w:styleId="Listecontinue">
    <w:name w:val="List Continue"/>
    <w:basedOn w:val="Normal"/>
    <w:semiHidden/>
    <w:rsid w:val="00204FCA"/>
    <w:pPr>
      <w:spacing w:after="120"/>
      <w:ind w:left="283"/>
    </w:pPr>
  </w:style>
  <w:style w:type="paragraph" w:styleId="Listecontinue2">
    <w:name w:val="List Continue 2"/>
    <w:basedOn w:val="Normal"/>
    <w:semiHidden/>
    <w:rsid w:val="00204FCA"/>
    <w:pPr>
      <w:spacing w:after="120"/>
      <w:ind w:left="566"/>
    </w:pPr>
  </w:style>
  <w:style w:type="paragraph" w:styleId="Listecontinue3">
    <w:name w:val="List Continue 3"/>
    <w:basedOn w:val="Normal"/>
    <w:semiHidden/>
    <w:rsid w:val="00204FCA"/>
    <w:pPr>
      <w:spacing w:after="120"/>
      <w:ind w:left="849"/>
    </w:pPr>
  </w:style>
  <w:style w:type="paragraph" w:styleId="Listecontinue4">
    <w:name w:val="List Continue 4"/>
    <w:basedOn w:val="Normal"/>
    <w:semiHidden/>
    <w:rsid w:val="00204FCA"/>
    <w:pPr>
      <w:spacing w:after="120"/>
      <w:ind w:left="1132"/>
    </w:pPr>
  </w:style>
  <w:style w:type="paragraph" w:styleId="Listecontinue5">
    <w:name w:val="List Continue 5"/>
    <w:basedOn w:val="Normal"/>
    <w:semiHidden/>
    <w:rsid w:val="00204FCA"/>
    <w:pPr>
      <w:spacing w:after="120"/>
      <w:ind w:left="1415"/>
    </w:pPr>
  </w:style>
  <w:style w:type="character" w:styleId="MachinecrireHTML">
    <w:name w:val="HTML Typewriter"/>
    <w:semiHidden/>
    <w:rsid w:val="00204FCA"/>
    <w:rPr>
      <w:rFonts w:ascii="Courier New" w:hAnsi="Courier New" w:cs="Courier New"/>
      <w:sz w:val="20"/>
      <w:szCs w:val="20"/>
    </w:rPr>
  </w:style>
  <w:style w:type="paragraph" w:styleId="NormalWeb">
    <w:name w:val="Normal (Web)"/>
    <w:basedOn w:val="Normal"/>
    <w:uiPriority w:val="99"/>
    <w:semiHidden/>
    <w:rsid w:val="00204FCA"/>
    <w:rPr>
      <w:rFonts w:ascii="Times New Roman" w:hAnsi="Times New Roman"/>
      <w:sz w:val="24"/>
      <w:szCs w:val="24"/>
    </w:rPr>
  </w:style>
  <w:style w:type="paragraph" w:styleId="Normalcentr">
    <w:name w:val="Block Text"/>
    <w:basedOn w:val="Normal"/>
    <w:semiHidden/>
    <w:rsid w:val="00204FCA"/>
    <w:pPr>
      <w:spacing w:after="120"/>
      <w:ind w:left="1440" w:right="1440"/>
    </w:pPr>
  </w:style>
  <w:style w:type="paragraph" w:styleId="Notedebasdepage">
    <w:name w:val="footnote text"/>
    <w:aliases w:val="Schriftart: 9 pt,Schriftart: 10 pt,Schriftart: 8 pt,WB-Fußnotentext,fn,footnote text,Footnotes,Footnote ak,Note de bas de page_AE,Note de bas de pages"/>
    <w:basedOn w:val="Normal"/>
    <w:link w:val="NotedebasdepageCar"/>
    <w:unhideWhenUsed/>
    <w:rsid w:val="00204FCA"/>
    <w:rPr>
      <w:sz w:val="20"/>
      <w:szCs w:val="20"/>
    </w:rPr>
  </w:style>
  <w:style w:type="paragraph" w:styleId="Notedefin">
    <w:name w:val="endnote text"/>
    <w:basedOn w:val="Normal"/>
    <w:semiHidden/>
    <w:unhideWhenUsed/>
    <w:rsid w:val="00204FCA"/>
    <w:rPr>
      <w:sz w:val="20"/>
      <w:szCs w:val="20"/>
    </w:rPr>
  </w:style>
  <w:style w:type="table" w:styleId="Tableauple1">
    <w:name w:val="Table Subtle 1"/>
    <w:basedOn w:val="TableauNormal"/>
    <w:semiHidden/>
    <w:rsid w:val="00204FCA"/>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204FCA"/>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semiHidden/>
    <w:rsid w:val="00204FCA"/>
    <w:rPr>
      <w:rFonts w:ascii="Courier New" w:hAnsi="Courier New" w:cs="Courier New"/>
      <w:sz w:val="20"/>
      <w:szCs w:val="20"/>
    </w:rPr>
  </w:style>
  <w:style w:type="table" w:styleId="Tableauprofessionnel">
    <w:name w:val="Table Professional"/>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semiHidden/>
    <w:rsid w:val="00204FCA"/>
    <w:pPr>
      <w:spacing w:after="120" w:line="276" w:lineRule="auto"/>
      <w:ind w:firstLine="210"/>
      <w:jc w:val="left"/>
    </w:pPr>
    <w:rPr>
      <w:rFonts w:ascii="Calibri" w:eastAsia="Calibri" w:hAnsi="Calibri"/>
      <w:sz w:val="22"/>
      <w:szCs w:val="22"/>
    </w:rPr>
  </w:style>
  <w:style w:type="paragraph" w:styleId="Retraitcorpsdetexte">
    <w:name w:val="Body Text Indent"/>
    <w:basedOn w:val="Normal"/>
    <w:link w:val="RetraitcorpsdetexteCar"/>
    <w:semiHidden/>
    <w:rsid w:val="00204FCA"/>
    <w:pPr>
      <w:spacing w:after="120"/>
      <w:ind w:left="283"/>
    </w:pPr>
  </w:style>
  <w:style w:type="paragraph" w:styleId="Retraitcorpsdetexte2">
    <w:name w:val="Body Text Indent 2"/>
    <w:basedOn w:val="Normal"/>
    <w:semiHidden/>
    <w:rsid w:val="00204FCA"/>
    <w:pPr>
      <w:spacing w:after="120" w:line="480" w:lineRule="auto"/>
      <w:ind w:left="283"/>
    </w:pPr>
  </w:style>
  <w:style w:type="paragraph" w:styleId="Retraitcorpsdetexte3">
    <w:name w:val="Body Text Indent 3"/>
    <w:basedOn w:val="Normal"/>
    <w:semiHidden/>
    <w:rsid w:val="00204FCA"/>
    <w:pPr>
      <w:spacing w:after="120"/>
      <w:ind w:left="283"/>
    </w:pPr>
    <w:rPr>
      <w:sz w:val="16"/>
      <w:szCs w:val="16"/>
    </w:rPr>
  </w:style>
  <w:style w:type="paragraph" w:styleId="Salutations">
    <w:name w:val="Salutation"/>
    <w:basedOn w:val="Normal"/>
    <w:next w:val="Normal"/>
    <w:semiHidden/>
    <w:rsid w:val="00204FCA"/>
  </w:style>
  <w:style w:type="paragraph" w:styleId="Signature">
    <w:name w:val="Signature"/>
    <w:basedOn w:val="Normal"/>
    <w:semiHidden/>
    <w:rsid w:val="00204FCA"/>
    <w:pPr>
      <w:ind w:left="4252"/>
    </w:pPr>
  </w:style>
  <w:style w:type="paragraph" w:styleId="Signaturelectronique">
    <w:name w:val="E-mail Signature"/>
    <w:basedOn w:val="Normal"/>
    <w:semiHidden/>
    <w:rsid w:val="00204FCA"/>
  </w:style>
  <w:style w:type="table" w:styleId="Tableausimple1">
    <w:name w:val="Table Simple 1"/>
    <w:basedOn w:val="TableauNormal"/>
    <w:semiHidden/>
    <w:rsid w:val="00204FCA"/>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204FCA"/>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liste1">
    <w:name w:val="Table List 1"/>
    <w:basedOn w:val="TableauNormal"/>
    <w:semiHidden/>
    <w:rsid w:val="00204FCA"/>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204FCA"/>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204FCA"/>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204FCA"/>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semiHidden/>
    <w:rsid w:val="00204FCA"/>
    <w:rPr>
      <w:rFonts w:ascii="Courier New" w:hAnsi="Courier New" w:cs="Courier New"/>
      <w:sz w:val="20"/>
      <w:szCs w:val="20"/>
    </w:rPr>
  </w:style>
  <w:style w:type="table" w:styleId="Thmedutableau">
    <w:name w:val="Table Theme"/>
    <w:basedOn w:val="TableauNormal"/>
    <w:semiHidden/>
    <w:rsid w:val="00204FC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uiPriority w:val="10"/>
    <w:rsid w:val="00204FCA"/>
    <w:pPr>
      <w:spacing w:before="240" w:after="60"/>
      <w:jc w:val="center"/>
      <w:outlineLvl w:val="0"/>
    </w:pPr>
    <w:rPr>
      <w:rFonts w:ascii="Arial" w:hAnsi="Arial" w:cs="Arial"/>
      <w:b/>
      <w:bCs/>
      <w:kern w:val="28"/>
      <w:sz w:val="32"/>
      <w:szCs w:val="32"/>
    </w:rPr>
  </w:style>
  <w:style w:type="paragraph" w:styleId="Titredenote">
    <w:name w:val="Note Heading"/>
    <w:basedOn w:val="Normal"/>
    <w:next w:val="Normal"/>
    <w:semiHidden/>
    <w:rsid w:val="00204FCA"/>
  </w:style>
  <w:style w:type="paragraph" w:styleId="TM5">
    <w:name w:val="toc 5"/>
    <w:basedOn w:val="Normal"/>
    <w:next w:val="Normal"/>
    <w:autoRedefine/>
    <w:uiPriority w:val="39"/>
    <w:rsid w:val="00204FCA"/>
    <w:pPr>
      <w:ind w:left="880"/>
    </w:pPr>
  </w:style>
  <w:style w:type="character" w:styleId="VariableHTML">
    <w:name w:val="HTML Variable"/>
    <w:semiHidden/>
    <w:rsid w:val="00204FCA"/>
    <w:rPr>
      <w:i/>
      <w:iCs/>
    </w:rPr>
  </w:style>
  <w:style w:type="table" w:styleId="Tableauweb1">
    <w:name w:val="Table Web 1"/>
    <w:basedOn w:val="TableauNormal"/>
    <w:semiHidden/>
    <w:rsid w:val="00204FCA"/>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2">
    <w:name w:val="Table Web 2"/>
    <w:basedOn w:val="TableauNormal"/>
    <w:semiHidden/>
    <w:rsid w:val="00204FCA"/>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3">
    <w:name w:val="Table Web 3"/>
    <w:basedOn w:val="TableauNormal"/>
    <w:semiHidden/>
    <w:rsid w:val="00204FCA"/>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M8">
    <w:name w:val="toc 8"/>
    <w:basedOn w:val="Normal"/>
    <w:next w:val="Normal"/>
    <w:autoRedefine/>
    <w:uiPriority w:val="39"/>
    <w:rsid w:val="00D85E1B"/>
    <w:pPr>
      <w:ind w:left="1540"/>
    </w:pPr>
  </w:style>
  <w:style w:type="paragraph" w:customStyle="1" w:styleId="Anx04Titre1">
    <w:name w:val="Anx 04_Titre 1"/>
    <w:basedOn w:val="Anx01Titre1"/>
    <w:rsid w:val="00657CAC"/>
  </w:style>
  <w:style w:type="paragraph" w:customStyle="1" w:styleId="Anx04Titre2">
    <w:name w:val="Anx 04_Titre 2"/>
    <w:basedOn w:val="Anx01Titre2"/>
    <w:rsid w:val="00657CAC"/>
  </w:style>
  <w:style w:type="paragraph" w:customStyle="1" w:styleId="Anx05Titre1">
    <w:name w:val="Anx 05_Titre 1"/>
    <w:basedOn w:val="Anx01Titre1"/>
    <w:rsid w:val="00657CAC"/>
  </w:style>
  <w:style w:type="paragraph" w:customStyle="1" w:styleId="Anx06Titre1">
    <w:name w:val="Anx 06_Titre 1"/>
    <w:basedOn w:val="Anx01Titre1"/>
    <w:rsid w:val="00657CAC"/>
  </w:style>
  <w:style w:type="paragraph" w:customStyle="1" w:styleId="Anx05Titre2">
    <w:name w:val="Anx 05_Titre 2"/>
    <w:basedOn w:val="Anx01Titre2"/>
    <w:rsid w:val="00657CAC"/>
  </w:style>
  <w:style w:type="paragraph" w:customStyle="1" w:styleId="Anx06Titre2">
    <w:name w:val="Anx 06_Titre 2"/>
    <w:basedOn w:val="Anx01Titre2"/>
    <w:rsid w:val="00657CAC"/>
  </w:style>
  <w:style w:type="character" w:styleId="Rfrencelgre">
    <w:name w:val="Subtle Reference"/>
    <w:uiPriority w:val="31"/>
    <w:semiHidden/>
    <w:unhideWhenUsed/>
    <w:rsid w:val="00695F56"/>
    <w:rPr>
      <w:smallCaps/>
      <w:color w:val="5A5A5A"/>
    </w:rPr>
  </w:style>
  <w:style w:type="character" w:customStyle="1" w:styleId="Titre1Car">
    <w:name w:val="Titre 1 Car"/>
    <w:aliases w:val="titre Car,Chapitre Car,T1 Car,TITRE1 Car,Titre 1 re Car,Pièce Car,Chapitre1 Car,Chapitre2 Car,Chapitre3 Car,Chapitre4 Car,Chapitre5 Car,Chapitre6 Car,Chapitre7 Car,Chapitre11 Car,Chapitre21 Car,Chapitre31 Car,Chapitre41 Car,Chapitre51 Car"/>
    <w:link w:val="Titre1"/>
    <w:rsid w:val="00C25BD7"/>
    <w:rPr>
      <w:rFonts w:asciiTheme="majorHAnsi" w:eastAsia="MS P????" w:hAnsiTheme="majorHAnsi" w:cstheme="majorHAnsi"/>
      <w:b/>
      <w:bCs/>
      <w:caps/>
      <w:color w:val="AADC14" w:themeColor="text2"/>
      <w:spacing w:val="10"/>
      <w:sz w:val="36"/>
      <w:szCs w:val="36"/>
    </w:rPr>
  </w:style>
  <w:style w:type="table" w:customStyle="1" w:styleId="Grilledetableauclaire1">
    <w:name w:val="Grille de tableau claire1"/>
    <w:basedOn w:val="TableauNormal"/>
    <w:uiPriority w:val="40"/>
    <w:rsid w:val="00BB3A1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extedebulles">
    <w:name w:val="Balloon Text"/>
    <w:basedOn w:val="Normal"/>
    <w:link w:val="TextedebullesCar"/>
    <w:semiHidden/>
    <w:unhideWhenUsed/>
    <w:rsid w:val="00CA0E92"/>
    <w:pPr>
      <w:spacing w:after="0" w:line="240" w:lineRule="auto"/>
    </w:pPr>
    <w:rPr>
      <w:rFonts w:ascii="Tahoma" w:hAnsi="Tahoma" w:cs="Tahoma"/>
      <w:sz w:val="16"/>
      <w:szCs w:val="16"/>
    </w:rPr>
  </w:style>
  <w:style w:type="character" w:customStyle="1" w:styleId="TextedebullesCar">
    <w:name w:val="Texte de bulles Car"/>
    <w:link w:val="Textedebulles"/>
    <w:semiHidden/>
    <w:rsid w:val="00CA0E92"/>
    <w:rPr>
      <w:rFonts w:ascii="Tahoma" w:hAnsi="Tahoma" w:cs="Tahoma"/>
      <w:sz w:val="16"/>
      <w:szCs w:val="16"/>
      <w:lang w:eastAsia="en-US"/>
    </w:rPr>
  </w:style>
  <w:style w:type="character" w:customStyle="1" w:styleId="RetraitcorpsdetexteCar">
    <w:name w:val="Retrait corps de texte Car"/>
    <w:basedOn w:val="Policepardfaut"/>
    <w:link w:val="Retraitcorpsdetexte"/>
    <w:semiHidden/>
    <w:rsid w:val="00C25190"/>
    <w:rPr>
      <w:spacing w:val="4"/>
      <w:sz w:val="22"/>
      <w:szCs w:val="22"/>
      <w:lang w:eastAsia="en-US"/>
    </w:rPr>
  </w:style>
  <w:style w:type="table" w:customStyle="1" w:styleId="Standard2">
    <w:name w:val="Standard 2"/>
    <w:basedOn w:val="TableauNormal"/>
    <w:uiPriority w:val="99"/>
    <w:rsid w:val="00433017"/>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
    <w:name w:val="Bordures fines"/>
    <w:basedOn w:val="TableauNormal"/>
    <w:uiPriority w:val="99"/>
    <w:rsid w:val="00214BF4"/>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paragraph" w:customStyle="1" w:styleId="TablesTitreavecsaut">
    <w:name w:val="Tables Titre avec saut"/>
    <w:basedOn w:val="TablesTitre"/>
    <w:rsid w:val="00544CA0"/>
    <w:pPr>
      <w:pageBreakBefore/>
    </w:pPr>
  </w:style>
  <w:style w:type="character" w:styleId="Textedelespacerserv">
    <w:name w:val="Placeholder Text"/>
    <w:basedOn w:val="Policepardfaut"/>
    <w:uiPriority w:val="99"/>
    <w:semiHidden/>
    <w:rsid w:val="004C7940"/>
    <w:rPr>
      <w:color w:val="808080"/>
    </w:rPr>
  </w:style>
  <w:style w:type="paragraph" w:customStyle="1" w:styleId="Versiondocument">
    <w:name w:val="Version document"/>
    <w:rsid w:val="00156AA4"/>
    <w:pPr>
      <w:spacing w:after="240"/>
    </w:pPr>
    <w:rPr>
      <w:sz w:val="28"/>
      <w:szCs w:val="22"/>
      <w:lang w:eastAsia="en-US"/>
    </w:rPr>
  </w:style>
  <w:style w:type="paragraph" w:customStyle="1" w:styleId="Visaresponsable">
    <w:name w:val="Visa responsable"/>
    <w:basedOn w:val="Normal"/>
    <w:rsid w:val="00CF09A6"/>
    <w:pPr>
      <w:spacing w:after="120" w:line="240" w:lineRule="auto"/>
      <w:ind w:left="142" w:right="3260"/>
      <w:jc w:val="right"/>
    </w:pPr>
    <w:rPr>
      <w:rFonts w:asciiTheme="minorHAnsi" w:hAnsiTheme="minorHAnsi" w:cstheme="minorHAnsi"/>
      <w:color w:val="808080" w:themeColor="background1" w:themeShade="80"/>
    </w:rPr>
  </w:style>
  <w:style w:type="character" w:customStyle="1" w:styleId="Titre4Car">
    <w:name w:val="Titre 4 Car"/>
    <w:aliases w:val="Sous-Section Car,Sous-InterTitre Car,Sous-Section1 Car,T4 Car,Titre 4 sous section Car,Section de pièce Car,Titre 4 re Car,sous section Car,Tdm4 Car,H4 Car,Sous-Section2 Car,sous section1 Car,Sous-Section3 Car,sous section2 Car"/>
    <w:basedOn w:val="Policepardfaut"/>
    <w:link w:val="Titre4"/>
    <w:rsid w:val="00C25BD7"/>
    <w:rPr>
      <w:rFonts w:asciiTheme="majorHAnsi" w:eastAsia="Times New Roman" w:hAnsiTheme="majorHAnsi" w:cstheme="majorHAnsi"/>
      <w:b/>
      <w:bCs/>
      <w:iCs/>
      <w:color w:val="030F40" w:themeColor="text1"/>
      <w:spacing w:val="10"/>
      <w:sz w:val="24"/>
      <w:szCs w:val="24"/>
      <w:lang w:eastAsia="en-US"/>
    </w:rPr>
  </w:style>
  <w:style w:type="table" w:customStyle="1" w:styleId="Standard1">
    <w:name w:val="Standard 1"/>
    <w:basedOn w:val="Standard2"/>
    <w:uiPriority w:val="99"/>
    <w:rsid w:val="00433017"/>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paragraph" w:customStyle="1" w:styleId="CoverAnne">
    <w:name w:val="Cover Année"/>
    <w:basedOn w:val="CoverMois"/>
    <w:rsid w:val="006B5503"/>
    <w:pPr>
      <w:spacing w:before="0" w:beforeAutospacing="0"/>
    </w:pPr>
    <w:rPr>
      <w:sz w:val="40"/>
      <w:szCs w:val="40"/>
    </w:rPr>
  </w:style>
  <w:style w:type="paragraph" w:customStyle="1" w:styleId="Pieddepage1">
    <w:name w:val="Pied de page 1"/>
    <w:basedOn w:val="Pieddepage"/>
    <w:next w:val="Pieddepage"/>
    <w:semiHidden/>
    <w:rsid w:val="006E5D1C"/>
    <w:pPr>
      <w:tabs>
        <w:tab w:val="clear" w:pos="4536"/>
        <w:tab w:val="clear" w:pos="8505"/>
      </w:tabs>
      <w:ind w:right="7087"/>
    </w:pPr>
    <w:rPr>
      <w:color w:val="030F40" w:themeColor="text1"/>
    </w:rPr>
  </w:style>
  <w:style w:type="character" w:customStyle="1" w:styleId="TitreCar">
    <w:name w:val="Titre Car"/>
    <w:basedOn w:val="Policepardfaut"/>
    <w:link w:val="Titre"/>
    <w:uiPriority w:val="10"/>
    <w:rsid w:val="0045376A"/>
    <w:rPr>
      <w:rFonts w:ascii="Arial" w:hAnsi="Arial" w:cs="Arial"/>
      <w:b/>
      <w:bCs/>
      <w:spacing w:val="4"/>
      <w:kern w:val="28"/>
      <w:sz w:val="32"/>
      <w:szCs w:val="32"/>
      <w:lang w:eastAsia="en-US"/>
    </w:rPr>
  </w:style>
  <w:style w:type="paragraph" w:styleId="Sous-titre">
    <w:name w:val="Subtitle"/>
    <w:basedOn w:val="Normal"/>
    <w:next w:val="Normal"/>
    <w:link w:val="Sous-titreCar"/>
    <w:uiPriority w:val="11"/>
    <w:semiHidden/>
    <w:qFormat/>
    <w:rsid w:val="0045376A"/>
    <w:pPr>
      <w:numPr>
        <w:ilvl w:val="1"/>
      </w:numPr>
      <w:spacing w:after="160" w:line="259" w:lineRule="auto"/>
    </w:pPr>
    <w:rPr>
      <w:rFonts w:asciiTheme="minorHAnsi" w:eastAsiaTheme="minorEastAsia" w:hAnsiTheme="minorHAnsi"/>
      <w:color w:val="0A31D5" w:themeColor="text1" w:themeTint="A5"/>
      <w:spacing w:val="15"/>
      <w:lang w:eastAsia="fr-FR"/>
    </w:rPr>
  </w:style>
  <w:style w:type="character" w:customStyle="1" w:styleId="Sous-titreCar">
    <w:name w:val="Sous-titre Car"/>
    <w:basedOn w:val="Policepardfaut"/>
    <w:link w:val="Sous-titre"/>
    <w:uiPriority w:val="11"/>
    <w:semiHidden/>
    <w:rsid w:val="00812E0C"/>
    <w:rPr>
      <w:rFonts w:asciiTheme="minorHAnsi" w:eastAsiaTheme="minorEastAsia" w:hAnsiTheme="minorHAnsi"/>
      <w:color w:val="0A31D5" w:themeColor="text1" w:themeTint="A5"/>
      <w:spacing w:val="15"/>
      <w:sz w:val="22"/>
      <w:szCs w:val="22"/>
    </w:rPr>
  </w:style>
  <w:style w:type="paragraph" w:customStyle="1" w:styleId="Anx07Titre1">
    <w:name w:val="Anx 07_Titre 1"/>
    <w:basedOn w:val="Anx01Titre1"/>
    <w:rsid w:val="00E96059"/>
  </w:style>
  <w:style w:type="paragraph" w:customStyle="1" w:styleId="Anx07Titre2">
    <w:name w:val="Anx 07_Titre 2"/>
    <w:basedOn w:val="Anx01Titre2"/>
    <w:rsid w:val="00E96059"/>
  </w:style>
  <w:style w:type="paragraph" w:customStyle="1" w:styleId="Anx08Titre1">
    <w:name w:val="Anx 08_Titre 1"/>
    <w:basedOn w:val="Anx01Titre1"/>
    <w:rsid w:val="003E3516"/>
  </w:style>
  <w:style w:type="paragraph" w:customStyle="1" w:styleId="Anx09Titre1">
    <w:name w:val="Anx 09_Titre 1"/>
    <w:basedOn w:val="Anx01Titre1"/>
    <w:rsid w:val="003E3516"/>
  </w:style>
  <w:style w:type="paragraph" w:customStyle="1" w:styleId="Anx10Titre1">
    <w:name w:val="Anx 10_Titre 1"/>
    <w:basedOn w:val="Anx01Titre1"/>
    <w:rsid w:val="003E3516"/>
  </w:style>
  <w:style w:type="paragraph" w:customStyle="1" w:styleId="Anx08Titre2">
    <w:name w:val="Anx 08_Titre 2"/>
    <w:basedOn w:val="Anx01Titre2"/>
    <w:rsid w:val="003E3516"/>
  </w:style>
  <w:style w:type="paragraph" w:customStyle="1" w:styleId="Anx09Titre2">
    <w:name w:val="Anx 09_Titre 2"/>
    <w:basedOn w:val="Anx01Titre2"/>
    <w:rsid w:val="003E3516"/>
  </w:style>
  <w:style w:type="paragraph" w:customStyle="1" w:styleId="Anx10Titre2">
    <w:name w:val="Anx 10_Titre 2"/>
    <w:basedOn w:val="Anx01Titre2"/>
    <w:rsid w:val="003E3516"/>
  </w:style>
  <w:style w:type="paragraph" w:customStyle="1" w:styleId="EnTeteIntitul">
    <w:name w:val="EnTete_Intitulé"/>
    <w:next w:val="EnTeteSousSousTitre"/>
    <w:unhideWhenUsed/>
    <w:rsid w:val="00FD3032"/>
    <w:rPr>
      <w:rFonts w:asciiTheme="majorHAnsi" w:hAnsiTheme="majorHAnsi"/>
      <w:spacing w:val="4"/>
      <w:sz w:val="24"/>
      <w:szCs w:val="22"/>
      <w:lang w:eastAsia="en-US"/>
    </w:rPr>
  </w:style>
  <w:style w:type="paragraph" w:customStyle="1" w:styleId="EnTeteSousSousTitre">
    <w:name w:val="EnTete_SousSousTitre"/>
    <w:basedOn w:val="Normal"/>
    <w:next w:val="EnTeteTitrePartie"/>
    <w:unhideWhenUsed/>
    <w:rsid w:val="00FD3032"/>
    <w:pPr>
      <w:spacing w:after="0" w:line="240" w:lineRule="auto"/>
      <w:jc w:val="both"/>
    </w:pPr>
    <w:rPr>
      <w:rFonts w:asciiTheme="majorHAnsi" w:eastAsia="MS P????" w:hAnsiTheme="majorHAnsi" w:cs="Verdana"/>
      <w:szCs w:val="16"/>
    </w:rPr>
  </w:style>
  <w:style w:type="paragraph" w:customStyle="1" w:styleId="Anx1Titre1">
    <w:name w:val="Anx 1_Titre 1"/>
    <w:next w:val="Corpsdetexte"/>
    <w:semiHidden/>
    <w:rsid w:val="00B614C3"/>
    <w:pPr>
      <w:spacing w:before="360" w:after="120"/>
      <w:ind w:left="397" w:hanging="397"/>
      <w:outlineLvl w:val="1"/>
    </w:pPr>
    <w:rPr>
      <w:rFonts w:ascii="Verdana" w:eastAsia="MS P????" w:hAnsi="Verdana"/>
      <w:szCs w:val="24"/>
    </w:rPr>
  </w:style>
  <w:style w:type="paragraph" w:customStyle="1" w:styleId="Anx1Titre2">
    <w:name w:val="Anx 1_Titre 2"/>
    <w:next w:val="Corpsdetexte"/>
    <w:semiHidden/>
    <w:rsid w:val="00B614C3"/>
    <w:pPr>
      <w:spacing w:before="240" w:after="120"/>
      <w:ind w:left="397" w:hanging="397"/>
      <w:outlineLvl w:val="2"/>
    </w:pPr>
    <w:rPr>
      <w:rFonts w:ascii="Verdana" w:eastAsia="MS P????" w:hAnsi="Verdana"/>
      <w:szCs w:val="24"/>
    </w:rPr>
  </w:style>
  <w:style w:type="paragraph" w:customStyle="1" w:styleId="Anx2Titre1">
    <w:name w:val="Anx 2_Titre 1"/>
    <w:basedOn w:val="Anx1Titre1"/>
    <w:next w:val="Corpsdetexte"/>
    <w:semiHidden/>
    <w:rsid w:val="00B614C3"/>
  </w:style>
  <w:style w:type="paragraph" w:customStyle="1" w:styleId="Anx2Titre2">
    <w:name w:val="Anx 2_Titre 2"/>
    <w:basedOn w:val="Anx1Titre2"/>
    <w:next w:val="Corpsdetexte"/>
    <w:semiHidden/>
    <w:rsid w:val="00B614C3"/>
  </w:style>
  <w:style w:type="paragraph" w:customStyle="1" w:styleId="Anx3Titre1">
    <w:name w:val="Anx 3_Titre 1"/>
    <w:basedOn w:val="Anx1Titre1"/>
    <w:next w:val="Corpsdetexte"/>
    <w:semiHidden/>
    <w:rsid w:val="00B614C3"/>
  </w:style>
  <w:style w:type="paragraph" w:customStyle="1" w:styleId="Anx3Titre2">
    <w:name w:val="Anx 3_Titre 2"/>
    <w:basedOn w:val="Anx1Titre2"/>
    <w:next w:val="Corpsdetexte"/>
    <w:semiHidden/>
    <w:rsid w:val="00B614C3"/>
  </w:style>
  <w:style w:type="paragraph" w:customStyle="1" w:styleId="Anx4Titre1">
    <w:name w:val="Anx 4_Titre 1"/>
    <w:basedOn w:val="Anx1Titre1"/>
    <w:semiHidden/>
    <w:rsid w:val="00B614C3"/>
  </w:style>
  <w:style w:type="paragraph" w:customStyle="1" w:styleId="Anx4Titre2">
    <w:name w:val="Anx 4_Titre 2"/>
    <w:basedOn w:val="Anx1Titre2"/>
    <w:semiHidden/>
    <w:rsid w:val="00B614C3"/>
  </w:style>
  <w:style w:type="paragraph" w:customStyle="1" w:styleId="Anx5Titre1">
    <w:name w:val="Anx 5_Titre 1"/>
    <w:basedOn w:val="Anx1Titre1"/>
    <w:semiHidden/>
    <w:rsid w:val="00B614C3"/>
  </w:style>
  <w:style w:type="paragraph" w:customStyle="1" w:styleId="Anx6Titre1">
    <w:name w:val="Anx 6_Titre 1"/>
    <w:basedOn w:val="Anx1Titre1"/>
    <w:semiHidden/>
    <w:rsid w:val="00B614C3"/>
  </w:style>
  <w:style w:type="paragraph" w:customStyle="1" w:styleId="Anx5Titre2">
    <w:name w:val="Anx 5_Titre 2"/>
    <w:basedOn w:val="Anx1Titre2"/>
    <w:semiHidden/>
    <w:rsid w:val="00B614C3"/>
  </w:style>
  <w:style w:type="paragraph" w:customStyle="1" w:styleId="Anx6Titre2">
    <w:name w:val="Anx 6_Titre 2"/>
    <w:basedOn w:val="Anx1Titre2"/>
    <w:semiHidden/>
    <w:rsid w:val="00B614C3"/>
  </w:style>
  <w:style w:type="character" w:customStyle="1" w:styleId="Titre3Car">
    <w:name w:val="Titre 3 Car"/>
    <w:aliases w:val="Section Car,InterTitre Car,Section1 Car,retrait2 Car,Titre 3 section Car,Sous titre de pièce Car,Titre 3 re Car,T3 Car,Sect Car,Section 1 Car,(CTRL 3) Car,Titre pad 3 Car,Tdm3 Car,H3 Car,Section2 Car,Section3 Car,Section11 Car,Section21 Car"/>
    <w:basedOn w:val="Policepardfaut"/>
    <w:link w:val="Titre3"/>
    <w:rsid w:val="006B5CB8"/>
    <w:rPr>
      <w:rFonts w:asciiTheme="majorHAnsi" w:eastAsia="Times New Roman" w:hAnsiTheme="majorHAnsi" w:cstheme="majorHAnsi"/>
      <w:b/>
      <w:bCs/>
      <w:snapToGrid w:val="0"/>
      <w:color w:val="AADC14" w:themeColor="text2"/>
      <w:spacing w:val="10"/>
      <w:sz w:val="28"/>
      <w:szCs w:val="28"/>
      <w:lang w:eastAsia="en-US"/>
    </w:rPr>
  </w:style>
  <w:style w:type="paragraph" w:customStyle="1" w:styleId="CoverEntitTitre">
    <w:name w:val="Cover Entité Titre"/>
    <w:basedOn w:val="CoverEntitNomFonc"/>
    <w:rsid w:val="00744725"/>
    <w:pPr>
      <w:spacing w:after="80"/>
    </w:pPr>
    <w:rPr>
      <w:b/>
    </w:rPr>
  </w:style>
  <w:style w:type="paragraph" w:customStyle="1" w:styleId="VerifDocTitre">
    <w:name w:val="VerifDoc_Titre"/>
    <w:basedOn w:val="Normal"/>
    <w:rsid w:val="006B0D4D"/>
  </w:style>
  <w:style w:type="paragraph" w:customStyle="1" w:styleId="Tableau1CelluleCentre">
    <w:name w:val="Tableau1_Cellule_Centre"/>
    <w:basedOn w:val="Normal"/>
    <w:qFormat/>
    <w:rsid w:val="00666A91"/>
    <w:pPr>
      <w:spacing w:after="0" w:line="240" w:lineRule="auto"/>
      <w:jc w:val="center"/>
    </w:pPr>
    <w:rPr>
      <w:rFonts w:asciiTheme="minorHAnsi" w:hAnsiTheme="minorHAnsi" w:cstheme="minorHAnsi"/>
      <w:sz w:val="20"/>
      <w:lang w:eastAsia="fr-FR"/>
    </w:rPr>
  </w:style>
  <w:style w:type="table" w:customStyle="1" w:styleId="tblPlein">
    <w:name w:val="tbl_Plein"/>
    <w:basedOn w:val="TableauNormal"/>
    <w:uiPriority w:val="99"/>
    <w:rsid w:val="00666A91"/>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paragraph" w:customStyle="1" w:styleId="TableauPremiereLigne">
    <w:name w:val="Tableau_PremiereLigne"/>
    <w:basedOn w:val="Normal"/>
    <w:rsid w:val="00666A91"/>
    <w:pPr>
      <w:keepNext/>
      <w:spacing w:after="0" w:line="240" w:lineRule="auto"/>
      <w:contextualSpacing/>
      <w:jc w:val="center"/>
    </w:pPr>
    <w:rPr>
      <w:rFonts w:asciiTheme="minorHAnsi" w:eastAsia="Times New Roman" w:hAnsiTheme="minorHAnsi" w:cstheme="minorHAnsi"/>
      <w:b/>
      <w:color w:val="030F40" w:themeColor="accent1"/>
      <w:sz w:val="20"/>
      <w:szCs w:val="20"/>
      <w:lang w:val="en-GB" w:eastAsia="fr-FR"/>
    </w:rPr>
  </w:style>
  <w:style w:type="paragraph" w:customStyle="1" w:styleId="TableauPremiereColonne">
    <w:name w:val="Tableau_PremiereColonne"/>
    <w:rsid w:val="00666A91"/>
    <w:rPr>
      <w:rFonts w:asciiTheme="minorHAnsi" w:eastAsia="Times New Roman" w:hAnsiTheme="minorHAnsi" w:cstheme="minorHAnsi"/>
      <w:b/>
      <w:color w:val="030F40" w:themeColor="accent1"/>
      <w:lang w:val="en-GB"/>
    </w:rPr>
  </w:style>
  <w:style w:type="paragraph" w:customStyle="1" w:styleId="InfosDoc">
    <w:name w:val="InfosDoc"/>
    <w:qFormat/>
    <w:rsid w:val="0029123B"/>
    <w:pPr>
      <w:spacing w:before="40"/>
      <w:jc w:val="right"/>
    </w:pPr>
    <w:rPr>
      <w:rFonts w:ascii="Bebas Neue" w:eastAsiaTheme="minorHAnsi" w:hAnsi="Bebas Neue" w:cstheme="minorBidi"/>
      <w:color w:val="AADC14" w:themeColor="accent2"/>
      <w:spacing w:val="20"/>
      <w:szCs w:val="22"/>
      <w:lang w:eastAsia="en-US"/>
    </w:rPr>
  </w:style>
  <w:style w:type="paragraph" w:customStyle="1" w:styleId="InfosDocValeur">
    <w:name w:val="InfosDoc_Valeur"/>
    <w:basedOn w:val="Corpsdetexte"/>
    <w:qFormat/>
    <w:rsid w:val="0029123B"/>
    <w:pPr>
      <w:jc w:val="left"/>
    </w:pPr>
    <w:rPr>
      <w:rFonts w:eastAsiaTheme="minorHAnsi" w:cstheme="minorBidi"/>
      <w:szCs w:val="22"/>
    </w:rPr>
  </w:style>
  <w:style w:type="paragraph" w:customStyle="1" w:styleId="In-setFooter">
    <w:name w:val="In-set_Footer"/>
    <w:qFormat/>
    <w:rsid w:val="0029123B"/>
    <w:pPr>
      <w:spacing w:after="200" w:line="192" w:lineRule="auto"/>
      <w:jc w:val="center"/>
    </w:pPr>
    <w:rPr>
      <w:rFonts w:asciiTheme="minorHAnsi" w:eastAsiaTheme="minorHAnsi" w:hAnsiTheme="minorHAnsi" w:cstheme="minorBidi"/>
      <w:color w:val="AADC14" w:themeColor="accent2"/>
      <w:sz w:val="18"/>
      <w:szCs w:val="22"/>
      <w:lang w:eastAsia="en-US"/>
    </w:rPr>
  </w:style>
  <w:style w:type="paragraph" w:customStyle="1" w:styleId="Titre1Sautdepage">
    <w:name w:val="Titre 1 Saut de page"/>
    <w:basedOn w:val="Titre1"/>
    <w:next w:val="Corpsdetexte"/>
    <w:rsid w:val="006E54EA"/>
    <w:pPr>
      <w:pageBreakBefore/>
    </w:pPr>
  </w:style>
  <w:style w:type="paragraph" w:customStyle="1" w:styleId="CoverConsulting">
    <w:name w:val="Cover Consulting"/>
    <w:basedOn w:val="Normal"/>
    <w:rsid w:val="00192B88"/>
    <w:pPr>
      <w:jc w:val="center"/>
    </w:pPr>
    <w:rPr>
      <w:rFonts w:ascii="Arial" w:hAnsi="Arial" w:cs="Arial"/>
      <w:b/>
      <w:color w:val="030F40" w:themeColor="accent1"/>
      <w:sz w:val="30"/>
      <w:szCs w:val="30"/>
    </w:rPr>
  </w:style>
  <w:style w:type="paragraph" w:customStyle="1" w:styleId="EnTeteTitrePartie">
    <w:name w:val="EnTete_TitrePartie"/>
    <w:next w:val="Corpsdetexte"/>
    <w:rsid w:val="00FD3032"/>
    <w:pPr>
      <w:pBdr>
        <w:bottom w:val="dashSmallGap" w:sz="8" w:space="1" w:color="AADC14" w:themeColor="text2"/>
      </w:pBdr>
    </w:pPr>
    <w:rPr>
      <w:rFonts w:asciiTheme="majorHAnsi" w:hAnsiTheme="majorHAnsi"/>
      <w:noProof/>
      <w:spacing w:val="4"/>
      <w:sz w:val="16"/>
      <w:szCs w:val="16"/>
      <w:lang w:eastAsia="en-US"/>
    </w:rPr>
  </w:style>
  <w:style w:type="paragraph" w:customStyle="1" w:styleId="CoverEntitNomClair">
    <w:name w:val="Cover Entité Nom Clair"/>
    <w:basedOn w:val="CoverEntitNomFonc"/>
    <w:rsid w:val="001D10E4"/>
    <w:rPr>
      <w:color w:val="FFFFFF" w:themeColor="background1"/>
    </w:rPr>
  </w:style>
  <w:style w:type="paragraph" w:customStyle="1" w:styleId="EnTeteSousTitreMission">
    <w:name w:val="EnTete_SousTitreMission"/>
    <w:basedOn w:val="Normal"/>
    <w:next w:val="EnTeteTitrePartie"/>
    <w:rsid w:val="0074180F"/>
    <w:pPr>
      <w:spacing w:after="0" w:line="240" w:lineRule="auto"/>
    </w:pPr>
    <w:rPr>
      <w:rFonts w:asciiTheme="majorHAnsi" w:hAnsiTheme="majorHAnsi"/>
      <w:bCs/>
    </w:rPr>
  </w:style>
  <w:style w:type="character" w:customStyle="1" w:styleId="En-tteCar">
    <w:name w:val="En-tête Car"/>
    <w:link w:val="En-tte"/>
    <w:rsid w:val="007B74C5"/>
    <w:rPr>
      <w:spacing w:val="4"/>
      <w:sz w:val="22"/>
      <w:szCs w:val="22"/>
      <w:lang w:eastAsia="en-US"/>
    </w:rPr>
  </w:style>
  <w:style w:type="paragraph" w:customStyle="1" w:styleId="CoverEntitNom">
    <w:name w:val="Cover Entité Nom"/>
    <w:basedOn w:val="Normal"/>
    <w:rsid w:val="007B74C5"/>
    <w:pPr>
      <w:spacing w:after="0" w:line="240" w:lineRule="auto"/>
      <w:ind w:left="142"/>
    </w:pPr>
    <w:rPr>
      <w:rFonts w:asciiTheme="majorHAnsi" w:hAnsiTheme="majorHAnsi" w:cstheme="minorHAnsi"/>
      <w:color w:val="030F40" w:themeColor="accent1"/>
      <w:sz w:val="20"/>
    </w:rPr>
  </w:style>
  <w:style w:type="character" w:styleId="Marquedecommentaire">
    <w:name w:val="annotation reference"/>
    <w:basedOn w:val="Policepardfaut"/>
    <w:uiPriority w:val="99"/>
    <w:semiHidden/>
    <w:unhideWhenUsed/>
    <w:rsid w:val="006F5369"/>
    <w:rPr>
      <w:sz w:val="16"/>
      <w:szCs w:val="16"/>
    </w:rPr>
  </w:style>
  <w:style w:type="paragraph" w:styleId="Commentaire">
    <w:name w:val="annotation text"/>
    <w:basedOn w:val="Normal"/>
    <w:link w:val="CommentaireCar"/>
    <w:uiPriority w:val="99"/>
    <w:semiHidden/>
    <w:unhideWhenUsed/>
    <w:rsid w:val="006F5369"/>
    <w:pPr>
      <w:spacing w:line="240" w:lineRule="auto"/>
    </w:pPr>
    <w:rPr>
      <w:sz w:val="20"/>
      <w:szCs w:val="20"/>
    </w:rPr>
  </w:style>
  <w:style w:type="character" w:customStyle="1" w:styleId="CommentaireCar">
    <w:name w:val="Commentaire Car"/>
    <w:basedOn w:val="Policepardfaut"/>
    <w:link w:val="Commentaire"/>
    <w:uiPriority w:val="99"/>
    <w:semiHidden/>
    <w:rsid w:val="006F5369"/>
    <w:rPr>
      <w:spacing w:val="4"/>
      <w:lang w:eastAsia="en-US"/>
    </w:rPr>
  </w:style>
  <w:style w:type="paragraph" w:styleId="Objetducommentaire">
    <w:name w:val="annotation subject"/>
    <w:basedOn w:val="Commentaire"/>
    <w:next w:val="Commentaire"/>
    <w:link w:val="ObjetducommentaireCar"/>
    <w:uiPriority w:val="99"/>
    <w:semiHidden/>
    <w:unhideWhenUsed/>
    <w:rsid w:val="006F5369"/>
    <w:rPr>
      <w:b/>
      <w:bCs/>
    </w:rPr>
  </w:style>
  <w:style w:type="character" w:customStyle="1" w:styleId="ObjetducommentaireCar">
    <w:name w:val="Objet du commentaire Car"/>
    <w:basedOn w:val="CommentaireCar"/>
    <w:link w:val="Objetducommentaire"/>
    <w:uiPriority w:val="99"/>
    <w:semiHidden/>
    <w:rsid w:val="006F5369"/>
    <w:rPr>
      <w:b/>
      <w:bCs/>
      <w:spacing w:val="4"/>
      <w:lang w:eastAsia="en-US"/>
    </w:rPr>
  </w:style>
  <w:style w:type="paragraph" w:customStyle="1" w:styleId="EnTeteSousTitre">
    <w:name w:val="EnTete_SousTitre"/>
    <w:basedOn w:val="Normal"/>
    <w:next w:val="EnTeteSousSousTitre"/>
    <w:unhideWhenUsed/>
    <w:rsid w:val="00E93894"/>
    <w:pPr>
      <w:spacing w:after="0"/>
    </w:pPr>
    <w:rPr>
      <w:rFonts w:asciiTheme="majorHAnsi" w:hAnsiTheme="majorHAnsi"/>
      <w:sz w:val="24"/>
    </w:rPr>
  </w:style>
  <w:style w:type="character" w:customStyle="1" w:styleId="Titre2Car">
    <w:name w:val="Titre 2 Car"/>
    <w:aliases w:val="sous-chapitre Car,T2 Car,sous-chapitre1 Car,Sous-Titre Car,new Car,titre 2 Car,Titre 2 sous chapitre Car,titre de pièce Car,Titre 2 re Car,Titre 22 Car,Sous-chapitre Action Car,Sous-chn Car,Titre a Car,caractère1 Car,Tdm2 Car,h Car,altb Car"/>
    <w:basedOn w:val="Policepardfaut"/>
    <w:link w:val="Titre2"/>
    <w:rsid w:val="00C25BD7"/>
    <w:rPr>
      <w:rFonts w:asciiTheme="majorHAnsi" w:eastAsia="MS P????" w:hAnsiTheme="majorHAnsi" w:cstheme="majorHAnsi"/>
      <w:b/>
      <w:bCs/>
      <w:color w:val="030F40" w:themeColor="text1"/>
      <w:spacing w:val="10"/>
      <w:sz w:val="32"/>
      <w:szCs w:val="32"/>
    </w:rPr>
  </w:style>
  <w:style w:type="paragraph" w:styleId="Corpsdetexte3">
    <w:name w:val="Body Text 3"/>
    <w:basedOn w:val="Normal"/>
    <w:link w:val="Corpsdetexte3Car"/>
    <w:uiPriority w:val="99"/>
    <w:unhideWhenUsed/>
    <w:rsid w:val="00FE460E"/>
    <w:pPr>
      <w:spacing w:after="120"/>
    </w:pPr>
    <w:rPr>
      <w:sz w:val="16"/>
      <w:szCs w:val="16"/>
    </w:rPr>
  </w:style>
  <w:style w:type="character" w:customStyle="1" w:styleId="Corpsdetexte3Car">
    <w:name w:val="Corps de texte 3 Car"/>
    <w:basedOn w:val="Policepardfaut"/>
    <w:link w:val="Corpsdetexte3"/>
    <w:uiPriority w:val="99"/>
    <w:rsid w:val="00FE460E"/>
    <w:rPr>
      <w:spacing w:val="4"/>
      <w:sz w:val="16"/>
      <w:szCs w:val="16"/>
      <w:lang w:eastAsia="en-US"/>
    </w:rPr>
  </w:style>
  <w:style w:type="paragraph" w:styleId="Corpsdetexte2">
    <w:name w:val="Body Text 2"/>
    <w:basedOn w:val="Normal"/>
    <w:link w:val="Corpsdetexte2Car"/>
    <w:uiPriority w:val="99"/>
    <w:unhideWhenUsed/>
    <w:rsid w:val="00FE460E"/>
    <w:pPr>
      <w:spacing w:after="120" w:line="480" w:lineRule="auto"/>
    </w:pPr>
  </w:style>
  <w:style w:type="character" w:customStyle="1" w:styleId="Corpsdetexte2Car">
    <w:name w:val="Corps de texte 2 Car"/>
    <w:basedOn w:val="Policepardfaut"/>
    <w:link w:val="Corpsdetexte2"/>
    <w:uiPriority w:val="99"/>
    <w:rsid w:val="00FE460E"/>
    <w:rPr>
      <w:spacing w:val="4"/>
      <w:sz w:val="22"/>
      <w:szCs w:val="22"/>
      <w:lang w:eastAsia="en-US"/>
    </w:rPr>
  </w:style>
  <w:style w:type="character" w:customStyle="1" w:styleId="LgendeCar">
    <w:name w:val="Légende Car"/>
    <w:aliases w:val="Légende Car Car Car Car1,Légende Car Car Car Car Car Car Car,Légende Car Car Car Car Car1,Légende Car Car Car1,Légende Car Car Car Car Car Car1,Légende Car1 Car1,Légende Car1 Car Car,Légende Car2 Car Car,Légende Car3 Car,Légende1 Car Car Car"/>
    <w:basedOn w:val="Policepardfaut"/>
    <w:link w:val="Lgende"/>
    <w:locked/>
    <w:rsid w:val="00886759"/>
    <w:rPr>
      <w:rFonts w:asciiTheme="minorHAnsi" w:eastAsia="MS P????" w:hAnsiTheme="minorHAnsi" w:cstheme="minorHAnsi"/>
      <w:b/>
      <w:bCs/>
      <w:color w:val="030F40" w:themeColor="accent1"/>
      <w:sz w:val="18"/>
      <w:szCs w:val="18"/>
    </w:rPr>
  </w:style>
  <w:style w:type="paragraph" w:styleId="Paragraphedeliste">
    <w:name w:val="List Paragraph"/>
    <w:basedOn w:val="Normal"/>
    <w:link w:val="ParagraphedelisteCar"/>
    <w:uiPriority w:val="34"/>
    <w:qFormat/>
    <w:rsid w:val="00F70662"/>
    <w:pPr>
      <w:spacing w:line="240" w:lineRule="auto"/>
      <w:ind w:left="720"/>
      <w:contextualSpacing/>
      <w:jc w:val="both"/>
    </w:pPr>
    <w:rPr>
      <w:rFonts w:ascii="Arial" w:eastAsia="Arial Unicode MS" w:hAnsi="Arial"/>
      <w:lang w:val="en-GB" w:eastAsia="fr-FR"/>
    </w:rPr>
  </w:style>
  <w:style w:type="paragraph" w:styleId="Rvision">
    <w:name w:val="Revision"/>
    <w:hidden/>
    <w:uiPriority w:val="99"/>
    <w:semiHidden/>
    <w:rsid w:val="00224E75"/>
    <w:rPr>
      <w:sz w:val="22"/>
      <w:szCs w:val="22"/>
      <w:lang w:eastAsia="en-US"/>
    </w:rPr>
  </w:style>
  <w:style w:type="character" w:styleId="Mentionnonrsolue">
    <w:name w:val="Unresolved Mention"/>
    <w:basedOn w:val="Policepardfaut"/>
    <w:uiPriority w:val="99"/>
    <w:semiHidden/>
    <w:unhideWhenUsed/>
    <w:rsid w:val="00DF7526"/>
    <w:rPr>
      <w:color w:val="808080"/>
      <w:shd w:val="clear" w:color="auto" w:fill="E6E6E6"/>
    </w:rPr>
  </w:style>
  <w:style w:type="character" w:customStyle="1" w:styleId="NotedebasdepageCar">
    <w:name w:val="Note de bas de page Car"/>
    <w:aliases w:val="Schriftart: 9 pt Car,Schriftart: 10 pt Car,Schriftart: 8 pt Car,WB-Fußnotentext Car,fn Car,footnote text Car,Footnotes Car,Footnote ak Car,Note de bas de page_AE Car,Note de bas de pages Car"/>
    <w:link w:val="Notedebasdepage"/>
    <w:rsid w:val="000537B8"/>
    <w:rPr>
      <w:lang w:eastAsia="en-US"/>
    </w:rPr>
  </w:style>
  <w:style w:type="paragraph" w:customStyle="1" w:styleId="Figure">
    <w:name w:val="Figure"/>
    <w:basedOn w:val="Normal"/>
    <w:qFormat/>
    <w:rsid w:val="003B6B82"/>
    <w:pPr>
      <w:keepNext/>
      <w:spacing w:after="0" w:line="240" w:lineRule="auto"/>
      <w:jc w:val="center"/>
    </w:pPr>
    <w:rPr>
      <w:rFonts w:ascii="Arial" w:eastAsia="Arial Unicode MS" w:hAnsi="Arial"/>
      <w:lang w:eastAsia="fr-FR"/>
    </w:rPr>
  </w:style>
  <w:style w:type="table" w:customStyle="1" w:styleId="Grilledutableau1">
    <w:name w:val="Grille du tableau1"/>
    <w:basedOn w:val="TableauNormal"/>
    <w:next w:val="Grilledutableau"/>
    <w:rsid w:val="00061121"/>
    <w:rPr>
      <w:rFonts w:ascii="Arial" w:eastAsia="MS P????" w:hAnsi="Arial"/>
      <w:sz w:val="1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rsid w:val="00061121"/>
    <w:rPr>
      <w:rFonts w:ascii="Arial" w:eastAsia="MS P????" w:hAnsi="Arial"/>
      <w:sz w:val="1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basedOn w:val="Policepardfaut"/>
    <w:link w:val="Paragraphedeliste"/>
    <w:uiPriority w:val="34"/>
    <w:rsid w:val="002C7522"/>
    <w:rPr>
      <w:rFonts w:ascii="Arial" w:eastAsia="Arial Unicode MS" w:hAnsi="Arial"/>
      <w:sz w:val="22"/>
      <w:szCs w:val="22"/>
      <w:lang w:val="en-GB"/>
    </w:rPr>
  </w:style>
  <w:style w:type="paragraph" w:customStyle="1" w:styleId="Default">
    <w:name w:val="Default"/>
    <w:rsid w:val="00E510C3"/>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769648">
      <w:bodyDiv w:val="1"/>
      <w:marLeft w:val="0"/>
      <w:marRight w:val="0"/>
      <w:marTop w:val="0"/>
      <w:marBottom w:val="0"/>
      <w:divBdr>
        <w:top w:val="none" w:sz="0" w:space="0" w:color="auto"/>
        <w:left w:val="none" w:sz="0" w:space="0" w:color="auto"/>
        <w:bottom w:val="none" w:sz="0" w:space="0" w:color="auto"/>
        <w:right w:val="none" w:sz="0" w:space="0" w:color="auto"/>
      </w:divBdr>
    </w:div>
    <w:div w:id="123234948">
      <w:bodyDiv w:val="1"/>
      <w:marLeft w:val="0"/>
      <w:marRight w:val="0"/>
      <w:marTop w:val="0"/>
      <w:marBottom w:val="0"/>
      <w:divBdr>
        <w:top w:val="none" w:sz="0" w:space="0" w:color="auto"/>
        <w:left w:val="none" w:sz="0" w:space="0" w:color="auto"/>
        <w:bottom w:val="none" w:sz="0" w:space="0" w:color="auto"/>
        <w:right w:val="none" w:sz="0" w:space="0" w:color="auto"/>
      </w:divBdr>
    </w:div>
    <w:div w:id="333532918">
      <w:bodyDiv w:val="1"/>
      <w:marLeft w:val="0"/>
      <w:marRight w:val="0"/>
      <w:marTop w:val="0"/>
      <w:marBottom w:val="0"/>
      <w:divBdr>
        <w:top w:val="none" w:sz="0" w:space="0" w:color="auto"/>
        <w:left w:val="none" w:sz="0" w:space="0" w:color="auto"/>
        <w:bottom w:val="none" w:sz="0" w:space="0" w:color="auto"/>
        <w:right w:val="none" w:sz="0" w:space="0" w:color="auto"/>
      </w:divBdr>
    </w:div>
    <w:div w:id="678580793">
      <w:bodyDiv w:val="1"/>
      <w:marLeft w:val="0"/>
      <w:marRight w:val="0"/>
      <w:marTop w:val="0"/>
      <w:marBottom w:val="0"/>
      <w:divBdr>
        <w:top w:val="none" w:sz="0" w:space="0" w:color="auto"/>
        <w:left w:val="none" w:sz="0" w:space="0" w:color="auto"/>
        <w:bottom w:val="none" w:sz="0" w:space="0" w:color="auto"/>
        <w:right w:val="none" w:sz="0" w:space="0" w:color="auto"/>
      </w:divBdr>
    </w:div>
    <w:div w:id="742065798">
      <w:bodyDiv w:val="1"/>
      <w:marLeft w:val="0"/>
      <w:marRight w:val="0"/>
      <w:marTop w:val="0"/>
      <w:marBottom w:val="0"/>
      <w:divBdr>
        <w:top w:val="none" w:sz="0" w:space="0" w:color="auto"/>
        <w:left w:val="none" w:sz="0" w:space="0" w:color="auto"/>
        <w:bottom w:val="none" w:sz="0" w:space="0" w:color="auto"/>
        <w:right w:val="none" w:sz="0" w:space="0" w:color="auto"/>
      </w:divBdr>
    </w:div>
    <w:div w:id="978413351">
      <w:bodyDiv w:val="1"/>
      <w:marLeft w:val="0"/>
      <w:marRight w:val="0"/>
      <w:marTop w:val="0"/>
      <w:marBottom w:val="0"/>
      <w:divBdr>
        <w:top w:val="none" w:sz="0" w:space="0" w:color="auto"/>
        <w:left w:val="none" w:sz="0" w:space="0" w:color="auto"/>
        <w:bottom w:val="none" w:sz="0" w:space="0" w:color="auto"/>
        <w:right w:val="none" w:sz="0" w:space="0" w:color="auto"/>
      </w:divBdr>
    </w:div>
    <w:div w:id="1045983609">
      <w:bodyDiv w:val="1"/>
      <w:marLeft w:val="0"/>
      <w:marRight w:val="0"/>
      <w:marTop w:val="0"/>
      <w:marBottom w:val="0"/>
      <w:divBdr>
        <w:top w:val="none" w:sz="0" w:space="0" w:color="auto"/>
        <w:left w:val="none" w:sz="0" w:space="0" w:color="auto"/>
        <w:bottom w:val="none" w:sz="0" w:space="0" w:color="auto"/>
        <w:right w:val="none" w:sz="0" w:space="0" w:color="auto"/>
      </w:divBdr>
    </w:div>
    <w:div w:id="1270427146">
      <w:bodyDiv w:val="1"/>
      <w:marLeft w:val="0"/>
      <w:marRight w:val="0"/>
      <w:marTop w:val="0"/>
      <w:marBottom w:val="0"/>
      <w:divBdr>
        <w:top w:val="none" w:sz="0" w:space="0" w:color="auto"/>
        <w:left w:val="none" w:sz="0" w:space="0" w:color="auto"/>
        <w:bottom w:val="none" w:sz="0" w:space="0" w:color="auto"/>
        <w:right w:val="none" w:sz="0" w:space="0" w:color="auto"/>
      </w:divBdr>
    </w:div>
    <w:div w:id="1336035732">
      <w:bodyDiv w:val="1"/>
      <w:marLeft w:val="0"/>
      <w:marRight w:val="0"/>
      <w:marTop w:val="0"/>
      <w:marBottom w:val="0"/>
      <w:divBdr>
        <w:top w:val="none" w:sz="0" w:space="0" w:color="auto"/>
        <w:left w:val="none" w:sz="0" w:space="0" w:color="auto"/>
        <w:bottom w:val="none" w:sz="0" w:space="0" w:color="auto"/>
        <w:right w:val="none" w:sz="0" w:space="0" w:color="auto"/>
      </w:divBdr>
      <w:divsChild>
        <w:div w:id="376710271">
          <w:marLeft w:val="1080"/>
          <w:marRight w:val="0"/>
          <w:marTop w:val="0"/>
          <w:marBottom w:val="0"/>
          <w:divBdr>
            <w:top w:val="none" w:sz="0" w:space="0" w:color="auto"/>
            <w:left w:val="none" w:sz="0" w:space="0" w:color="auto"/>
            <w:bottom w:val="none" w:sz="0" w:space="0" w:color="auto"/>
            <w:right w:val="none" w:sz="0" w:space="0" w:color="auto"/>
          </w:divBdr>
        </w:div>
        <w:div w:id="811219870">
          <w:marLeft w:val="1080"/>
          <w:marRight w:val="0"/>
          <w:marTop w:val="0"/>
          <w:marBottom w:val="0"/>
          <w:divBdr>
            <w:top w:val="none" w:sz="0" w:space="0" w:color="auto"/>
            <w:left w:val="none" w:sz="0" w:space="0" w:color="auto"/>
            <w:bottom w:val="none" w:sz="0" w:space="0" w:color="auto"/>
            <w:right w:val="none" w:sz="0" w:space="0" w:color="auto"/>
          </w:divBdr>
        </w:div>
        <w:div w:id="967125849">
          <w:marLeft w:val="1080"/>
          <w:marRight w:val="0"/>
          <w:marTop w:val="0"/>
          <w:marBottom w:val="0"/>
          <w:divBdr>
            <w:top w:val="none" w:sz="0" w:space="0" w:color="auto"/>
            <w:left w:val="none" w:sz="0" w:space="0" w:color="auto"/>
            <w:bottom w:val="none" w:sz="0" w:space="0" w:color="auto"/>
            <w:right w:val="none" w:sz="0" w:space="0" w:color="auto"/>
          </w:divBdr>
        </w:div>
        <w:div w:id="298269362">
          <w:marLeft w:val="1080"/>
          <w:marRight w:val="0"/>
          <w:marTop w:val="0"/>
          <w:marBottom w:val="0"/>
          <w:divBdr>
            <w:top w:val="none" w:sz="0" w:space="0" w:color="auto"/>
            <w:left w:val="none" w:sz="0" w:space="0" w:color="auto"/>
            <w:bottom w:val="none" w:sz="0" w:space="0" w:color="auto"/>
            <w:right w:val="none" w:sz="0" w:space="0" w:color="auto"/>
          </w:divBdr>
        </w:div>
      </w:divsChild>
    </w:div>
    <w:div w:id="1356882917">
      <w:bodyDiv w:val="1"/>
      <w:marLeft w:val="0"/>
      <w:marRight w:val="0"/>
      <w:marTop w:val="0"/>
      <w:marBottom w:val="0"/>
      <w:divBdr>
        <w:top w:val="none" w:sz="0" w:space="0" w:color="auto"/>
        <w:left w:val="none" w:sz="0" w:space="0" w:color="auto"/>
        <w:bottom w:val="none" w:sz="0" w:space="0" w:color="auto"/>
        <w:right w:val="none" w:sz="0" w:space="0" w:color="auto"/>
      </w:divBdr>
    </w:div>
    <w:div w:id="1500777842">
      <w:bodyDiv w:val="1"/>
      <w:marLeft w:val="0"/>
      <w:marRight w:val="0"/>
      <w:marTop w:val="0"/>
      <w:marBottom w:val="0"/>
      <w:divBdr>
        <w:top w:val="none" w:sz="0" w:space="0" w:color="auto"/>
        <w:left w:val="none" w:sz="0" w:space="0" w:color="auto"/>
        <w:bottom w:val="none" w:sz="0" w:space="0" w:color="auto"/>
        <w:right w:val="none" w:sz="0" w:space="0" w:color="auto"/>
      </w:divBdr>
    </w:div>
    <w:div w:id="1826315259">
      <w:bodyDiv w:val="1"/>
      <w:marLeft w:val="0"/>
      <w:marRight w:val="0"/>
      <w:marTop w:val="0"/>
      <w:marBottom w:val="0"/>
      <w:divBdr>
        <w:top w:val="none" w:sz="0" w:space="0" w:color="auto"/>
        <w:left w:val="none" w:sz="0" w:space="0" w:color="auto"/>
        <w:bottom w:val="none" w:sz="0" w:space="0" w:color="auto"/>
        <w:right w:val="none" w:sz="0" w:space="0" w:color="auto"/>
      </w:divBdr>
    </w:div>
    <w:div w:id="1857570551">
      <w:bodyDiv w:val="1"/>
      <w:marLeft w:val="0"/>
      <w:marRight w:val="0"/>
      <w:marTop w:val="0"/>
      <w:marBottom w:val="0"/>
      <w:divBdr>
        <w:top w:val="none" w:sz="0" w:space="0" w:color="auto"/>
        <w:left w:val="none" w:sz="0" w:space="0" w:color="auto"/>
        <w:bottom w:val="none" w:sz="0" w:space="0" w:color="auto"/>
        <w:right w:val="none" w:sz="0" w:space="0" w:color="auto"/>
      </w:divBdr>
    </w:div>
    <w:div w:id="1884095265">
      <w:bodyDiv w:val="1"/>
      <w:marLeft w:val="0"/>
      <w:marRight w:val="0"/>
      <w:marTop w:val="0"/>
      <w:marBottom w:val="0"/>
      <w:divBdr>
        <w:top w:val="none" w:sz="0" w:space="0" w:color="auto"/>
        <w:left w:val="none" w:sz="0" w:space="0" w:color="auto"/>
        <w:bottom w:val="none" w:sz="0" w:space="0" w:color="auto"/>
        <w:right w:val="none" w:sz="0" w:space="0" w:color="auto"/>
      </w:divBdr>
    </w:div>
    <w:div w:id="193485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footer" Target="footer6.xml"/><Relationship Id="rId42" Type="http://schemas.openxmlformats.org/officeDocument/2006/relationships/image" Target="media/image33.png"/><Relationship Id="rId63" Type="http://schemas.openxmlformats.org/officeDocument/2006/relationships/image" Target="media/image48.png"/><Relationship Id="rId84" Type="http://schemas.openxmlformats.org/officeDocument/2006/relationships/image" Target="media/image64.png"/><Relationship Id="rId138" Type="http://schemas.openxmlformats.org/officeDocument/2006/relationships/image" Target="media/image110.png"/><Relationship Id="rId159" Type="http://schemas.openxmlformats.org/officeDocument/2006/relationships/image" Target="media/image127.jpeg"/><Relationship Id="rId170" Type="http://schemas.openxmlformats.org/officeDocument/2006/relationships/image" Target="media/image139.pn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23.png"/><Relationship Id="rId53" Type="http://schemas.openxmlformats.org/officeDocument/2006/relationships/image" Target="media/image44.emf"/><Relationship Id="rId74" Type="http://schemas.openxmlformats.org/officeDocument/2006/relationships/image" Target="media/image57.png"/><Relationship Id="rId128" Type="http://schemas.openxmlformats.org/officeDocument/2006/relationships/image" Target="media/image9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28.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oleObject" Target="embeddings/oleObject5.bin"/><Relationship Id="rId118" Type="http://schemas.openxmlformats.org/officeDocument/2006/relationships/image" Target="media/image88.png"/><Relationship Id="rId139" Type="http://schemas.openxmlformats.org/officeDocument/2006/relationships/image" Target="media/image111.emf"/><Relationship Id="rId85" Type="http://schemas.openxmlformats.org/officeDocument/2006/relationships/image" Target="media/image65.png"/><Relationship Id="rId150" Type="http://schemas.openxmlformats.org/officeDocument/2006/relationships/image" Target="media/image121.png"/><Relationship Id="rId171" Type="http://schemas.openxmlformats.org/officeDocument/2006/relationships/image" Target="media/image140.png"/><Relationship Id="rId12" Type="http://schemas.openxmlformats.org/officeDocument/2006/relationships/footer" Target="footer2.xml"/><Relationship Id="rId33" Type="http://schemas.openxmlformats.org/officeDocument/2006/relationships/image" Target="media/image24.png"/><Relationship Id="rId108" Type="http://schemas.openxmlformats.org/officeDocument/2006/relationships/image" Target="media/image82.emf"/><Relationship Id="rId129" Type="http://schemas.openxmlformats.org/officeDocument/2006/relationships/image" Target="media/image97.emf"/><Relationship Id="rId54" Type="http://schemas.openxmlformats.org/officeDocument/2006/relationships/image" Target="media/image43.emf"/><Relationship Id="rId75" Type="http://schemas.openxmlformats.org/officeDocument/2006/relationships/image" Target="media/image58.png"/><Relationship Id="rId96" Type="http://schemas.openxmlformats.org/officeDocument/2006/relationships/image" Target="media/image80.jpeg"/><Relationship Id="rId140" Type="http://schemas.openxmlformats.org/officeDocument/2006/relationships/image" Target="media/image112.jpeg"/><Relationship Id="rId161"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86.png"/><Relationship Id="rId119" Type="http://schemas.openxmlformats.org/officeDocument/2006/relationships/image" Target="media/image89.png"/><Relationship Id="rId44" Type="http://schemas.openxmlformats.org/officeDocument/2006/relationships/image" Target="media/image35.emf"/><Relationship Id="rId60" Type="http://schemas.openxmlformats.org/officeDocument/2006/relationships/oleObject" Target="embeddings/oleObject3.bin"/><Relationship Id="rId65" Type="http://schemas.openxmlformats.org/officeDocument/2006/relationships/image" Target="media/image49.png"/><Relationship Id="rId81" Type="http://schemas.openxmlformats.org/officeDocument/2006/relationships/image" Target="media/image63.jpeg"/><Relationship Id="rId86" Type="http://schemas.openxmlformats.org/officeDocument/2006/relationships/oleObject" Target="embeddings/oleObject7.bin"/><Relationship Id="rId130" Type="http://schemas.openxmlformats.org/officeDocument/2006/relationships/image" Target="media/image99.png"/><Relationship Id="rId135" Type="http://schemas.openxmlformats.org/officeDocument/2006/relationships/image" Target="media/image107.png"/><Relationship Id="rId151" Type="http://schemas.openxmlformats.org/officeDocument/2006/relationships/image" Target="media/image130.png"/><Relationship Id="rId156" Type="http://schemas.openxmlformats.org/officeDocument/2006/relationships/image" Target="media/image125.jpeg"/><Relationship Id="rId172"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30.png"/><Relationship Id="rId109" Type="http://schemas.openxmlformats.org/officeDocument/2006/relationships/image" Target="media/image83.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4.png"/><Relationship Id="rId76" Type="http://schemas.openxmlformats.org/officeDocument/2006/relationships/image" Target="media/image61.png"/><Relationship Id="rId97" Type="http://schemas.openxmlformats.org/officeDocument/2006/relationships/image" Target="media/image81.jpeg"/><Relationship Id="rId104" Type="http://schemas.openxmlformats.org/officeDocument/2006/relationships/header" Target="header6.xml"/><Relationship Id="rId120" Type="http://schemas.openxmlformats.org/officeDocument/2006/relationships/image" Target="media/image90.png"/><Relationship Id="rId125" Type="http://schemas.openxmlformats.org/officeDocument/2006/relationships/image" Target="media/image91.emf"/><Relationship Id="rId141" Type="http://schemas.openxmlformats.org/officeDocument/2006/relationships/image" Target="media/image113.jpeg"/><Relationship Id="rId146" Type="http://schemas.openxmlformats.org/officeDocument/2006/relationships/image" Target="media/image117.emf"/><Relationship Id="rId167" Type="http://schemas.openxmlformats.org/officeDocument/2006/relationships/image" Target="media/image136.emf"/><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1.jpeg"/><Relationship Id="rId162"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oleObject" Target="embeddings/oleObject6.bin"/><Relationship Id="rId87" Type="http://schemas.openxmlformats.org/officeDocument/2006/relationships/image" Target="media/image66.jpeg"/><Relationship Id="rId110" Type="http://schemas.openxmlformats.org/officeDocument/2006/relationships/image" Target="media/image84.png"/><Relationship Id="rId115" Type="http://schemas.openxmlformats.org/officeDocument/2006/relationships/image" Target="media/image87.png"/><Relationship Id="rId131" Type="http://schemas.openxmlformats.org/officeDocument/2006/relationships/image" Target="media/image100.jpeg"/><Relationship Id="rId136" Type="http://schemas.openxmlformats.org/officeDocument/2006/relationships/image" Target="media/image108.emf"/><Relationship Id="rId157" Type="http://schemas.openxmlformats.org/officeDocument/2006/relationships/hyperlink" Target="https://www.agoncoutainville.fr/profil/association-syndicale-autorisee-de-defense-contre-la-mer-digue-passous/" TargetMode="External"/><Relationship Id="rId61" Type="http://schemas.openxmlformats.org/officeDocument/2006/relationships/image" Target="media/image47.png"/><Relationship Id="rId82" Type="http://schemas.openxmlformats.org/officeDocument/2006/relationships/image" Target="media/image67.jpeg"/><Relationship Id="rId152" Type="http://schemas.openxmlformats.org/officeDocument/2006/relationships/image" Target="media/image122.png"/><Relationship Id="rId173" Type="http://schemas.openxmlformats.org/officeDocument/2006/relationships/glossaryDocument" Target="glossary/document.xml"/><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oleObject" Target="embeddings/oleObject1.bin"/><Relationship Id="rId77" Type="http://schemas.openxmlformats.org/officeDocument/2006/relationships/image" Target="media/image59.png"/><Relationship Id="rId100" Type="http://schemas.openxmlformats.org/officeDocument/2006/relationships/image" Target="media/image77.emf"/><Relationship Id="rId105" Type="http://schemas.openxmlformats.org/officeDocument/2006/relationships/header" Target="header7.xml"/><Relationship Id="rId126" Type="http://schemas.openxmlformats.org/officeDocument/2006/relationships/image" Target="media/image94.png"/><Relationship Id="rId147" Type="http://schemas.openxmlformats.org/officeDocument/2006/relationships/image" Target="media/image118.png"/><Relationship Id="rId168" Type="http://schemas.openxmlformats.org/officeDocument/2006/relationships/image" Target="media/image137.emf"/><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55.png"/><Relationship Id="rId93" Type="http://schemas.openxmlformats.org/officeDocument/2006/relationships/image" Target="media/image72.jpeg"/><Relationship Id="rId98" Type="http://schemas.openxmlformats.org/officeDocument/2006/relationships/image" Target="media/image75.emf"/><Relationship Id="rId121" Type="http://schemas.openxmlformats.org/officeDocument/2006/relationships/image" Target="media/image102.png"/><Relationship Id="rId142" Type="http://schemas.openxmlformats.org/officeDocument/2006/relationships/image" Target="media/image114.png"/><Relationship Id="rId163"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0.png"/><Relationship Id="rId116" Type="http://schemas.openxmlformats.org/officeDocument/2006/relationships/image" Target="media/image97.png"/><Relationship Id="rId137" Type="http://schemas.openxmlformats.org/officeDocument/2006/relationships/image" Target="media/image109.png"/><Relationship Id="rId158" Type="http://schemas.openxmlformats.org/officeDocument/2006/relationships/image" Target="media/image126.png"/><Relationship Id="rId20" Type="http://schemas.openxmlformats.org/officeDocument/2006/relationships/footer" Target="footer5.xml"/><Relationship Id="rId41" Type="http://schemas.openxmlformats.org/officeDocument/2006/relationships/image" Target="media/image32.png"/><Relationship Id="rId62" Type="http://schemas.openxmlformats.org/officeDocument/2006/relationships/oleObject" Target="embeddings/oleObject4.bin"/><Relationship Id="rId83" Type="http://schemas.openxmlformats.org/officeDocument/2006/relationships/image" Target="media/image68.jpeg"/><Relationship Id="rId88" Type="http://schemas.openxmlformats.org/officeDocument/2006/relationships/image" Target="media/image67.png"/><Relationship Id="rId111" Type="http://schemas.openxmlformats.org/officeDocument/2006/relationships/image" Target="media/image92.png"/><Relationship Id="rId132" Type="http://schemas.openxmlformats.org/officeDocument/2006/relationships/image" Target="media/image101.jpeg"/><Relationship Id="rId153" Type="http://schemas.openxmlformats.org/officeDocument/2006/relationships/hyperlink" Target="https://www.legifrance.gouv.fr/affichCodeArticle.do?cidTexte=LEGITEXT000006074220&amp;idArticle=LEGIARTI000030592701&amp;dateTexte=&amp;categorieLien=cid" TargetMode="External"/><Relationship Id="rId174"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5.png"/><Relationship Id="rId106" Type="http://schemas.openxmlformats.org/officeDocument/2006/relationships/footer" Target="footer7.xml"/><Relationship Id="rId127" Type="http://schemas.openxmlformats.org/officeDocument/2006/relationships/image" Target="media/image95.png"/><Relationship Id="rId10" Type="http://schemas.openxmlformats.org/officeDocument/2006/relationships/header" Target="head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6.png"/><Relationship Id="rId78" Type="http://schemas.openxmlformats.org/officeDocument/2006/relationships/image" Target="media/image60.png"/><Relationship Id="rId94" Type="http://schemas.openxmlformats.org/officeDocument/2006/relationships/image" Target="media/image73.jpe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103.png"/><Relationship Id="rId143" Type="http://schemas.openxmlformats.org/officeDocument/2006/relationships/image" Target="media/image115.png"/><Relationship Id="rId148" Type="http://schemas.openxmlformats.org/officeDocument/2006/relationships/image" Target="media/image119.png"/><Relationship Id="rId164" Type="http://schemas.openxmlformats.org/officeDocument/2006/relationships/image" Target="media/image133.emf"/><Relationship Id="rId169"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1.png"/><Relationship Id="rId89" Type="http://schemas.openxmlformats.org/officeDocument/2006/relationships/image" Target="media/image68.png"/><Relationship Id="rId112" Type="http://schemas.openxmlformats.org/officeDocument/2006/relationships/image" Target="media/image93.png"/><Relationship Id="rId133" Type="http://schemas.openxmlformats.org/officeDocument/2006/relationships/image" Target="media/image105.png"/><Relationship Id="rId154" Type="http://schemas.openxmlformats.org/officeDocument/2006/relationships/image" Target="media/image123.emf"/><Relationship Id="rId16" Type="http://schemas.openxmlformats.org/officeDocument/2006/relationships/header" Target="header3.xml"/><Relationship Id="rId37" Type="http://schemas.openxmlformats.org/officeDocument/2006/relationships/image" Target="media/image28.png"/><Relationship Id="rId58" Type="http://schemas.openxmlformats.org/officeDocument/2006/relationships/oleObject" Target="embeddings/oleObject2.bin"/><Relationship Id="rId79" Type="http://schemas.openxmlformats.org/officeDocument/2006/relationships/image" Target="media/image61.emf"/><Relationship Id="rId102" Type="http://schemas.openxmlformats.org/officeDocument/2006/relationships/image" Target="media/image79.png"/><Relationship Id="rId123" Type="http://schemas.openxmlformats.org/officeDocument/2006/relationships/image" Target="media/image104.png"/><Relationship Id="rId144" Type="http://schemas.openxmlformats.org/officeDocument/2006/relationships/image" Target="media/image116.png"/><Relationship Id="rId90" Type="http://schemas.openxmlformats.org/officeDocument/2006/relationships/image" Target="media/image69.emf"/><Relationship Id="rId165" Type="http://schemas.openxmlformats.org/officeDocument/2006/relationships/image" Target="media/image134.emf"/><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2.png"/><Relationship Id="rId113" Type="http://schemas.openxmlformats.org/officeDocument/2006/relationships/image" Target="media/image85.png"/><Relationship Id="rId134" Type="http://schemas.openxmlformats.org/officeDocument/2006/relationships/image" Target="media/image106.jpeg"/><Relationship Id="rId80" Type="http://schemas.openxmlformats.org/officeDocument/2006/relationships/image" Target="media/image62.jpeg"/><Relationship Id="rId155" Type="http://schemas.openxmlformats.org/officeDocument/2006/relationships/image" Target="media/image124.jpeg"/><Relationship Id="rId17" Type="http://schemas.openxmlformats.org/officeDocument/2006/relationships/footer" Target="footer4.xml"/><Relationship Id="rId38" Type="http://schemas.openxmlformats.org/officeDocument/2006/relationships/image" Target="media/image29.png"/><Relationship Id="rId59" Type="http://schemas.openxmlformats.org/officeDocument/2006/relationships/image" Target="media/image46.png"/><Relationship Id="rId103" Type="http://schemas.openxmlformats.org/officeDocument/2006/relationships/image" Target="media/image80.png"/><Relationship Id="rId124" Type="http://schemas.openxmlformats.org/officeDocument/2006/relationships/hyperlink" Target="https://www.legifrance.gouv.fr/affichCodeArticle.do?cidTexte=LEGITEXT000006074220&amp;idArticle=LEGIARTI000030592701&amp;dateTexte=&amp;categorieLien=cid" TargetMode="External"/><Relationship Id="rId70" Type="http://schemas.openxmlformats.org/officeDocument/2006/relationships/image" Target="media/image53.emf"/><Relationship Id="rId91" Type="http://schemas.openxmlformats.org/officeDocument/2006/relationships/image" Target="media/image70.png"/><Relationship Id="rId145" Type="http://schemas.openxmlformats.org/officeDocument/2006/relationships/hyperlink" Target="https://www.legifrance.gouv.fr/affichCodeArticle.do?cidTexte=LEGITEXT000006074220&amp;idArticle=LEGIARTI000030592701&amp;dateTexte=&amp;categorieLien=cid" TargetMode="External"/><Relationship Id="rId166" Type="http://schemas.openxmlformats.org/officeDocument/2006/relationships/image" Target="media/image135.em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6.jpeg"/></Relationships>
</file>

<file path=word/_rels/footer5.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png"/><Relationship Id="rId1" Type="http://schemas.openxmlformats.org/officeDocument/2006/relationships/image" Target="media/image9.png"/></Relationships>
</file>

<file path=word/_rels/footer6.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9.png"/><Relationship Id="rId1" Type="http://schemas.openxmlformats.org/officeDocument/2006/relationships/image" Target="media/image12.png"/></Relationships>
</file>

<file path=word/_rels/footer7.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2.pn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safege\Modeles\office2013\Rapports-Consulting\SUEZConsulting_ModeleRap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5D335FBEF2954BFAB859B364E71E01EB"/>
        <w:category>
          <w:name w:val="Général"/>
          <w:gallery w:val="placeholder"/>
        </w:category>
        <w:types>
          <w:type w:val="bbPlcHdr"/>
        </w:types>
        <w:behaviors>
          <w:behavior w:val="content"/>
        </w:behaviors>
        <w:guid w:val="{6E239A3B-B8B3-468F-8530-A0F0837D7E20}"/>
      </w:docPartPr>
      <w:docPartBody>
        <w:p w:rsidR="00BE7687" w:rsidRDefault="00BE7687">
          <w:pPr>
            <w:pStyle w:val="5D335FBEF2954BFAB859B364E71E01EB"/>
          </w:pPr>
          <w:r w:rsidRPr="00150A1D">
            <w:rPr>
              <w:rStyle w:val="Textedelespacerserv"/>
            </w:rPr>
            <w:t>Cliquez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4D"/>
    <w:family w:val="decorative"/>
    <w:pitch w:val="variable"/>
    <w:sig w:usb0="00000003" w:usb1="00000000" w:usb2="00000000" w:usb3="00000000" w:csb0="80000001" w:csb1="00000000"/>
  </w:font>
  <w:font w:name="Arial Narrow">
    <w:altName w:val="Arial Narrow"/>
    <w:panose1 w:val="020B0606020202030204"/>
    <w:charset w:val="00"/>
    <w:family w:val="swiss"/>
    <w:pitch w:val="variable"/>
    <w:sig w:usb0="00000287" w:usb1="00000800" w:usb2="00000000" w:usb3="00000000" w:csb0="0000009F" w:csb1="00000000"/>
  </w:font>
  <w:font w:name="MS P????">
    <w:altName w:val="Arial Unicode MS"/>
    <w:panose1 w:val="020B0604020202020204"/>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20B0604020202020204"/>
    <w:charset w:val="00"/>
    <w:family w:val="swiss"/>
    <w:notTrueType/>
    <w:pitch w:val="variable"/>
    <w:sig w:usb0="00000001" w:usb1="0000004B" w:usb2="00000000" w:usb3="00000000" w:csb0="00000093" w:csb1="00000000"/>
  </w:font>
  <w:font w:name="Angsana New">
    <w:panose1 w:val="020B0604020202020204"/>
    <w:charset w:val="DE"/>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mn-ea">
    <w:panose1 w:val="020B0604020202020204"/>
    <w:charset w:val="00"/>
    <w:family w:val="roman"/>
    <w:notTrueType/>
    <w:pitch w:val="default"/>
  </w:font>
  <w:font w:name="+mn-cs">
    <w:panose1 w:val="020B0604020202020204"/>
    <w:charset w:val="00"/>
    <w:family w:val="roman"/>
    <w:notTrueType/>
    <w:pitch w:val="default"/>
  </w:font>
  <w:font w:name="Cordia New">
    <w:panose1 w:val="020B0304020202020204"/>
    <w:charset w:val="DE"/>
    <w:family w:val="swiss"/>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7687"/>
    <w:rsid w:val="00056B4E"/>
    <w:rsid w:val="000B6B76"/>
    <w:rsid w:val="000C66FD"/>
    <w:rsid w:val="00111024"/>
    <w:rsid w:val="002E50B5"/>
    <w:rsid w:val="00313C89"/>
    <w:rsid w:val="00380EE0"/>
    <w:rsid w:val="003C1682"/>
    <w:rsid w:val="003E6F96"/>
    <w:rsid w:val="00407B8D"/>
    <w:rsid w:val="004174D9"/>
    <w:rsid w:val="00457D69"/>
    <w:rsid w:val="004F64A9"/>
    <w:rsid w:val="00587B08"/>
    <w:rsid w:val="005A0340"/>
    <w:rsid w:val="005C2DD4"/>
    <w:rsid w:val="00634000"/>
    <w:rsid w:val="00651A03"/>
    <w:rsid w:val="007178B1"/>
    <w:rsid w:val="00737D87"/>
    <w:rsid w:val="00772EA0"/>
    <w:rsid w:val="007A5216"/>
    <w:rsid w:val="007B2B6C"/>
    <w:rsid w:val="00833DFB"/>
    <w:rsid w:val="008657E5"/>
    <w:rsid w:val="008A4528"/>
    <w:rsid w:val="00952828"/>
    <w:rsid w:val="00A700F9"/>
    <w:rsid w:val="00A87E79"/>
    <w:rsid w:val="00B702A8"/>
    <w:rsid w:val="00BE7687"/>
    <w:rsid w:val="00C77893"/>
    <w:rsid w:val="00D51B29"/>
    <w:rsid w:val="00DC0AB2"/>
    <w:rsid w:val="00DE7350"/>
    <w:rsid w:val="00DE7380"/>
    <w:rsid w:val="00EA2920"/>
    <w:rsid w:val="00EC1121"/>
    <w:rsid w:val="00EC4575"/>
    <w:rsid w:val="00F05BA0"/>
    <w:rsid w:val="00F32851"/>
    <w:rsid w:val="00F6407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5D335FBEF2954BFAB859B364E71E01EB">
    <w:name w:val="5D335FBEF2954BFAB859B364E71E01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SUEZ Consulting Vert">
  <a:themeElements>
    <a:clrScheme name="SUEZ Consulting Vert">
      <a:dk1>
        <a:srgbClr val="030F40"/>
      </a:dk1>
      <a:lt1>
        <a:sysClr val="window" lastClr="FFFFFF"/>
      </a:lt1>
      <a:dk2>
        <a:srgbClr val="AADC14"/>
      </a:dk2>
      <a:lt2>
        <a:srgbClr val="D5D6DE"/>
      </a:lt2>
      <a:accent1>
        <a:srgbClr val="030F40"/>
      </a:accent1>
      <a:accent2>
        <a:srgbClr val="AADC14"/>
      </a:accent2>
      <a:accent3>
        <a:srgbClr val="3D466C"/>
      </a:accent3>
      <a:accent4>
        <a:srgbClr val="E0E7C7"/>
      </a:accent4>
      <a:accent5>
        <a:srgbClr val="E3E4EA"/>
      </a:accent5>
      <a:accent6>
        <a:srgbClr val="FFFFFF"/>
      </a:accent6>
      <a:hlink>
        <a:srgbClr val="030F40"/>
      </a:hlink>
      <a:folHlink>
        <a:srgbClr val="030F40"/>
      </a:folHlink>
    </a:clrScheme>
    <a:fontScheme name="SUEZ">
      <a:majorFont>
        <a:latin typeface="Arial Narrow"/>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CLS" id="{3B6BED25-812A-43AC-9574-C799A0DDFEF2}" vid="{3F2B7734-7BBD-4934-9BD2-75428683F0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19570-F0F7-4CC8-A9D8-501408250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C:\safege\Modeles\office2013\Rapports-Consulting\SUEZConsulting_ModeleRapport.dotm</Template>
  <TotalTime>0</TotalTime>
  <Pages>125</Pages>
  <Words>34359</Words>
  <Characters>188979</Characters>
  <Application>Microsoft Office Word</Application>
  <DocSecurity>0</DocSecurity>
  <Lines>1574</Lines>
  <Paragraphs>445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222893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2020-11-02T12:40:00Z</dcterms:created>
  <dcterms:modified xsi:type="dcterms:W3CDTF">2020-11-02T12:40:00Z</dcterms:modified>
</cp:coreProperties>
</file>